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A" w:rsidRPr="00BA7DBA" w:rsidRDefault="00804925" w:rsidP="0080492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A7DBA"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804925" w:rsidRDefault="00804925" w:rsidP="0080492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4925">
        <w:rPr>
          <w:rFonts w:ascii="Times New Roman" w:hAnsi="Times New Roman" w:cs="Times New Roman"/>
          <w:sz w:val="28"/>
          <w:szCs w:val="28"/>
          <w:lang w:val="uk-UA"/>
        </w:rPr>
        <w:t>Забезпечення безпеки руху на ділянках транзитних магістралей та у місцях перетину вулиць у населених пунктах шляхом облаштування пішохідних переходів спеціалізованими світлофорами, контрастною розміткою, засобами тактильної навігації, похилими з’їздами, огорожами, направляючими засобами орієнтування та дорожніми знаками “Пішоходи з порушенням зору” та “Особи з інвалідністю”</w:t>
      </w:r>
      <w:r w:rsidR="00234055">
        <w:rPr>
          <w:rFonts w:ascii="Times New Roman" w:hAnsi="Times New Roman" w:cs="Times New Roman"/>
          <w:sz w:val="28"/>
          <w:szCs w:val="28"/>
          <w:lang w:val="uk-UA"/>
        </w:rPr>
        <w:t>. За І-ІІ квартали 2026 року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9"/>
        <w:gridCol w:w="2074"/>
        <w:gridCol w:w="2083"/>
        <w:gridCol w:w="2080"/>
        <w:gridCol w:w="2074"/>
        <w:gridCol w:w="2084"/>
        <w:gridCol w:w="2086"/>
      </w:tblGrid>
      <w:tr w:rsidR="00804925" w:rsidTr="003A5534">
        <w:tc>
          <w:tcPr>
            <w:tcW w:w="2112" w:type="dxa"/>
            <w:vMerge w:val="restart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8049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Населений </w:t>
            </w:r>
            <w:proofErr w:type="spellStart"/>
            <w:r w:rsidRPr="0080492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пунк</w:t>
            </w:r>
            <w:proofErr w:type="spellEnd"/>
          </w:p>
        </w:tc>
        <w:tc>
          <w:tcPr>
            <w:tcW w:w="6336" w:type="dxa"/>
            <w:gridSpan w:val="3"/>
          </w:tcPr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Ділянки транзитних магістралей</w:t>
            </w:r>
          </w:p>
        </w:tc>
        <w:tc>
          <w:tcPr>
            <w:tcW w:w="6338" w:type="dxa"/>
            <w:gridSpan w:val="3"/>
          </w:tcPr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Місця перетину вулиць</w:t>
            </w:r>
          </w:p>
        </w:tc>
      </w:tr>
      <w:tr w:rsidR="00804925" w:rsidTr="00804925">
        <w:tc>
          <w:tcPr>
            <w:tcW w:w="2112" w:type="dxa"/>
            <w:vMerge/>
          </w:tcPr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всього, шт.</w:t>
            </w:r>
          </w:p>
        </w:tc>
        <w:tc>
          <w:tcPr>
            <w:tcW w:w="2112" w:type="dxa"/>
          </w:tcPr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Підлягає обладнанню засобами у 2026 р., шт.</w:t>
            </w: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Обладнано, шт.</w:t>
            </w:r>
          </w:p>
        </w:tc>
        <w:tc>
          <w:tcPr>
            <w:tcW w:w="2112" w:type="dxa"/>
          </w:tcPr>
          <w:p w:rsidR="00BA7DBA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Кількість всього, шт.</w:t>
            </w:r>
          </w:p>
        </w:tc>
        <w:tc>
          <w:tcPr>
            <w:tcW w:w="2113" w:type="dxa"/>
          </w:tcPr>
          <w:p w:rsidR="00804925" w:rsidRPr="00804925" w:rsidRDefault="00804925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Підлягає обладнанню засобами у 2026 р., шт.</w:t>
            </w:r>
          </w:p>
        </w:tc>
        <w:tc>
          <w:tcPr>
            <w:tcW w:w="2113" w:type="dxa"/>
          </w:tcPr>
          <w:p w:rsidR="00BA7DBA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Обладнано, шт.</w:t>
            </w:r>
          </w:p>
        </w:tc>
      </w:tr>
      <w:tr w:rsidR="00804925" w:rsidTr="00804925"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804925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Село Білки</w:t>
            </w: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2113" w:type="dxa"/>
          </w:tcPr>
          <w:p w:rsidR="00BA7DBA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13" w:type="dxa"/>
          </w:tcPr>
          <w:p w:rsidR="00804925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1(контрастна розмітка, похилі з’їзди)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Вел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 Раковець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Заболротне</w:t>
            </w:r>
            <w:proofErr w:type="spellEnd"/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Село Імстичово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Село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Луково</w:t>
            </w:r>
            <w:proofErr w:type="spellEnd"/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Село Мал. Раковець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  <w:tr w:rsidR="00BA7DBA" w:rsidTr="00804925"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Білківська ТГ, всього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73059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2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  <w:tc>
          <w:tcPr>
            <w:tcW w:w="2113" w:type="dxa"/>
          </w:tcPr>
          <w:p w:rsidR="00BA7DBA" w:rsidRPr="00804925" w:rsidRDefault="00BA7DBA" w:rsidP="0080492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</w:t>
            </w:r>
          </w:p>
        </w:tc>
      </w:tr>
    </w:tbl>
    <w:p w:rsidR="00804925" w:rsidRPr="00804925" w:rsidRDefault="00804925" w:rsidP="0080492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04925" w:rsidRPr="00804925" w:rsidSect="008049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925"/>
    <w:rsid w:val="000858DB"/>
    <w:rsid w:val="000A543F"/>
    <w:rsid w:val="00234055"/>
    <w:rsid w:val="004628FC"/>
    <w:rsid w:val="0069053A"/>
    <w:rsid w:val="00804925"/>
    <w:rsid w:val="00BA7DBA"/>
    <w:rsid w:val="00C76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A5178"/>
  <w15:docId w15:val="{D094E04B-48A3-49C8-BF6D-35920D46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Vision</dc:creator>
  <cp:keywords/>
  <dc:description/>
  <cp:lastModifiedBy>pc</cp:lastModifiedBy>
  <cp:revision>3</cp:revision>
  <dcterms:created xsi:type="dcterms:W3CDTF">2026-08-05T07:09:00Z</dcterms:created>
  <dcterms:modified xsi:type="dcterms:W3CDTF">2026-08-05T07:09:00Z</dcterms:modified>
</cp:coreProperties>
</file>