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68CD" w14:textId="77777777" w:rsidR="00F86EC7" w:rsidRDefault="00F86EC7"/>
    <w:p w14:paraId="78B469AB" w14:textId="77777777" w:rsidR="00F86EC7" w:rsidRDefault="00F86EC7">
      <w:bookmarkStart w:id="0" w:name="_GoBack"/>
      <w:bookmarkEnd w:id="0"/>
    </w:p>
    <w:p w14:paraId="3C46C639" w14:textId="77777777" w:rsidR="00F86EC7" w:rsidRDefault="00F86EC7"/>
    <w:p w14:paraId="022F515A" w14:textId="77777777" w:rsidR="00F86EC7" w:rsidRDefault="00F86EC7"/>
    <w:tbl>
      <w:tblPr>
        <w:tblpPr w:leftFromText="180" w:rightFromText="180" w:vertAnchor="text" w:horzAnchor="page" w:tblpX="546" w:tblpY="-1986"/>
        <w:tblW w:w="11233" w:type="dxa"/>
        <w:tblLook w:val="04A0" w:firstRow="1" w:lastRow="0" w:firstColumn="1" w:lastColumn="0" w:noHBand="0" w:noVBand="1"/>
      </w:tblPr>
      <w:tblGrid>
        <w:gridCol w:w="5610"/>
        <w:gridCol w:w="5623"/>
      </w:tblGrid>
      <w:tr w:rsidR="00F86EC7" w:rsidRPr="009A6B12" w14:paraId="75188BA4" w14:textId="77777777" w:rsidTr="005B338B">
        <w:trPr>
          <w:trHeight w:val="2052"/>
        </w:trPr>
        <w:tc>
          <w:tcPr>
            <w:tcW w:w="5610" w:type="dxa"/>
          </w:tcPr>
          <w:p w14:paraId="79BE6D95" w14:textId="72964E17" w:rsidR="00F86EC7" w:rsidRPr="006915E7" w:rsidRDefault="00F86EC7" w:rsidP="00F86EC7">
            <w:pPr>
              <w:tabs>
                <w:tab w:val="center" w:pos="4890"/>
              </w:tabs>
              <w:spacing w:after="0" w:line="240" w:lineRule="auto"/>
              <w:rPr>
                <w:rFonts w:ascii="Times New Roman" w:hAnsi="Times New Roman"/>
                <w:b/>
                <w:sz w:val="28"/>
                <w:szCs w:val="28"/>
              </w:rPr>
            </w:pPr>
          </w:p>
        </w:tc>
        <w:tc>
          <w:tcPr>
            <w:tcW w:w="5623" w:type="dxa"/>
          </w:tcPr>
          <w:p w14:paraId="7B15DE29" w14:textId="77777777" w:rsidR="00CC51A1" w:rsidRPr="009A6B12" w:rsidRDefault="00CC51A1" w:rsidP="00CC51A1">
            <w:pPr>
              <w:spacing w:after="0" w:line="240" w:lineRule="auto"/>
              <w:jc w:val="center"/>
              <w:rPr>
                <w:rFonts w:ascii="Times New Roman" w:hAnsi="Times New Roman"/>
                <w:b/>
                <w:sz w:val="24"/>
                <w:szCs w:val="24"/>
              </w:rPr>
            </w:pPr>
            <w:r w:rsidRPr="009A6B12">
              <w:rPr>
                <w:rFonts w:ascii="Times New Roman" w:hAnsi="Times New Roman"/>
                <w:b/>
                <w:sz w:val="24"/>
                <w:szCs w:val="24"/>
              </w:rPr>
              <w:t>ЗАТВЕРДЖЕНО</w:t>
            </w:r>
          </w:p>
          <w:p w14:paraId="10F8D391" w14:textId="77777777" w:rsidR="00CC51A1" w:rsidRPr="009A6B12" w:rsidRDefault="00CC51A1" w:rsidP="00CC51A1">
            <w:pPr>
              <w:spacing w:after="0" w:line="240" w:lineRule="auto"/>
              <w:jc w:val="center"/>
              <w:rPr>
                <w:rFonts w:ascii="Times New Roman" w:hAnsi="Times New Roman"/>
                <w:b/>
                <w:sz w:val="24"/>
                <w:szCs w:val="24"/>
              </w:rPr>
            </w:pPr>
            <w:r w:rsidRPr="009A6B12">
              <w:rPr>
                <w:rFonts w:ascii="Times New Roman" w:hAnsi="Times New Roman"/>
                <w:b/>
                <w:sz w:val="24"/>
                <w:szCs w:val="24"/>
              </w:rPr>
              <w:t xml:space="preserve">Рішенням сесії Білківської сільської ради Хустського району Закарпатської області </w:t>
            </w:r>
          </w:p>
          <w:p w14:paraId="34D92124" w14:textId="05792B4F" w:rsidR="00CC51A1" w:rsidRPr="009A6B12" w:rsidRDefault="00CA05CB" w:rsidP="00CC51A1">
            <w:pPr>
              <w:spacing w:after="0" w:line="240" w:lineRule="auto"/>
              <w:jc w:val="center"/>
              <w:rPr>
                <w:rFonts w:ascii="Times New Roman" w:hAnsi="Times New Roman"/>
                <w:b/>
                <w:sz w:val="24"/>
                <w:szCs w:val="24"/>
              </w:rPr>
            </w:pPr>
            <w:r>
              <w:rPr>
                <w:rFonts w:ascii="Times New Roman" w:hAnsi="Times New Roman"/>
                <w:b/>
                <w:sz w:val="24"/>
                <w:szCs w:val="24"/>
              </w:rPr>
              <w:t>від 03.03.2026 року №3099</w:t>
            </w:r>
          </w:p>
          <w:p w14:paraId="08D93627" w14:textId="77777777" w:rsidR="00CC51A1" w:rsidRPr="009A6B12" w:rsidRDefault="00CC51A1" w:rsidP="00CC51A1">
            <w:pPr>
              <w:spacing w:after="0" w:line="240" w:lineRule="auto"/>
              <w:rPr>
                <w:rFonts w:ascii="Times New Roman" w:hAnsi="Times New Roman"/>
                <w:b/>
                <w:sz w:val="24"/>
                <w:szCs w:val="24"/>
              </w:rPr>
            </w:pPr>
          </w:p>
          <w:p w14:paraId="0FFF2201" w14:textId="58A5723E" w:rsidR="00CC51A1" w:rsidRPr="009A6B12" w:rsidRDefault="00CC51A1" w:rsidP="00CC51A1">
            <w:pPr>
              <w:spacing w:after="0" w:line="240" w:lineRule="auto"/>
              <w:rPr>
                <w:rFonts w:ascii="Times New Roman" w:hAnsi="Times New Roman"/>
                <w:b/>
                <w:sz w:val="24"/>
                <w:szCs w:val="24"/>
              </w:rPr>
            </w:pPr>
            <w:r w:rsidRPr="009A6B12">
              <w:rPr>
                <w:rFonts w:ascii="Times New Roman" w:hAnsi="Times New Roman"/>
                <w:b/>
                <w:sz w:val="24"/>
                <w:szCs w:val="24"/>
              </w:rPr>
              <w:t xml:space="preserve">          Сіль</w:t>
            </w:r>
            <w:r w:rsidR="005A62BC">
              <w:rPr>
                <w:rFonts w:ascii="Times New Roman" w:hAnsi="Times New Roman"/>
                <w:b/>
                <w:sz w:val="24"/>
                <w:szCs w:val="24"/>
              </w:rPr>
              <w:t>ський голова______ Василь ЗЕЙКАН</w:t>
            </w:r>
          </w:p>
          <w:p w14:paraId="1A9F875C" w14:textId="77777777" w:rsidR="00F86EC7" w:rsidRPr="009A6B12" w:rsidRDefault="00F86EC7" w:rsidP="00F86EC7">
            <w:pPr>
              <w:tabs>
                <w:tab w:val="center" w:pos="4890"/>
              </w:tabs>
              <w:spacing w:after="0" w:line="240" w:lineRule="auto"/>
              <w:rPr>
                <w:rFonts w:ascii="Times New Roman" w:hAnsi="Times New Roman"/>
                <w:b/>
                <w:sz w:val="28"/>
                <w:szCs w:val="28"/>
              </w:rPr>
            </w:pPr>
          </w:p>
        </w:tc>
      </w:tr>
    </w:tbl>
    <w:p w14:paraId="49B20DC3" w14:textId="77777777" w:rsidR="00FB0C92" w:rsidRPr="009A6B12" w:rsidRDefault="00FB0C92" w:rsidP="00FB0C92">
      <w:pPr>
        <w:rPr>
          <w:rFonts w:ascii="Times New Roman" w:hAnsi="Times New Roman" w:cs="Times New Roman"/>
          <w:b/>
          <w:sz w:val="28"/>
          <w:szCs w:val="28"/>
        </w:rPr>
      </w:pPr>
    </w:p>
    <w:p w14:paraId="4EC6BCFE" w14:textId="77777777" w:rsidR="009E06F3" w:rsidRPr="009A6B12" w:rsidRDefault="009E06F3" w:rsidP="009E06F3">
      <w:pPr>
        <w:pStyle w:val="a4"/>
        <w:ind w:left="6237" w:hanging="850"/>
        <w:jc w:val="both"/>
        <w:rPr>
          <w:sz w:val="24"/>
        </w:rPr>
      </w:pPr>
      <w:r w:rsidRPr="009A6B12">
        <w:rPr>
          <w:sz w:val="24"/>
        </w:rPr>
        <w:tab/>
      </w:r>
      <w:r w:rsidRPr="009A6B12">
        <w:rPr>
          <w:sz w:val="24"/>
        </w:rPr>
        <w:tab/>
      </w:r>
    </w:p>
    <w:p w14:paraId="394D3D3B" w14:textId="77777777" w:rsidR="009E06F3" w:rsidRPr="009A6B12" w:rsidRDefault="009E06F3" w:rsidP="009E06F3">
      <w:pPr>
        <w:spacing w:after="0" w:line="240" w:lineRule="auto"/>
        <w:jc w:val="both"/>
        <w:rPr>
          <w:rFonts w:ascii="Times New Roman" w:hAnsi="Times New Roman" w:cs="Times New Roman"/>
          <w:sz w:val="24"/>
          <w:szCs w:val="24"/>
        </w:rPr>
      </w:pPr>
    </w:p>
    <w:p w14:paraId="6332DBEB" w14:textId="77777777" w:rsidR="009E06F3" w:rsidRPr="009A6B12" w:rsidRDefault="009E06F3" w:rsidP="009E06F3">
      <w:pPr>
        <w:spacing w:after="0" w:line="240" w:lineRule="auto"/>
        <w:jc w:val="both"/>
        <w:rPr>
          <w:rFonts w:ascii="Times New Roman" w:hAnsi="Times New Roman" w:cs="Times New Roman"/>
          <w:sz w:val="24"/>
          <w:szCs w:val="24"/>
        </w:rPr>
      </w:pPr>
    </w:p>
    <w:p w14:paraId="312BBE42" w14:textId="77777777" w:rsidR="009E06F3" w:rsidRPr="009A6B12" w:rsidRDefault="009E06F3" w:rsidP="009E06F3">
      <w:pPr>
        <w:spacing w:after="0" w:line="240" w:lineRule="auto"/>
        <w:jc w:val="both"/>
        <w:rPr>
          <w:rFonts w:ascii="Times New Roman" w:hAnsi="Times New Roman" w:cs="Times New Roman"/>
          <w:b/>
          <w:sz w:val="28"/>
          <w:szCs w:val="28"/>
        </w:rPr>
      </w:pPr>
    </w:p>
    <w:p w14:paraId="762EB56D" w14:textId="77777777" w:rsidR="009E06F3" w:rsidRPr="009A6B12" w:rsidRDefault="009E06F3" w:rsidP="00FB0C92">
      <w:pPr>
        <w:spacing w:after="0" w:line="240" w:lineRule="auto"/>
        <w:jc w:val="center"/>
        <w:rPr>
          <w:rFonts w:ascii="Times New Roman" w:hAnsi="Times New Roman" w:cs="Times New Roman"/>
          <w:b/>
          <w:sz w:val="48"/>
          <w:szCs w:val="48"/>
        </w:rPr>
      </w:pPr>
      <w:r w:rsidRPr="009A6B12">
        <w:rPr>
          <w:rFonts w:ascii="Times New Roman" w:hAnsi="Times New Roman" w:cs="Times New Roman"/>
          <w:b/>
          <w:sz w:val="48"/>
          <w:szCs w:val="48"/>
        </w:rPr>
        <w:t>СТАТУТ</w:t>
      </w:r>
    </w:p>
    <w:p w14:paraId="78F3136D" w14:textId="77777777" w:rsidR="009E06F3" w:rsidRPr="009A6B12" w:rsidRDefault="00B824F0" w:rsidP="009B3237">
      <w:pPr>
        <w:spacing w:after="0" w:line="240" w:lineRule="auto"/>
        <w:jc w:val="center"/>
        <w:rPr>
          <w:rFonts w:ascii="Times New Roman" w:hAnsi="Times New Roman" w:cs="Times New Roman"/>
          <w:b/>
          <w:sz w:val="36"/>
          <w:szCs w:val="36"/>
        </w:rPr>
      </w:pPr>
      <w:r w:rsidRPr="009A6B12">
        <w:rPr>
          <w:rFonts w:ascii="Times New Roman" w:hAnsi="Times New Roman" w:cs="Times New Roman"/>
          <w:b/>
          <w:sz w:val="36"/>
          <w:szCs w:val="36"/>
        </w:rPr>
        <w:t>Великораковец</w:t>
      </w:r>
      <w:r w:rsidR="00551AAA" w:rsidRPr="009A6B12">
        <w:rPr>
          <w:rFonts w:ascii="Times New Roman" w:hAnsi="Times New Roman" w:cs="Times New Roman"/>
          <w:b/>
          <w:sz w:val="36"/>
          <w:szCs w:val="36"/>
        </w:rPr>
        <w:t>ького</w:t>
      </w:r>
      <w:r w:rsidR="009E06F3" w:rsidRPr="009A6B12">
        <w:rPr>
          <w:rFonts w:ascii="Times New Roman" w:hAnsi="Times New Roman" w:cs="Times New Roman"/>
          <w:b/>
          <w:sz w:val="36"/>
          <w:szCs w:val="36"/>
        </w:rPr>
        <w:t xml:space="preserve"> закладу дошкільної освіти</w:t>
      </w:r>
      <w:r w:rsidRPr="009A6B12">
        <w:rPr>
          <w:rFonts w:ascii="Times New Roman" w:hAnsi="Times New Roman" w:cs="Times New Roman"/>
          <w:b/>
          <w:sz w:val="36"/>
          <w:szCs w:val="36"/>
        </w:rPr>
        <w:t xml:space="preserve"> №</w:t>
      </w:r>
      <w:r w:rsidR="00F86EC7" w:rsidRPr="009A6B12">
        <w:rPr>
          <w:rFonts w:ascii="Times New Roman" w:hAnsi="Times New Roman" w:cs="Times New Roman"/>
          <w:b/>
          <w:sz w:val="36"/>
          <w:szCs w:val="36"/>
        </w:rPr>
        <w:t xml:space="preserve"> </w:t>
      </w:r>
      <w:r w:rsidRPr="009A6B12">
        <w:rPr>
          <w:rFonts w:ascii="Times New Roman" w:hAnsi="Times New Roman" w:cs="Times New Roman"/>
          <w:b/>
          <w:sz w:val="36"/>
          <w:szCs w:val="36"/>
        </w:rPr>
        <w:t>4</w:t>
      </w:r>
    </w:p>
    <w:p w14:paraId="203D2E1E" w14:textId="77777777" w:rsidR="009E06F3" w:rsidRPr="009A6B12" w:rsidRDefault="009B3237" w:rsidP="00F86EC7">
      <w:pPr>
        <w:spacing w:after="0" w:line="240" w:lineRule="auto"/>
        <w:jc w:val="center"/>
        <w:rPr>
          <w:rFonts w:ascii="Times New Roman" w:hAnsi="Times New Roman" w:cs="Times New Roman"/>
          <w:b/>
          <w:sz w:val="36"/>
          <w:szCs w:val="36"/>
        </w:rPr>
      </w:pPr>
      <w:r w:rsidRPr="009A6B12">
        <w:rPr>
          <w:rFonts w:ascii="Times New Roman" w:hAnsi="Times New Roman" w:cs="Times New Roman"/>
          <w:b/>
          <w:sz w:val="36"/>
          <w:szCs w:val="36"/>
        </w:rPr>
        <w:t xml:space="preserve">(ясла-садок) </w:t>
      </w:r>
      <w:r w:rsidR="00551AAA" w:rsidRPr="009A6B12">
        <w:rPr>
          <w:rFonts w:ascii="Times New Roman" w:hAnsi="Times New Roman" w:cs="Times New Roman"/>
          <w:b/>
          <w:sz w:val="36"/>
          <w:szCs w:val="36"/>
        </w:rPr>
        <w:t>Білківської</w:t>
      </w:r>
      <w:r w:rsidR="009E06F3" w:rsidRPr="009A6B12">
        <w:rPr>
          <w:rFonts w:ascii="Times New Roman" w:hAnsi="Times New Roman" w:cs="Times New Roman"/>
          <w:b/>
          <w:sz w:val="36"/>
          <w:szCs w:val="36"/>
        </w:rPr>
        <w:t xml:space="preserve"> сільської ради </w:t>
      </w:r>
    </w:p>
    <w:p w14:paraId="661EEF91" w14:textId="77777777" w:rsidR="00F86EC7" w:rsidRPr="009A6B12" w:rsidRDefault="00F86EC7" w:rsidP="00F86EC7">
      <w:pPr>
        <w:spacing w:after="0" w:line="240" w:lineRule="auto"/>
        <w:jc w:val="center"/>
        <w:rPr>
          <w:rFonts w:ascii="Times New Roman" w:hAnsi="Times New Roman" w:cs="Times New Roman"/>
          <w:b/>
          <w:sz w:val="36"/>
          <w:szCs w:val="36"/>
        </w:rPr>
      </w:pPr>
      <w:r w:rsidRPr="009A6B12">
        <w:rPr>
          <w:rFonts w:ascii="Times New Roman" w:hAnsi="Times New Roman" w:cs="Times New Roman"/>
          <w:b/>
          <w:sz w:val="36"/>
          <w:szCs w:val="36"/>
        </w:rPr>
        <w:t>Хустського району Закарпатської області</w:t>
      </w:r>
    </w:p>
    <w:p w14:paraId="4BD97022" w14:textId="77777777" w:rsidR="009E06F3" w:rsidRPr="009A6B12" w:rsidRDefault="00FB0C92" w:rsidP="009E06F3">
      <w:pPr>
        <w:spacing w:after="0" w:line="240" w:lineRule="auto"/>
        <w:jc w:val="center"/>
        <w:rPr>
          <w:rFonts w:ascii="Times New Roman" w:hAnsi="Times New Roman" w:cs="Times New Roman"/>
          <w:b/>
          <w:sz w:val="36"/>
          <w:szCs w:val="36"/>
        </w:rPr>
      </w:pPr>
      <w:r w:rsidRPr="009A6B12">
        <w:rPr>
          <w:rFonts w:ascii="Times New Roman" w:hAnsi="Times New Roman" w:cs="Times New Roman"/>
          <w:b/>
          <w:sz w:val="36"/>
          <w:szCs w:val="36"/>
        </w:rPr>
        <w:t xml:space="preserve"> </w:t>
      </w:r>
      <w:r w:rsidR="009E06F3" w:rsidRPr="009A6B12">
        <w:rPr>
          <w:rFonts w:ascii="Times New Roman" w:hAnsi="Times New Roman" w:cs="Times New Roman"/>
          <w:b/>
          <w:sz w:val="36"/>
          <w:szCs w:val="36"/>
        </w:rPr>
        <w:t>(нова редакція)</w:t>
      </w:r>
    </w:p>
    <w:p w14:paraId="6FAF95C0" w14:textId="77777777" w:rsidR="009E06F3" w:rsidRPr="009A6B12" w:rsidRDefault="009E06F3" w:rsidP="009E06F3">
      <w:pPr>
        <w:spacing w:after="0" w:line="240" w:lineRule="auto"/>
        <w:jc w:val="center"/>
        <w:rPr>
          <w:rFonts w:ascii="Times New Roman" w:hAnsi="Times New Roman" w:cs="Times New Roman"/>
          <w:sz w:val="28"/>
          <w:szCs w:val="28"/>
        </w:rPr>
      </w:pPr>
    </w:p>
    <w:p w14:paraId="3E10D8F1" w14:textId="77777777" w:rsidR="009E06F3" w:rsidRPr="009A6B12" w:rsidRDefault="009E06F3" w:rsidP="009E06F3">
      <w:pPr>
        <w:spacing w:after="0" w:line="240" w:lineRule="auto"/>
        <w:jc w:val="center"/>
        <w:rPr>
          <w:rFonts w:ascii="Times New Roman" w:hAnsi="Times New Roman" w:cs="Times New Roman"/>
          <w:sz w:val="28"/>
          <w:szCs w:val="28"/>
        </w:rPr>
      </w:pPr>
    </w:p>
    <w:p w14:paraId="275F6880" w14:textId="77777777" w:rsidR="009E06F3" w:rsidRPr="009A6B12" w:rsidRDefault="009E06F3" w:rsidP="009E06F3">
      <w:pPr>
        <w:spacing w:after="0" w:line="240" w:lineRule="auto"/>
        <w:rPr>
          <w:rFonts w:ascii="Times New Roman" w:hAnsi="Times New Roman" w:cs="Times New Roman"/>
          <w:sz w:val="28"/>
          <w:szCs w:val="28"/>
        </w:rPr>
      </w:pPr>
    </w:p>
    <w:p w14:paraId="1238ACE7" w14:textId="77777777" w:rsidR="003F6EAE" w:rsidRPr="009A6B12" w:rsidRDefault="003F6EAE" w:rsidP="009E06F3">
      <w:pPr>
        <w:spacing w:after="0" w:line="240" w:lineRule="auto"/>
        <w:rPr>
          <w:rFonts w:ascii="Times New Roman" w:hAnsi="Times New Roman" w:cs="Times New Roman"/>
          <w:sz w:val="28"/>
          <w:szCs w:val="28"/>
        </w:rPr>
      </w:pPr>
    </w:p>
    <w:p w14:paraId="234DC873" w14:textId="77777777" w:rsidR="003F6EAE" w:rsidRPr="009A6B12" w:rsidRDefault="003F6EAE" w:rsidP="009E06F3">
      <w:pPr>
        <w:spacing w:after="0" w:line="240" w:lineRule="auto"/>
        <w:rPr>
          <w:rFonts w:ascii="Times New Roman" w:hAnsi="Times New Roman" w:cs="Times New Roman"/>
          <w:sz w:val="28"/>
          <w:szCs w:val="28"/>
        </w:rPr>
      </w:pPr>
    </w:p>
    <w:p w14:paraId="7A0FB5E5" w14:textId="77777777" w:rsidR="003F6EAE" w:rsidRPr="009A6B12" w:rsidRDefault="003F6EAE" w:rsidP="009E06F3">
      <w:pPr>
        <w:spacing w:after="0" w:line="240" w:lineRule="auto"/>
        <w:rPr>
          <w:rFonts w:ascii="Times New Roman" w:hAnsi="Times New Roman" w:cs="Times New Roman"/>
          <w:sz w:val="28"/>
          <w:szCs w:val="28"/>
        </w:rPr>
      </w:pPr>
    </w:p>
    <w:p w14:paraId="47C21564" w14:textId="77777777" w:rsidR="003F6EAE" w:rsidRPr="009A6B12" w:rsidRDefault="003F6EAE" w:rsidP="009E06F3">
      <w:pPr>
        <w:spacing w:after="0" w:line="240" w:lineRule="auto"/>
        <w:rPr>
          <w:rFonts w:ascii="Times New Roman" w:hAnsi="Times New Roman" w:cs="Times New Roman"/>
          <w:sz w:val="28"/>
          <w:szCs w:val="28"/>
        </w:rPr>
      </w:pPr>
    </w:p>
    <w:p w14:paraId="7BBB7943" w14:textId="77777777" w:rsidR="003F6EAE" w:rsidRPr="009A6B12" w:rsidRDefault="003F6EAE" w:rsidP="009E06F3">
      <w:pPr>
        <w:spacing w:after="0" w:line="240" w:lineRule="auto"/>
        <w:rPr>
          <w:rFonts w:ascii="Times New Roman" w:hAnsi="Times New Roman" w:cs="Times New Roman"/>
          <w:sz w:val="28"/>
          <w:szCs w:val="28"/>
        </w:rPr>
      </w:pPr>
    </w:p>
    <w:p w14:paraId="6227FAAC" w14:textId="77777777" w:rsidR="003F6EAE" w:rsidRPr="009A6B12" w:rsidRDefault="003F6EAE" w:rsidP="009E06F3">
      <w:pPr>
        <w:spacing w:after="0" w:line="240" w:lineRule="auto"/>
        <w:rPr>
          <w:rFonts w:ascii="Times New Roman" w:hAnsi="Times New Roman" w:cs="Times New Roman"/>
          <w:sz w:val="28"/>
          <w:szCs w:val="28"/>
        </w:rPr>
      </w:pPr>
    </w:p>
    <w:p w14:paraId="32C871BA" w14:textId="77777777" w:rsidR="003F6EAE" w:rsidRPr="009A6B12" w:rsidRDefault="003F6EAE" w:rsidP="009E06F3">
      <w:pPr>
        <w:spacing w:after="0" w:line="240" w:lineRule="auto"/>
        <w:rPr>
          <w:rFonts w:ascii="Times New Roman" w:hAnsi="Times New Roman" w:cs="Times New Roman"/>
          <w:sz w:val="28"/>
          <w:szCs w:val="28"/>
        </w:rPr>
      </w:pPr>
    </w:p>
    <w:p w14:paraId="4EBFACDC" w14:textId="77777777" w:rsidR="00F86EC7" w:rsidRPr="009A6B12" w:rsidRDefault="00F86EC7" w:rsidP="009E06F3">
      <w:pPr>
        <w:spacing w:after="0" w:line="240" w:lineRule="auto"/>
        <w:rPr>
          <w:rFonts w:ascii="Times New Roman" w:hAnsi="Times New Roman" w:cs="Times New Roman"/>
          <w:sz w:val="28"/>
          <w:szCs w:val="28"/>
        </w:rPr>
      </w:pPr>
    </w:p>
    <w:p w14:paraId="2A5747EB" w14:textId="77777777" w:rsidR="00F86EC7" w:rsidRPr="009A6B12" w:rsidRDefault="00F86EC7" w:rsidP="009E06F3">
      <w:pPr>
        <w:spacing w:after="0" w:line="240" w:lineRule="auto"/>
        <w:rPr>
          <w:rFonts w:ascii="Times New Roman" w:hAnsi="Times New Roman" w:cs="Times New Roman"/>
          <w:sz w:val="28"/>
          <w:szCs w:val="28"/>
        </w:rPr>
      </w:pPr>
    </w:p>
    <w:p w14:paraId="716ECD99" w14:textId="77777777" w:rsidR="00F86EC7" w:rsidRPr="009A6B12" w:rsidRDefault="00F86EC7" w:rsidP="009E06F3">
      <w:pPr>
        <w:spacing w:after="0" w:line="240" w:lineRule="auto"/>
        <w:rPr>
          <w:rFonts w:ascii="Times New Roman" w:hAnsi="Times New Roman" w:cs="Times New Roman"/>
          <w:sz w:val="28"/>
          <w:szCs w:val="28"/>
        </w:rPr>
      </w:pPr>
    </w:p>
    <w:p w14:paraId="42D24E82" w14:textId="77777777" w:rsidR="009E06F3" w:rsidRPr="009A6B12" w:rsidRDefault="009E06F3" w:rsidP="009E06F3">
      <w:pPr>
        <w:spacing w:after="0" w:line="240" w:lineRule="auto"/>
        <w:jc w:val="center"/>
        <w:rPr>
          <w:rFonts w:ascii="Times New Roman" w:hAnsi="Times New Roman" w:cs="Times New Roman"/>
          <w:sz w:val="28"/>
          <w:szCs w:val="28"/>
        </w:rPr>
      </w:pPr>
    </w:p>
    <w:p w14:paraId="191AA8AC" w14:textId="77777777" w:rsidR="009E06F3" w:rsidRPr="009A6B12" w:rsidRDefault="009E06F3" w:rsidP="009E06F3">
      <w:pPr>
        <w:spacing w:after="0" w:line="240" w:lineRule="auto"/>
        <w:jc w:val="center"/>
        <w:rPr>
          <w:rFonts w:ascii="Times New Roman" w:hAnsi="Times New Roman" w:cs="Times New Roman"/>
          <w:sz w:val="28"/>
          <w:szCs w:val="28"/>
        </w:rPr>
      </w:pPr>
    </w:p>
    <w:p w14:paraId="2EC580FD" w14:textId="77777777" w:rsidR="00F86EC7" w:rsidRPr="009A6B12" w:rsidRDefault="00F86EC7" w:rsidP="009E06F3">
      <w:pPr>
        <w:spacing w:after="0" w:line="240" w:lineRule="auto"/>
        <w:jc w:val="center"/>
        <w:rPr>
          <w:rFonts w:ascii="Times New Roman" w:hAnsi="Times New Roman" w:cs="Times New Roman"/>
          <w:sz w:val="28"/>
          <w:szCs w:val="28"/>
        </w:rPr>
      </w:pPr>
    </w:p>
    <w:p w14:paraId="69F22DB8" w14:textId="77777777" w:rsidR="00F86EC7" w:rsidRPr="009A6B12" w:rsidRDefault="00F86EC7" w:rsidP="009E06F3">
      <w:pPr>
        <w:spacing w:after="0" w:line="240" w:lineRule="auto"/>
        <w:jc w:val="center"/>
        <w:rPr>
          <w:rFonts w:ascii="Times New Roman" w:hAnsi="Times New Roman" w:cs="Times New Roman"/>
          <w:sz w:val="28"/>
          <w:szCs w:val="28"/>
        </w:rPr>
      </w:pPr>
    </w:p>
    <w:p w14:paraId="0AD0D472" w14:textId="77777777" w:rsidR="00F86EC7" w:rsidRPr="009A6B12" w:rsidRDefault="00F86EC7" w:rsidP="009E06F3">
      <w:pPr>
        <w:spacing w:after="0" w:line="240" w:lineRule="auto"/>
        <w:jc w:val="center"/>
        <w:rPr>
          <w:rFonts w:ascii="Times New Roman" w:hAnsi="Times New Roman" w:cs="Times New Roman"/>
          <w:sz w:val="28"/>
          <w:szCs w:val="28"/>
        </w:rPr>
      </w:pPr>
    </w:p>
    <w:p w14:paraId="0872E2C6" w14:textId="77777777" w:rsidR="00F86EC7" w:rsidRPr="009A6B12" w:rsidRDefault="00F86EC7" w:rsidP="009E06F3">
      <w:pPr>
        <w:spacing w:after="0" w:line="240" w:lineRule="auto"/>
        <w:jc w:val="center"/>
        <w:rPr>
          <w:rFonts w:ascii="Times New Roman" w:hAnsi="Times New Roman" w:cs="Times New Roman"/>
          <w:sz w:val="28"/>
          <w:szCs w:val="28"/>
        </w:rPr>
      </w:pPr>
    </w:p>
    <w:p w14:paraId="3A7272BD" w14:textId="520FAA30" w:rsidR="00FB0C92" w:rsidRPr="009A6B12" w:rsidRDefault="00FB0C92" w:rsidP="00F86EC7">
      <w:pPr>
        <w:spacing w:after="0" w:line="240" w:lineRule="auto"/>
        <w:jc w:val="center"/>
        <w:rPr>
          <w:rFonts w:ascii="Times New Roman" w:hAnsi="Times New Roman"/>
          <w:b/>
          <w:sz w:val="28"/>
          <w:szCs w:val="28"/>
        </w:rPr>
      </w:pPr>
      <w:r w:rsidRPr="009A6B12">
        <w:rPr>
          <w:rFonts w:ascii="Times New Roman" w:hAnsi="Times New Roman"/>
          <w:b/>
          <w:sz w:val="28"/>
          <w:szCs w:val="28"/>
        </w:rPr>
        <w:t>с.</w:t>
      </w:r>
      <w:r w:rsidR="00F86EC7" w:rsidRPr="009A6B12">
        <w:rPr>
          <w:rFonts w:ascii="Times New Roman" w:hAnsi="Times New Roman"/>
          <w:b/>
          <w:sz w:val="28"/>
          <w:szCs w:val="28"/>
        </w:rPr>
        <w:t xml:space="preserve"> </w:t>
      </w:r>
      <w:r w:rsidRPr="009A6B12">
        <w:rPr>
          <w:rFonts w:ascii="Times New Roman" w:hAnsi="Times New Roman"/>
          <w:b/>
          <w:sz w:val="28"/>
          <w:szCs w:val="28"/>
        </w:rPr>
        <w:t>Білки, 202</w:t>
      </w:r>
      <w:r w:rsidR="000F757F" w:rsidRPr="009A6B12">
        <w:rPr>
          <w:rFonts w:ascii="Times New Roman" w:hAnsi="Times New Roman"/>
          <w:b/>
          <w:sz w:val="28"/>
          <w:szCs w:val="28"/>
        </w:rPr>
        <w:t>6</w:t>
      </w:r>
      <w:r w:rsidRPr="009A6B12">
        <w:rPr>
          <w:rFonts w:ascii="Times New Roman" w:hAnsi="Times New Roman"/>
          <w:b/>
          <w:sz w:val="28"/>
          <w:szCs w:val="28"/>
        </w:rPr>
        <w:t xml:space="preserve"> рік</w:t>
      </w:r>
    </w:p>
    <w:p w14:paraId="0374D744" w14:textId="77777777" w:rsidR="009E06F3" w:rsidRPr="009A6B12" w:rsidRDefault="009E06F3" w:rsidP="009E06F3">
      <w:pPr>
        <w:spacing w:after="0" w:line="240" w:lineRule="auto"/>
        <w:jc w:val="center"/>
        <w:rPr>
          <w:rFonts w:ascii="Times New Roman" w:hAnsi="Times New Roman" w:cs="Times New Roman"/>
          <w:b/>
          <w:sz w:val="28"/>
          <w:szCs w:val="28"/>
        </w:rPr>
      </w:pPr>
      <w:r w:rsidRPr="009A6B12">
        <w:rPr>
          <w:rFonts w:ascii="Times New Roman" w:hAnsi="Times New Roman" w:cs="Times New Roman"/>
          <w:b/>
          <w:sz w:val="28"/>
          <w:szCs w:val="28"/>
        </w:rPr>
        <w:lastRenderedPageBreak/>
        <w:t>1.Загальні положення</w:t>
      </w:r>
    </w:p>
    <w:p w14:paraId="39B764C4" w14:textId="59644473" w:rsidR="009E06F3" w:rsidRPr="009A6B12" w:rsidRDefault="009E06F3" w:rsidP="009E06F3">
      <w:pPr>
        <w:spacing w:after="0" w:line="240" w:lineRule="auto"/>
        <w:jc w:val="both"/>
        <w:rPr>
          <w:rFonts w:ascii="Times New Roman" w:hAnsi="Times New Roman" w:cs="Times New Roman"/>
          <w:color w:val="000000" w:themeColor="text1"/>
          <w:sz w:val="28"/>
          <w:szCs w:val="28"/>
        </w:rPr>
      </w:pPr>
      <w:r w:rsidRPr="009A6B12">
        <w:rPr>
          <w:rFonts w:ascii="Times New Roman" w:hAnsi="Times New Roman" w:cs="Times New Roman"/>
          <w:color w:val="000000" w:themeColor="text1"/>
          <w:sz w:val="28"/>
          <w:szCs w:val="28"/>
        </w:rPr>
        <w:tab/>
        <w:t>1.1.</w:t>
      </w:r>
      <w:r w:rsidR="00311B06" w:rsidRPr="009A6B12">
        <w:rPr>
          <w:rFonts w:ascii="Times New Roman" w:hAnsi="Times New Roman" w:cs="Times New Roman"/>
          <w:color w:val="000000" w:themeColor="text1"/>
          <w:sz w:val="28"/>
          <w:szCs w:val="28"/>
        </w:rPr>
        <w:t xml:space="preserve"> </w:t>
      </w:r>
      <w:r w:rsidR="00FB0C92" w:rsidRPr="009A6B12">
        <w:rPr>
          <w:rFonts w:ascii="Times New Roman" w:hAnsi="Times New Roman" w:cs="Times New Roman"/>
          <w:color w:val="000000" w:themeColor="text1"/>
          <w:sz w:val="28"/>
          <w:szCs w:val="28"/>
        </w:rPr>
        <w:t>Великораковецький заклад дошкільної освіти №</w:t>
      </w:r>
      <w:r w:rsidR="00F86EC7" w:rsidRPr="009A6B12">
        <w:rPr>
          <w:rFonts w:ascii="Times New Roman" w:hAnsi="Times New Roman" w:cs="Times New Roman"/>
          <w:color w:val="000000" w:themeColor="text1"/>
          <w:sz w:val="28"/>
          <w:szCs w:val="28"/>
        </w:rPr>
        <w:t xml:space="preserve"> </w:t>
      </w:r>
      <w:r w:rsidR="00FB0C92" w:rsidRPr="009A6B12">
        <w:rPr>
          <w:rFonts w:ascii="Times New Roman" w:hAnsi="Times New Roman" w:cs="Times New Roman"/>
          <w:color w:val="000000" w:themeColor="text1"/>
          <w:sz w:val="28"/>
          <w:szCs w:val="28"/>
        </w:rPr>
        <w:t xml:space="preserve">4 (ясла-садок) Білківської сільської ради </w:t>
      </w:r>
      <w:r w:rsidR="00F86EC7" w:rsidRPr="009A6B12">
        <w:rPr>
          <w:rFonts w:ascii="Times New Roman" w:hAnsi="Times New Roman" w:cs="Times New Roman"/>
          <w:color w:val="000000" w:themeColor="text1"/>
          <w:sz w:val="28"/>
          <w:szCs w:val="28"/>
        </w:rPr>
        <w:t>Хуст</w:t>
      </w:r>
      <w:r w:rsidR="00FB0C92" w:rsidRPr="009A6B12">
        <w:rPr>
          <w:rFonts w:ascii="Times New Roman" w:hAnsi="Times New Roman" w:cs="Times New Roman"/>
          <w:color w:val="000000" w:themeColor="text1"/>
          <w:sz w:val="28"/>
          <w:szCs w:val="28"/>
        </w:rPr>
        <w:t>ськог</w:t>
      </w:r>
      <w:r w:rsidR="00F86EC7" w:rsidRPr="009A6B12">
        <w:rPr>
          <w:rFonts w:ascii="Times New Roman" w:hAnsi="Times New Roman" w:cs="Times New Roman"/>
          <w:color w:val="000000" w:themeColor="text1"/>
          <w:sz w:val="28"/>
          <w:szCs w:val="28"/>
        </w:rPr>
        <w:t>о району Закарпатської області</w:t>
      </w:r>
      <w:r w:rsidR="000F757F" w:rsidRPr="009A6B12">
        <w:rPr>
          <w:rFonts w:ascii="Times New Roman" w:hAnsi="Times New Roman" w:cs="Times New Roman"/>
          <w:color w:val="000000" w:themeColor="text1"/>
          <w:sz w:val="28"/>
          <w:szCs w:val="28"/>
        </w:rPr>
        <w:t xml:space="preserve"> (далі – Заклад) </w:t>
      </w:r>
      <w:r w:rsidRPr="009A6B12">
        <w:rPr>
          <w:rFonts w:ascii="Times New Roman" w:hAnsi="Times New Roman" w:cs="Times New Roman"/>
          <w:color w:val="000000" w:themeColor="text1"/>
          <w:sz w:val="28"/>
          <w:szCs w:val="28"/>
        </w:rPr>
        <w:t xml:space="preserve">створено відповідно до рішення </w:t>
      </w:r>
      <w:r w:rsidR="00293A36" w:rsidRPr="009A6B12">
        <w:rPr>
          <w:rFonts w:ascii="Times New Roman" w:hAnsi="Times New Roman" w:cs="Times New Roman"/>
          <w:color w:val="000000" w:themeColor="text1"/>
          <w:sz w:val="28"/>
          <w:szCs w:val="28"/>
        </w:rPr>
        <w:t>агропромислового комплексу «Виноградар» с</w:t>
      </w:r>
      <w:r w:rsidR="000F757F" w:rsidRPr="009A6B12">
        <w:rPr>
          <w:rFonts w:ascii="Times New Roman" w:hAnsi="Times New Roman" w:cs="Times New Roman"/>
          <w:color w:val="000000" w:themeColor="text1"/>
          <w:sz w:val="28"/>
          <w:szCs w:val="28"/>
        </w:rPr>
        <w:t>.</w:t>
      </w:r>
      <w:r w:rsidR="00293A36" w:rsidRPr="009A6B12">
        <w:rPr>
          <w:rFonts w:ascii="Times New Roman" w:hAnsi="Times New Roman" w:cs="Times New Roman"/>
          <w:color w:val="000000" w:themeColor="text1"/>
          <w:sz w:val="28"/>
          <w:szCs w:val="28"/>
        </w:rPr>
        <w:t>Великий Раковець від 30 травня 1980 року №135</w:t>
      </w:r>
      <w:r w:rsidR="000F757F" w:rsidRPr="009A6B12">
        <w:rPr>
          <w:rFonts w:ascii="Times New Roman" w:hAnsi="Times New Roman" w:cs="Times New Roman"/>
          <w:color w:val="000000" w:themeColor="text1"/>
          <w:sz w:val="28"/>
          <w:szCs w:val="28"/>
        </w:rPr>
        <w:t xml:space="preserve">. </w:t>
      </w:r>
      <w:r w:rsidR="00293A36" w:rsidRPr="009A6B12">
        <w:rPr>
          <w:rFonts w:ascii="Times New Roman" w:hAnsi="Times New Roman" w:cs="Times New Roman"/>
          <w:color w:val="000000" w:themeColor="text1"/>
          <w:sz w:val="28"/>
          <w:szCs w:val="28"/>
        </w:rPr>
        <w:t xml:space="preserve"> </w:t>
      </w:r>
      <w:r w:rsidR="000F757F" w:rsidRPr="009A6B12">
        <w:rPr>
          <w:rFonts w:ascii="Times New Roman" w:hAnsi="Times New Roman" w:cs="Times New Roman"/>
          <w:color w:val="000000" w:themeColor="text1"/>
          <w:sz w:val="28"/>
          <w:szCs w:val="28"/>
        </w:rPr>
        <w:t xml:space="preserve">Заклад дошкільної освіти </w:t>
      </w:r>
      <w:r w:rsidR="000F757F" w:rsidRPr="009A6B12">
        <w:rPr>
          <w:rFonts w:ascii="Times New Roman" w:eastAsia="Times New Roman" w:hAnsi="Times New Roman" w:cs="Times New Roman"/>
          <w:color w:val="000000"/>
          <w:sz w:val="28"/>
          <w:szCs w:val="28"/>
          <w:lang w:eastAsia="ru-RU"/>
        </w:rPr>
        <w:t>знаходиться у комунальній власності Білківської сільської ради</w:t>
      </w:r>
      <w:r w:rsidR="000F757F" w:rsidRPr="009A6B12">
        <w:rPr>
          <w:rFonts w:ascii="Times New Roman" w:hAnsi="Times New Roman" w:cs="Times New Roman"/>
          <w:color w:val="000000" w:themeColor="text1"/>
          <w:sz w:val="28"/>
          <w:szCs w:val="28"/>
        </w:rPr>
        <w:t xml:space="preserve"> Хустського району Закарпатської області</w:t>
      </w:r>
      <w:r w:rsidR="000F757F" w:rsidRPr="009A6B12">
        <w:rPr>
          <w:rFonts w:ascii="Times New Roman" w:eastAsia="Times New Roman" w:hAnsi="Times New Roman" w:cs="Times New Roman"/>
          <w:color w:val="000000" w:themeColor="text1"/>
          <w:sz w:val="28"/>
          <w:szCs w:val="28"/>
          <w:lang w:eastAsia="uk-UA"/>
        </w:rPr>
        <w:t xml:space="preserve">, який </w:t>
      </w:r>
      <w:r w:rsidR="000F757F" w:rsidRPr="009A6B12">
        <w:rPr>
          <w:rFonts w:ascii="Times New Roman" w:hAnsi="Times New Roman" w:cs="Times New Roman"/>
          <w:sz w:val="28"/>
          <w:szCs w:val="28"/>
        </w:rPr>
        <w:t>здійснює освітню діяльність на рівні дошкільної освіти</w:t>
      </w:r>
      <w:r w:rsidR="000F757F" w:rsidRPr="009A6B12">
        <w:rPr>
          <w:rFonts w:ascii="Times New Roman" w:hAnsi="Times New Roman" w:cs="Times New Roman"/>
          <w:color w:val="000000" w:themeColor="text1"/>
          <w:sz w:val="28"/>
          <w:szCs w:val="28"/>
        </w:rPr>
        <w:t>.</w:t>
      </w:r>
    </w:p>
    <w:p w14:paraId="4BA1779D" w14:textId="76A2D946" w:rsidR="009E06F3" w:rsidRPr="009A6B12" w:rsidRDefault="00B31FEF" w:rsidP="00B20A50">
      <w:pPr>
        <w:spacing w:after="0" w:line="240" w:lineRule="auto"/>
        <w:ind w:firstLine="709"/>
        <w:jc w:val="both"/>
        <w:rPr>
          <w:rFonts w:ascii="Times New Roman" w:hAnsi="Times New Roman" w:cs="Times New Roman"/>
          <w:sz w:val="28"/>
          <w:szCs w:val="28"/>
        </w:rPr>
      </w:pPr>
      <w:r w:rsidRPr="009A6B12">
        <w:rPr>
          <w:rFonts w:ascii="Times New Roman" w:hAnsi="Times New Roman" w:cs="Times New Roman"/>
          <w:sz w:val="28"/>
          <w:szCs w:val="28"/>
        </w:rPr>
        <w:t>1.2.</w:t>
      </w:r>
      <w:r w:rsidR="00311B06" w:rsidRPr="009A6B12">
        <w:rPr>
          <w:rFonts w:ascii="Times New Roman" w:hAnsi="Times New Roman" w:cs="Times New Roman"/>
          <w:sz w:val="28"/>
          <w:szCs w:val="28"/>
        </w:rPr>
        <w:t xml:space="preserve"> </w:t>
      </w:r>
      <w:r w:rsidRPr="009A6B12">
        <w:rPr>
          <w:rFonts w:ascii="Times New Roman" w:hAnsi="Times New Roman" w:cs="Times New Roman"/>
          <w:sz w:val="28"/>
          <w:szCs w:val="28"/>
        </w:rPr>
        <w:t xml:space="preserve">Юридична адреса закладу дошкільної </w:t>
      </w:r>
      <w:r w:rsidR="009E06F3" w:rsidRPr="009A6B12">
        <w:rPr>
          <w:rFonts w:ascii="Times New Roman" w:hAnsi="Times New Roman" w:cs="Times New Roman"/>
          <w:sz w:val="28"/>
          <w:szCs w:val="28"/>
        </w:rPr>
        <w:t>освіти:</w:t>
      </w:r>
      <w:r w:rsidRPr="009A6B12">
        <w:rPr>
          <w:rFonts w:ascii="Times New Roman" w:hAnsi="Times New Roman" w:cs="Times New Roman"/>
          <w:sz w:val="28"/>
          <w:szCs w:val="28"/>
        </w:rPr>
        <w:t xml:space="preserve"> </w:t>
      </w:r>
      <w:r w:rsidR="00FB0C92" w:rsidRPr="009A6B12">
        <w:rPr>
          <w:rFonts w:ascii="Times New Roman" w:hAnsi="Times New Roman" w:cs="Times New Roman"/>
          <w:sz w:val="28"/>
          <w:szCs w:val="28"/>
        </w:rPr>
        <w:t>901</w:t>
      </w:r>
      <w:r w:rsidR="00FB0C92" w:rsidRPr="009A6B12">
        <w:rPr>
          <w:rFonts w:ascii="Times New Roman" w:hAnsi="Times New Roman" w:cs="Times New Roman"/>
          <w:sz w:val="28"/>
          <w:szCs w:val="28"/>
          <w:lang w:val="ru-RU"/>
        </w:rPr>
        <w:t xml:space="preserve">43, </w:t>
      </w:r>
      <w:r w:rsidR="00FB0C92" w:rsidRPr="009A6B12">
        <w:rPr>
          <w:rFonts w:ascii="Times New Roman" w:hAnsi="Times New Roman" w:cs="Times New Roman"/>
          <w:sz w:val="28"/>
          <w:szCs w:val="28"/>
        </w:rPr>
        <w:t xml:space="preserve">Закарпатська область, </w:t>
      </w:r>
      <w:r w:rsidR="00F86EC7" w:rsidRPr="009A6B12">
        <w:rPr>
          <w:rFonts w:ascii="Times New Roman" w:hAnsi="Times New Roman" w:cs="Times New Roman"/>
          <w:sz w:val="28"/>
          <w:szCs w:val="28"/>
        </w:rPr>
        <w:t>Хуст</w:t>
      </w:r>
      <w:r w:rsidR="00FB0C92" w:rsidRPr="009A6B12">
        <w:rPr>
          <w:rFonts w:ascii="Times New Roman" w:hAnsi="Times New Roman" w:cs="Times New Roman"/>
          <w:sz w:val="28"/>
          <w:szCs w:val="28"/>
        </w:rPr>
        <w:t xml:space="preserve">ський район, село </w:t>
      </w:r>
      <w:r w:rsidR="00FB0C92" w:rsidRPr="009A6B12">
        <w:rPr>
          <w:rFonts w:ascii="Times New Roman" w:hAnsi="Times New Roman" w:cs="Times New Roman"/>
          <w:sz w:val="28"/>
          <w:szCs w:val="28"/>
          <w:lang w:val="ru-RU"/>
        </w:rPr>
        <w:t xml:space="preserve">Великий Раковець, </w:t>
      </w:r>
      <w:r w:rsidR="00FB0C92" w:rsidRPr="009A6B12">
        <w:rPr>
          <w:rFonts w:ascii="Times New Roman" w:hAnsi="Times New Roman" w:cs="Times New Roman"/>
          <w:sz w:val="28"/>
          <w:szCs w:val="28"/>
        </w:rPr>
        <w:t xml:space="preserve"> </w:t>
      </w:r>
      <w:r w:rsidR="000E5A64" w:rsidRPr="009A6B12">
        <w:rPr>
          <w:rFonts w:ascii="Times New Roman" w:hAnsi="Times New Roman" w:cs="Times New Roman"/>
          <w:sz w:val="28"/>
          <w:szCs w:val="28"/>
        </w:rPr>
        <w:t>вул.</w:t>
      </w:r>
      <w:r w:rsidR="00B824F0" w:rsidRPr="009A6B12">
        <w:rPr>
          <w:rFonts w:ascii="Times New Roman" w:hAnsi="Times New Roman" w:cs="Times New Roman"/>
          <w:sz w:val="28"/>
          <w:szCs w:val="28"/>
          <w:lang w:val="ru-RU"/>
        </w:rPr>
        <w:t>Шевченка</w:t>
      </w:r>
      <w:r w:rsidR="00B824F0" w:rsidRPr="009A6B12">
        <w:rPr>
          <w:rFonts w:ascii="Times New Roman" w:hAnsi="Times New Roman" w:cs="Times New Roman"/>
          <w:sz w:val="28"/>
          <w:szCs w:val="28"/>
        </w:rPr>
        <w:t>,</w:t>
      </w:r>
      <w:r w:rsidR="00B824F0" w:rsidRPr="009A6B12">
        <w:rPr>
          <w:rFonts w:ascii="Times New Roman" w:hAnsi="Times New Roman" w:cs="Times New Roman"/>
          <w:sz w:val="28"/>
          <w:szCs w:val="28"/>
          <w:lang w:val="ru-RU"/>
        </w:rPr>
        <w:t>37</w:t>
      </w:r>
      <w:r w:rsidR="00FB0C92" w:rsidRPr="009A6B12">
        <w:rPr>
          <w:rFonts w:ascii="Times New Roman" w:hAnsi="Times New Roman" w:cs="Times New Roman"/>
          <w:sz w:val="28"/>
          <w:szCs w:val="28"/>
          <w:lang w:val="ru-RU"/>
        </w:rPr>
        <w:t>.</w:t>
      </w:r>
      <w:r w:rsidR="00A23FF7" w:rsidRPr="009A6B12">
        <w:rPr>
          <w:rFonts w:ascii="Times New Roman" w:hAnsi="Times New Roman" w:cs="Times New Roman"/>
          <w:sz w:val="28"/>
          <w:szCs w:val="28"/>
        </w:rPr>
        <w:t xml:space="preserve"> </w:t>
      </w:r>
      <w:r w:rsidRPr="009A6B12">
        <w:rPr>
          <w:rFonts w:ascii="Times New Roman" w:hAnsi="Times New Roman" w:cs="Times New Roman"/>
          <w:sz w:val="28"/>
          <w:szCs w:val="28"/>
        </w:rPr>
        <w:t xml:space="preserve"> </w:t>
      </w:r>
      <w:r w:rsidR="000F757F" w:rsidRPr="009A6B12">
        <w:rPr>
          <w:rFonts w:ascii="Times New Roman" w:hAnsi="Times New Roman" w:cs="Times New Roman"/>
          <w:color w:val="000000" w:themeColor="text1"/>
          <w:sz w:val="28"/>
          <w:szCs w:val="28"/>
        </w:rPr>
        <w:t xml:space="preserve">Код </w:t>
      </w:r>
      <w:r w:rsidR="000F757F" w:rsidRPr="009A6B12">
        <w:rPr>
          <w:rFonts w:ascii="Times New Roman" w:hAnsi="Times New Roman" w:cs="Times New Roman"/>
          <w:sz w:val="28"/>
          <w:szCs w:val="28"/>
        </w:rPr>
        <w:t>ЄДРПОУ 35443506</w:t>
      </w:r>
    </w:p>
    <w:p w14:paraId="0C7695A9" w14:textId="77777777" w:rsidR="00F86EC7" w:rsidRPr="009A6B12" w:rsidRDefault="004E1CFE" w:rsidP="00FB0C92">
      <w:pPr>
        <w:spacing w:after="0" w:line="240" w:lineRule="auto"/>
        <w:ind w:firstLine="709"/>
        <w:jc w:val="both"/>
        <w:rPr>
          <w:rFonts w:ascii="Times New Roman" w:hAnsi="Times New Roman" w:cs="Times New Roman"/>
          <w:sz w:val="28"/>
          <w:szCs w:val="28"/>
        </w:rPr>
      </w:pPr>
      <w:r w:rsidRPr="009A6B12">
        <w:rPr>
          <w:rFonts w:ascii="Times New Roman" w:hAnsi="Times New Roman" w:cs="Times New Roman"/>
          <w:sz w:val="28"/>
          <w:szCs w:val="28"/>
        </w:rPr>
        <w:t>1.3.</w:t>
      </w:r>
      <w:r w:rsidR="00311B06" w:rsidRPr="009A6B12">
        <w:rPr>
          <w:rFonts w:ascii="Times New Roman" w:hAnsi="Times New Roman" w:cs="Times New Roman"/>
          <w:sz w:val="28"/>
          <w:szCs w:val="28"/>
        </w:rPr>
        <w:t xml:space="preserve"> </w:t>
      </w:r>
      <w:r w:rsidR="00F86EC7" w:rsidRPr="009A6B12">
        <w:rPr>
          <w:rFonts w:ascii="Times New Roman" w:hAnsi="Times New Roman" w:cs="Times New Roman"/>
          <w:sz w:val="28"/>
          <w:szCs w:val="28"/>
        </w:rPr>
        <w:t>Найменування закладу освіти:</w:t>
      </w:r>
    </w:p>
    <w:p w14:paraId="3C581CC8" w14:textId="77777777" w:rsidR="004E1CFE" w:rsidRPr="009A6B12" w:rsidRDefault="004E1CFE" w:rsidP="00FB0C92">
      <w:pPr>
        <w:spacing w:after="0" w:line="240" w:lineRule="auto"/>
        <w:ind w:firstLine="709"/>
        <w:jc w:val="both"/>
        <w:rPr>
          <w:rFonts w:ascii="Times New Roman" w:hAnsi="Times New Roman" w:cs="Times New Roman"/>
          <w:color w:val="000000" w:themeColor="text1"/>
          <w:sz w:val="28"/>
          <w:szCs w:val="28"/>
        </w:rPr>
      </w:pPr>
      <w:r w:rsidRPr="009A6B12">
        <w:rPr>
          <w:rFonts w:ascii="Times New Roman" w:hAnsi="Times New Roman" w:cs="Times New Roman"/>
          <w:sz w:val="28"/>
          <w:szCs w:val="28"/>
        </w:rPr>
        <w:t>Повне:</w:t>
      </w:r>
      <w:r w:rsidRPr="009A6B12">
        <w:rPr>
          <w:rFonts w:ascii="Times New Roman" w:hAnsi="Times New Roman" w:cs="Times New Roman"/>
          <w:color w:val="000000" w:themeColor="text1"/>
          <w:sz w:val="28"/>
          <w:szCs w:val="28"/>
        </w:rPr>
        <w:t xml:space="preserve"> </w:t>
      </w:r>
      <w:r w:rsidR="006A3AB5" w:rsidRPr="009A6B12">
        <w:rPr>
          <w:rFonts w:ascii="Times New Roman" w:hAnsi="Times New Roman" w:cs="Times New Roman"/>
          <w:color w:val="000000" w:themeColor="text1"/>
          <w:sz w:val="28"/>
          <w:szCs w:val="28"/>
        </w:rPr>
        <w:t xml:space="preserve"> </w:t>
      </w:r>
      <w:r w:rsidR="00B824F0" w:rsidRPr="009A6B12">
        <w:rPr>
          <w:rFonts w:ascii="Times New Roman" w:hAnsi="Times New Roman" w:cs="Times New Roman"/>
          <w:color w:val="000000" w:themeColor="text1"/>
          <w:sz w:val="28"/>
          <w:szCs w:val="28"/>
        </w:rPr>
        <w:t>Великораковец</w:t>
      </w:r>
      <w:r w:rsidR="00A23FF7" w:rsidRPr="009A6B12">
        <w:rPr>
          <w:rFonts w:ascii="Times New Roman" w:hAnsi="Times New Roman" w:cs="Times New Roman"/>
          <w:color w:val="000000" w:themeColor="text1"/>
          <w:sz w:val="28"/>
          <w:szCs w:val="28"/>
        </w:rPr>
        <w:t xml:space="preserve">ький </w:t>
      </w:r>
      <w:r w:rsidRPr="009A6B12">
        <w:rPr>
          <w:rFonts w:ascii="Times New Roman" w:hAnsi="Times New Roman" w:cs="Times New Roman"/>
          <w:color w:val="000000" w:themeColor="text1"/>
          <w:sz w:val="28"/>
          <w:szCs w:val="28"/>
        </w:rPr>
        <w:t xml:space="preserve"> заклад дошкільної освіти</w:t>
      </w:r>
      <w:r w:rsidR="005E57BD" w:rsidRPr="009A6B12">
        <w:rPr>
          <w:rFonts w:ascii="Times New Roman" w:hAnsi="Times New Roman" w:cs="Times New Roman"/>
          <w:color w:val="000000" w:themeColor="text1"/>
          <w:sz w:val="28"/>
          <w:szCs w:val="28"/>
        </w:rPr>
        <w:t xml:space="preserve"> </w:t>
      </w:r>
      <w:r w:rsidR="00B824F0" w:rsidRPr="009A6B12">
        <w:rPr>
          <w:rFonts w:ascii="Times New Roman" w:hAnsi="Times New Roman" w:cs="Times New Roman"/>
          <w:color w:val="000000" w:themeColor="text1"/>
          <w:sz w:val="28"/>
          <w:szCs w:val="28"/>
        </w:rPr>
        <w:t>№</w:t>
      </w:r>
      <w:r w:rsidR="00F86EC7" w:rsidRPr="009A6B12">
        <w:rPr>
          <w:rFonts w:ascii="Times New Roman" w:hAnsi="Times New Roman" w:cs="Times New Roman"/>
          <w:color w:val="000000" w:themeColor="text1"/>
          <w:sz w:val="28"/>
          <w:szCs w:val="28"/>
        </w:rPr>
        <w:t xml:space="preserve"> </w:t>
      </w:r>
      <w:r w:rsidR="00B824F0" w:rsidRPr="009A6B12">
        <w:rPr>
          <w:rFonts w:ascii="Times New Roman" w:hAnsi="Times New Roman" w:cs="Times New Roman"/>
          <w:color w:val="000000" w:themeColor="text1"/>
          <w:sz w:val="28"/>
          <w:szCs w:val="28"/>
        </w:rPr>
        <w:t>4</w:t>
      </w:r>
      <w:r w:rsidRPr="009A6B12">
        <w:rPr>
          <w:rFonts w:ascii="Times New Roman" w:hAnsi="Times New Roman" w:cs="Times New Roman"/>
          <w:color w:val="000000" w:themeColor="text1"/>
          <w:sz w:val="28"/>
          <w:szCs w:val="28"/>
        </w:rPr>
        <w:t xml:space="preserve"> </w:t>
      </w:r>
      <w:r w:rsidR="005E57BD" w:rsidRPr="009A6B12">
        <w:rPr>
          <w:rFonts w:ascii="Times New Roman" w:hAnsi="Times New Roman" w:cs="Times New Roman"/>
          <w:color w:val="000000" w:themeColor="text1"/>
          <w:sz w:val="28"/>
          <w:szCs w:val="28"/>
        </w:rPr>
        <w:t xml:space="preserve"> </w:t>
      </w:r>
      <w:r w:rsidRPr="009A6B12">
        <w:rPr>
          <w:rFonts w:ascii="Times New Roman" w:hAnsi="Times New Roman" w:cs="Times New Roman"/>
          <w:color w:val="000000" w:themeColor="text1"/>
          <w:sz w:val="28"/>
          <w:szCs w:val="28"/>
        </w:rPr>
        <w:t>(ясл</w:t>
      </w:r>
      <w:r w:rsidR="00A23FF7" w:rsidRPr="009A6B12">
        <w:rPr>
          <w:rFonts w:ascii="Times New Roman" w:hAnsi="Times New Roman" w:cs="Times New Roman"/>
          <w:color w:val="000000" w:themeColor="text1"/>
          <w:sz w:val="28"/>
          <w:szCs w:val="28"/>
        </w:rPr>
        <w:t>а-садок) Білківської  сільської ради</w:t>
      </w:r>
      <w:r w:rsidR="00F86EC7" w:rsidRPr="009A6B12">
        <w:rPr>
          <w:rFonts w:ascii="Times New Roman" w:hAnsi="Times New Roman" w:cs="Times New Roman"/>
          <w:color w:val="000000" w:themeColor="text1"/>
          <w:sz w:val="28"/>
          <w:szCs w:val="28"/>
        </w:rPr>
        <w:t xml:space="preserve"> Хустського району Закарпатської області</w:t>
      </w:r>
      <w:r w:rsidR="00FB0C92" w:rsidRPr="009A6B12">
        <w:rPr>
          <w:rFonts w:ascii="Times New Roman" w:hAnsi="Times New Roman" w:cs="Times New Roman"/>
          <w:color w:val="000000" w:themeColor="text1"/>
          <w:sz w:val="28"/>
          <w:szCs w:val="28"/>
        </w:rPr>
        <w:t>.</w:t>
      </w:r>
      <w:r w:rsidR="00A23FF7" w:rsidRPr="009A6B12">
        <w:rPr>
          <w:rFonts w:ascii="Times New Roman" w:hAnsi="Times New Roman" w:cs="Times New Roman"/>
          <w:color w:val="000000" w:themeColor="text1"/>
          <w:sz w:val="28"/>
          <w:szCs w:val="28"/>
        </w:rPr>
        <w:t xml:space="preserve"> </w:t>
      </w:r>
    </w:p>
    <w:p w14:paraId="1B54FAD4" w14:textId="77777777" w:rsidR="005E57BD" w:rsidRPr="009A6B12" w:rsidRDefault="005E57BD" w:rsidP="00B31FEF">
      <w:pPr>
        <w:spacing w:after="0" w:line="240" w:lineRule="auto"/>
        <w:ind w:firstLine="709"/>
        <w:rPr>
          <w:rFonts w:ascii="Times New Roman" w:hAnsi="Times New Roman" w:cs="Times New Roman"/>
          <w:sz w:val="28"/>
          <w:szCs w:val="28"/>
        </w:rPr>
      </w:pPr>
      <w:r w:rsidRPr="009A6B12">
        <w:rPr>
          <w:rFonts w:ascii="Times New Roman" w:hAnsi="Times New Roman" w:cs="Times New Roman"/>
          <w:color w:val="000000" w:themeColor="text1"/>
          <w:sz w:val="28"/>
          <w:szCs w:val="28"/>
        </w:rPr>
        <w:t xml:space="preserve">Скорочене: </w:t>
      </w:r>
      <w:r w:rsidR="00B824F0" w:rsidRPr="009A6B12">
        <w:rPr>
          <w:rFonts w:ascii="Times New Roman" w:hAnsi="Times New Roman" w:cs="Times New Roman"/>
          <w:color w:val="000000" w:themeColor="text1"/>
          <w:sz w:val="28"/>
          <w:szCs w:val="28"/>
          <w:lang w:val="ru-RU"/>
        </w:rPr>
        <w:t>Великораковец</w:t>
      </w:r>
      <w:r w:rsidR="00A23FF7" w:rsidRPr="009A6B12">
        <w:rPr>
          <w:rFonts w:ascii="Times New Roman" w:hAnsi="Times New Roman" w:cs="Times New Roman"/>
          <w:color w:val="000000" w:themeColor="text1"/>
          <w:sz w:val="28"/>
          <w:szCs w:val="28"/>
        </w:rPr>
        <w:t xml:space="preserve">ький </w:t>
      </w:r>
      <w:r w:rsidRPr="009A6B12">
        <w:rPr>
          <w:rFonts w:ascii="Times New Roman" w:hAnsi="Times New Roman" w:cs="Times New Roman"/>
          <w:color w:val="000000" w:themeColor="text1"/>
          <w:sz w:val="28"/>
          <w:szCs w:val="28"/>
        </w:rPr>
        <w:t xml:space="preserve"> ЗДО</w:t>
      </w:r>
      <w:r w:rsidR="00B824F0" w:rsidRPr="009A6B12">
        <w:rPr>
          <w:rFonts w:ascii="Times New Roman" w:hAnsi="Times New Roman" w:cs="Times New Roman"/>
          <w:color w:val="000000" w:themeColor="text1"/>
          <w:sz w:val="28"/>
          <w:szCs w:val="28"/>
        </w:rPr>
        <w:t xml:space="preserve"> №</w:t>
      </w:r>
      <w:r w:rsidR="00F86EC7" w:rsidRPr="009A6B12">
        <w:rPr>
          <w:rFonts w:ascii="Times New Roman" w:hAnsi="Times New Roman" w:cs="Times New Roman"/>
          <w:color w:val="000000" w:themeColor="text1"/>
          <w:sz w:val="28"/>
          <w:szCs w:val="28"/>
        </w:rPr>
        <w:t xml:space="preserve"> </w:t>
      </w:r>
      <w:r w:rsidR="00B824F0" w:rsidRPr="009A6B12">
        <w:rPr>
          <w:rFonts w:ascii="Times New Roman" w:hAnsi="Times New Roman" w:cs="Times New Roman"/>
          <w:color w:val="000000" w:themeColor="text1"/>
          <w:sz w:val="28"/>
          <w:szCs w:val="28"/>
          <w:lang w:val="ru-RU"/>
        </w:rPr>
        <w:t>4</w:t>
      </w:r>
      <w:r w:rsidRPr="009A6B12">
        <w:rPr>
          <w:rFonts w:ascii="Times New Roman" w:hAnsi="Times New Roman" w:cs="Times New Roman"/>
          <w:color w:val="000000" w:themeColor="text1"/>
          <w:sz w:val="28"/>
          <w:szCs w:val="28"/>
        </w:rPr>
        <w:t>.</w:t>
      </w:r>
    </w:p>
    <w:p w14:paraId="5F5A5D38" w14:textId="77777777" w:rsidR="000F757F" w:rsidRPr="009A6B12" w:rsidRDefault="005E57BD" w:rsidP="000F757F">
      <w:pPr>
        <w:spacing w:before="20" w:after="20"/>
        <w:ind w:firstLine="567"/>
        <w:jc w:val="both"/>
      </w:pPr>
      <w:r w:rsidRPr="009A6B12">
        <w:rPr>
          <w:rFonts w:ascii="Times New Roman" w:hAnsi="Times New Roman" w:cs="Times New Roman"/>
          <w:sz w:val="28"/>
          <w:szCs w:val="28"/>
        </w:rPr>
        <w:tab/>
      </w:r>
      <w:r w:rsidR="000F757F" w:rsidRPr="009A6B12">
        <w:rPr>
          <w:rFonts w:ascii="Times New Roman" w:hAnsi="Times New Roman" w:cs="Times New Roman"/>
          <w:sz w:val="28"/>
          <w:szCs w:val="28"/>
        </w:rPr>
        <w:t>1.</w:t>
      </w:r>
      <w:r w:rsidR="000F757F" w:rsidRPr="009A6B12">
        <w:rPr>
          <w:rFonts w:ascii="Times New Roman" w:hAnsi="Times New Roman" w:cs="Times New Roman"/>
          <w:sz w:val="28"/>
          <w:szCs w:val="28"/>
          <w:lang w:val="ru-RU"/>
        </w:rPr>
        <w:t>4</w:t>
      </w:r>
      <w:r w:rsidR="000F757F" w:rsidRPr="009A6B12">
        <w:rPr>
          <w:rFonts w:ascii="Times New Roman" w:hAnsi="Times New Roman" w:cs="Times New Roman"/>
          <w:sz w:val="28"/>
          <w:szCs w:val="28"/>
        </w:rPr>
        <w:t>.</w:t>
      </w:r>
      <w:r w:rsidR="000F757F" w:rsidRPr="009A6B12">
        <w:rPr>
          <w:rFonts w:ascii="Times New Roman" w:eastAsia="Times New Roman" w:hAnsi="Times New Roman" w:cs="Times New Roman"/>
          <w:sz w:val="28"/>
          <w:szCs w:val="28"/>
          <w:lang w:eastAsia="uk-UA"/>
        </w:rPr>
        <w:t xml:space="preserve"> </w:t>
      </w:r>
      <w:r w:rsidR="000F757F" w:rsidRPr="009A6B12">
        <w:rPr>
          <w:rFonts w:ascii="Times New Roman" w:eastAsia="Times New Roman" w:hAnsi="Times New Roman" w:cs="Times New Roman"/>
          <w:color w:val="000000"/>
          <w:sz w:val="28"/>
          <w:szCs w:val="28"/>
        </w:rPr>
        <w:t>Заклад освіти заснований відповідно до Цивільного кодексу України, Закону України «Про місцеве самоврядування в Україні» та інших законодавчих актів України.</w:t>
      </w:r>
    </w:p>
    <w:p w14:paraId="45306211" w14:textId="77777777" w:rsidR="00CC51A1" w:rsidRPr="009A6B12" w:rsidRDefault="000F757F" w:rsidP="00CC51A1">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xml:space="preserve">Засновником </w:t>
      </w:r>
      <w:r w:rsidRPr="009A6B12">
        <w:rPr>
          <w:rFonts w:ascii="Times New Roman" w:hAnsi="Times New Roman" w:cs="Times New Roman"/>
          <w:color w:val="000000" w:themeColor="text1"/>
          <w:sz w:val="28"/>
          <w:szCs w:val="28"/>
        </w:rPr>
        <w:t>Великораковецького</w:t>
      </w:r>
      <w:r w:rsidRPr="009A6B12">
        <w:rPr>
          <w:rFonts w:ascii="Times New Roman" w:hAnsi="Times New Roman" w:cs="Times New Roman"/>
          <w:sz w:val="28"/>
          <w:szCs w:val="28"/>
        </w:rPr>
        <w:t xml:space="preserve"> закладу дошкільної освіти №4 (ясла-садок) Білківської сільської ради </w:t>
      </w:r>
      <w:r w:rsidRPr="009A6B12">
        <w:rPr>
          <w:rFonts w:ascii="Times New Roman" w:hAnsi="Times New Roman" w:cs="Times New Roman"/>
          <w:color w:val="000000" w:themeColor="text1"/>
          <w:sz w:val="28"/>
          <w:szCs w:val="28"/>
        </w:rPr>
        <w:t>Хустського району Закарпатської області</w:t>
      </w:r>
      <w:r w:rsidRPr="009A6B12">
        <w:rPr>
          <w:rFonts w:ascii="Times New Roman" w:hAnsi="Times New Roman" w:cs="Times New Roman"/>
          <w:sz w:val="28"/>
          <w:szCs w:val="28"/>
        </w:rPr>
        <w:t xml:space="preserve"> є Білківська сільська рада Хустського району Закарпатської області </w:t>
      </w:r>
      <w:r w:rsidR="00CC51A1" w:rsidRPr="009A6B12">
        <w:rPr>
          <w:rFonts w:ascii="Times New Roman" w:hAnsi="Times New Roman" w:cs="Times New Roman"/>
          <w:sz w:val="28"/>
          <w:szCs w:val="28"/>
        </w:rPr>
        <w:t>(код ЄДРПОУ 04349449) (далі - Засновник).</w:t>
      </w:r>
    </w:p>
    <w:p w14:paraId="6C2F12F8" w14:textId="77777777" w:rsidR="00CC51A1" w:rsidRPr="009A6B12" w:rsidRDefault="00CC51A1" w:rsidP="00CC51A1">
      <w:pPr>
        <w:spacing w:after="0" w:line="240" w:lineRule="auto"/>
        <w:ind w:firstLine="567"/>
        <w:jc w:val="both"/>
        <w:rPr>
          <w:rFonts w:ascii="Times New Roman" w:hAnsi="Times New Roman" w:cs="Times New Roman"/>
          <w:color w:val="FF0000"/>
          <w:sz w:val="28"/>
          <w:szCs w:val="28"/>
        </w:rPr>
      </w:pPr>
      <w:r w:rsidRPr="009A6B12">
        <w:rPr>
          <w:rFonts w:ascii="Times New Roman" w:eastAsia="Times New Roman" w:hAnsi="Times New Roman" w:cs="Times New Roman"/>
          <w:color w:val="000000"/>
          <w:sz w:val="28"/>
          <w:szCs w:val="28"/>
        </w:rPr>
        <w:t>Уповноваженим органом управління Закладу дошкільної освіти є  відділ освіти, охорони здоров</w:t>
      </w:r>
      <w:r w:rsidRPr="00CA05CB">
        <w:rPr>
          <w:rFonts w:ascii="Times New Roman" w:eastAsia="Times New Roman" w:hAnsi="Times New Roman" w:cs="Times New Roman"/>
          <w:color w:val="000000"/>
          <w:sz w:val="28"/>
          <w:szCs w:val="28"/>
        </w:rPr>
        <w:t>’</w:t>
      </w:r>
      <w:r w:rsidRPr="009A6B12">
        <w:rPr>
          <w:rFonts w:ascii="Times New Roman" w:eastAsia="Times New Roman" w:hAnsi="Times New Roman" w:cs="Times New Roman"/>
          <w:color w:val="000000"/>
          <w:sz w:val="28"/>
          <w:szCs w:val="28"/>
        </w:rPr>
        <w:t>я, культури, молоді та спорту Білківської сільської ради</w:t>
      </w:r>
      <w:r w:rsidRPr="009A6B12">
        <w:rPr>
          <w:rFonts w:ascii="Times New Roman" w:eastAsia="Times New Roman" w:hAnsi="Times New Roman"/>
          <w:sz w:val="28"/>
          <w:szCs w:val="28"/>
          <w:lang w:eastAsia="ru-RU"/>
        </w:rPr>
        <w:t xml:space="preserve"> (к</w:t>
      </w:r>
      <w:r w:rsidRPr="009A6B12">
        <w:rPr>
          <w:rFonts w:ascii="Times New Roman" w:hAnsi="Times New Roman"/>
          <w:color w:val="000000"/>
          <w:sz w:val="28"/>
          <w:szCs w:val="28"/>
        </w:rPr>
        <w:t xml:space="preserve">од </w:t>
      </w:r>
      <w:r w:rsidRPr="009A6B12">
        <w:rPr>
          <w:rFonts w:ascii="Times New Roman" w:hAnsi="Times New Roman"/>
          <w:sz w:val="28"/>
          <w:szCs w:val="28"/>
        </w:rPr>
        <w:t xml:space="preserve">ЄДРПОУ </w:t>
      </w:r>
      <w:r w:rsidRPr="009A6B12">
        <w:rPr>
          <w:rFonts w:ascii="Times New Roman" w:eastAsia="Times New Roman" w:hAnsi="Times New Roman"/>
          <w:sz w:val="28"/>
          <w:szCs w:val="28"/>
          <w:lang w:eastAsia="ru-RU"/>
        </w:rPr>
        <w:t>44000167)</w:t>
      </w:r>
      <w:r w:rsidRPr="009A6B12">
        <w:rPr>
          <w:rFonts w:ascii="Times New Roman" w:eastAsia="Times New Roman" w:hAnsi="Times New Roman" w:cs="Times New Roman"/>
          <w:color w:val="000000"/>
          <w:sz w:val="28"/>
          <w:szCs w:val="28"/>
        </w:rPr>
        <w:t xml:space="preserve">. </w:t>
      </w:r>
    </w:p>
    <w:p w14:paraId="109887E1" w14:textId="64F7AA67" w:rsidR="000F757F" w:rsidRPr="009A6B12" w:rsidRDefault="000F757F" w:rsidP="00CC51A1">
      <w:pPr>
        <w:spacing w:after="0" w:line="240" w:lineRule="auto"/>
        <w:ind w:firstLine="567"/>
        <w:jc w:val="both"/>
      </w:pPr>
      <w:r w:rsidRPr="009A6B12">
        <w:rPr>
          <w:rFonts w:ascii="Times New Roman" w:eastAsia="Times New Roman" w:hAnsi="Times New Roman" w:cs="Times New Roman"/>
          <w:color w:val="000000"/>
          <w:sz w:val="28"/>
          <w:szCs w:val="28"/>
        </w:rPr>
        <w:t>Засновник затверджує Статут Закладу, вносить до нього зміни та здійснює інші дії.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Для провадження освітньої діяльності Закладу освіти Засновник забезпечує його відповідність вимогам, що визначені Законом України «Про дошкільну освіту» та Ліцензійними умовами провадження освітньої діяльності.</w:t>
      </w:r>
    </w:p>
    <w:p w14:paraId="46A179E3" w14:textId="1FDD00C7" w:rsidR="000F757F" w:rsidRPr="009A6B12" w:rsidRDefault="000F757F" w:rsidP="000F757F">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1.</w:t>
      </w:r>
      <w:r w:rsidRPr="009A6B12">
        <w:rPr>
          <w:rFonts w:ascii="Times New Roman" w:hAnsi="Times New Roman" w:cs="Times New Roman"/>
          <w:sz w:val="28"/>
          <w:szCs w:val="28"/>
          <w:lang w:val="ru-RU"/>
        </w:rPr>
        <w:t>5</w:t>
      </w:r>
      <w:r w:rsidRPr="009A6B12">
        <w:rPr>
          <w:rFonts w:ascii="Times New Roman" w:hAnsi="Times New Roman" w:cs="Times New Roman"/>
          <w:sz w:val="28"/>
          <w:szCs w:val="28"/>
        </w:rPr>
        <w:t xml:space="preserve">. </w:t>
      </w:r>
      <w:r w:rsidRPr="009A6B12">
        <w:rPr>
          <w:rFonts w:ascii="Times New Roman" w:eastAsia="Times New Roman" w:hAnsi="Times New Roman" w:cs="Times New Roman"/>
          <w:sz w:val="28"/>
          <w:szCs w:val="28"/>
          <w:lang w:eastAsia="uk-UA"/>
        </w:rPr>
        <w:t xml:space="preserve">Заклад </w:t>
      </w:r>
      <w:r w:rsidRPr="009A6B12">
        <w:rPr>
          <w:rFonts w:ascii="Times New Roman" w:hAnsi="Times New Roman" w:cs="Times New Roman"/>
          <w:sz w:val="28"/>
          <w:szCs w:val="28"/>
        </w:rPr>
        <w:t xml:space="preserve">дошкільної освіти в своїй діяльності керується Конституцією України, Законами України «Про освіту», «Про дошкільну освіту», </w:t>
      </w:r>
      <w:r w:rsidRPr="009A6B12">
        <w:rPr>
          <w:rStyle w:val="rvts23"/>
          <w:rFonts w:ascii="Times New Roman" w:hAnsi="Times New Roman" w:cs="Times New Roman"/>
          <w:bCs/>
          <w:sz w:val="28"/>
          <w:szCs w:val="28"/>
          <w:shd w:val="clear" w:color="auto" w:fill="FFFFFF"/>
        </w:rPr>
        <w:t>положенням про деякі типи організації освітньої діяльності закладів дошкільної освіти</w:t>
      </w:r>
      <w:r w:rsidRPr="009A6B12">
        <w:rPr>
          <w:rFonts w:ascii="Times New Roman" w:hAnsi="Times New Roman" w:cs="Times New Roman"/>
          <w:sz w:val="28"/>
          <w:szCs w:val="28"/>
        </w:rPr>
        <w:t xml:space="preserve">, затвердженого </w:t>
      </w:r>
      <w:r w:rsidRPr="009A6B12">
        <w:rPr>
          <w:rStyle w:val="rvts9"/>
          <w:rFonts w:ascii="Times New Roman" w:hAnsi="Times New Roman" w:cs="Times New Roman"/>
          <w:bCs/>
          <w:sz w:val="28"/>
          <w:szCs w:val="28"/>
          <w:shd w:val="clear" w:color="auto" w:fill="FFFFFF"/>
        </w:rPr>
        <w:t>постановою Кабінету Міністрів України від 7 липня 2025 р. № 818</w:t>
      </w:r>
      <w:r w:rsidRPr="009A6B12">
        <w:rPr>
          <w:rFonts w:ascii="Times New Roman" w:hAnsi="Times New Roman" w:cs="Times New Roman"/>
          <w:sz w:val="28"/>
          <w:szCs w:val="28"/>
        </w:rPr>
        <w:t xml:space="preserve">, іншими нормативно-правовими актами, власним Статутом. </w:t>
      </w:r>
    </w:p>
    <w:p w14:paraId="3BCDC751" w14:textId="77777777" w:rsidR="000F757F" w:rsidRPr="009A6B12" w:rsidRDefault="000F757F" w:rsidP="000F757F">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xml:space="preserve">1.6. </w:t>
      </w:r>
      <w:r w:rsidRPr="009A6B12">
        <w:rPr>
          <w:rFonts w:ascii="Times New Roman" w:eastAsia="Times New Roman" w:hAnsi="Times New Roman" w:cs="Times New Roman"/>
          <w:color w:val="000000"/>
          <w:sz w:val="28"/>
          <w:szCs w:val="28"/>
        </w:rPr>
        <w:t xml:space="preserve">Заклад є юридичною особою публічного права та неприбутковою установою, що утворена та зареєстрована в порядку, визначеному законом, який регулює діяльність відповідної неприбуткової організації, має печатку із зображенням Державного Герба України та своїм найменуванням, рахунок в </w:t>
      </w:r>
      <w:r w:rsidRPr="009A6B12">
        <w:rPr>
          <w:rFonts w:ascii="Times New Roman" w:eastAsia="Times New Roman" w:hAnsi="Times New Roman" w:cs="Times New Roman"/>
          <w:color w:val="000000"/>
          <w:sz w:val="28"/>
          <w:szCs w:val="28"/>
        </w:rPr>
        <w:lastRenderedPageBreak/>
        <w:t>органах Казначейства, самостійний баланс, ідентифікаційний номер і в межах відповідної адміністративно-територіальної одиниці забезпечує виконання покладених на нього завдань.</w:t>
      </w:r>
    </w:p>
    <w:p w14:paraId="60643DB3" w14:textId="77777777" w:rsidR="000F757F" w:rsidRPr="009A6B12" w:rsidRDefault="000F757F" w:rsidP="000F757F">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xml:space="preserve">1.7. </w:t>
      </w:r>
      <w:r w:rsidRPr="009A6B12">
        <w:rPr>
          <w:rFonts w:ascii="Times New Roman" w:eastAsia="Times New Roman" w:hAnsi="Times New Roman" w:cs="Times New Roman"/>
          <w:color w:val="000000"/>
          <w:sz w:val="28"/>
          <w:szCs w:val="28"/>
        </w:rPr>
        <w:t>Головною метою Закладу є забезпечення реалізації права дитини на здобуття дошкільної освіти, її всебічного розвитку, виховання, навчання, соціалізації дітей та формування у них необхідних життєвих навичок і компетентностей до початку здобуття початкової освіти.</w:t>
      </w:r>
    </w:p>
    <w:p w14:paraId="009FDC9D" w14:textId="77777777" w:rsidR="000F757F" w:rsidRPr="009A6B12" w:rsidRDefault="000F757F" w:rsidP="000F757F">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xml:space="preserve">1.8. Діяльність  закладу дошкільної освіти направлена на реалізацію основних завдань дошкільної освіти - </w:t>
      </w:r>
      <w:r w:rsidRPr="009A6B12">
        <w:rPr>
          <w:rFonts w:ascii="Times New Roman" w:eastAsia="Times New Roman" w:hAnsi="Times New Roman" w:cs="Times New Roman"/>
          <w:color w:val="000000"/>
          <w:sz w:val="28"/>
          <w:szCs w:val="28"/>
        </w:rPr>
        <w:t>збереження та зміцнення фізичного, психічного і духовного здоров’я дитини,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формування особистості дитини, розвиток її творчих здібностей, набуття нею соціального досвіду, виконання вимог Базового компонента дошкільної освіти, забезпечення соціальної адаптації та готовності продовжувати освіту, здійснення соціально-педагогічного патронату сім’ї, забезпечення наступності між дошкільною та початковою освітою</w:t>
      </w:r>
      <w:r w:rsidRPr="009A6B12">
        <w:rPr>
          <w:rFonts w:ascii="Times New Roman" w:hAnsi="Times New Roman" w:cs="Times New Roman"/>
          <w:sz w:val="28"/>
          <w:szCs w:val="28"/>
        </w:rPr>
        <w:t>.</w:t>
      </w:r>
    </w:p>
    <w:p w14:paraId="0FDF2BAF" w14:textId="77777777" w:rsidR="000F757F" w:rsidRPr="009A6B12" w:rsidRDefault="000F757F" w:rsidP="000F757F">
      <w:pPr>
        <w:spacing w:after="0" w:line="240" w:lineRule="auto"/>
        <w:ind w:firstLine="567"/>
        <w:jc w:val="both"/>
        <w:rPr>
          <w:rFonts w:ascii="Times New Roman" w:hAnsi="Times New Roman" w:cs="Times New Roman"/>
          <w:sz w:val="28"/>
          <w:szCs w:val="28"/>
        </w:rPr>
      </w:pPr>
      <w:r w:rsidRPr="009A6B12">
        <w:rPr>
          <w:rFonts w:ascii="Times New Roman" w:eastAsia="Times New Roman" w:hAnsi="Times New Roman" w:cs="Times New Roman"/>
          <w:color w:val="000000"/>
          <w:sz w:val="28"/>
          <w:szCs w:val="28"/>
        </w:rPr>
        <w:t>1.9. Утримання Закладу здійснюється за рахунок коштів бюджету Білківської сільської ради та інших джерел, не заборонених законодавством України</w:t>
      </w:r>
    </w:p>
    <w:p w14:paraId="7F9B9856" w14:textId="77777777" w:rsidR="000F757F" w:rsidRPr="009A6B12" w:rsidRDefault="000F757F" w:rsidP="000F757F">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xml:space="preserve">1.10. </w:t>
      </w:r>
      <w:r w:rsidRPr="009A6B12">
        <w:rPr>
          <w:rFonts w:ascii="Times New Roman" w:eastAsia="Times New Roman" w:hAnsi="Times New Roman" w:cs="Times New Roman"/>
          <w:color w:val="000000"/>
          <w:sz w:val="28"/>
          <w:szCs w:val="28"/>
        </w:rPr>
        <w:t>Заклад планує свою діяльність та формує стратегію розвитку закладу, формує освітню програму закладу, приймає рішення і здійснює діяльність в межах компетенції, передбаченої чинним законодавством України, Положенням та цим Статутом</w:t>
      </w:r>
      <w:r w:rsidRPr="009A6B12">
        <w:rPr>
          <w:rFonts w:ascii="Times New Roman" w:hAnsi="Times New Roman" w:cs="Times New Roman"/>
          <w:sz w:val="28"/>
          <w:szCs w:val="28"/>
        </w:rPr>
        <w:t>.</w:t>
      </w:r>
    </w:p>
    <w:p w14:paraId="0F3016B1" w14:textId="77777777" w:rsidR="000F757F" w:rsidRPr="009A6B12" w:rsidRDefault="000F757F" w:rsidP="000F757F">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xml:space="preserve">1.11. </w:t>
      </w:r>
      <w:r w:rsidRPr="009A6B12">
        <w:rPr>
          <w:rFonts w:ascii="Times New Roman" w:eastAsia="Times New Roman" w:hAnsi="Times New Roman" w:cs="Times New Roman"/>
          <w:color w:val="000000"/>
          <w:sz w:val="28"/>
          <w:szCs w:val="28"/>
        </w:rPr>
        <w:t>Заклад несе відповідальність за реалізацію головних завдань дошкільної освіти, визначених Законом України «Про дошкільну освіту», забезпечення рівня дошкільної освіти вимогам Базового компонента дошкільної освіти, створення безпечних та нешкідливих умов розвитку, виховання та навчання дітей, режиму роботи, умов для фізичного розвитку та зміцнення здоров’я до санітарно-гігієнічних вимог, дотримання фінансової дисципліни та збереження матеріально-технічної бази закладу.</w:t>
      </w:r>
    </w:p>
    <w:p w14:paraId="42E32E56" w14:textId="77777777" w:rsidR="000F757F" w:rsidRPr="009A6B12" w:rsidRDefault="000F757F" w:rsidP="000F757F">
      <w:pPr>
        <w:spacing w:after="0" w:line="240" w:lineRule="auto"/>
        <w:ind w:firstLine="567"/>
        <w:jc w:val="both"/>
        <w:rPr>
          <w:rFonts w:ascii="Times New Roman" w:eastAsia="Times New Roman" w:hAnsi="Times New Roman" w:cs="Times New Roman"/>
          <w:color w:val="000000"/>
          <w:sz w:val="28"/>
          <w:szCs w:val="28"/>
        </w:rPr>
      </w:pPr>
      <w:r w:rsidRPr="009A6B12">
        <w:rPr>
          <w:rFonts w:ascii="Times New Roman" w:hAnsi="Times New Roman" w:cs="Times New Roman"/>
          <w:sz w:val="28"/>
          <w:szCs w:val="28"/>
        </w:rPr>
        <w:t xml:space="preserve">1.12. </w:t>
      </w:r>
      <w:r w:rsidRPr="009A6B12">
        <w:rPr>
          <w:rFonts w:ascii="Times New Roman" w:eastAsia="Times New Roman" w:hAnsi="Times New Roman" w:cs="Times New Roman"/>
          <w:color w:val="000000"/>
          <w:sz w:val="28"/>
          <w:szCs w:val="28"/>
        </w:rPr>
        <w:t>Взаємовідносини Закладу з юридичними і фізичними особами визначаються угодами, що укладаються між ними в порядку, встановленому чинним законодавством України.</w:t>
      </w:r>
    </w:p>
    <w:p w14:paraId="20756F43" w14:textId="77777777" w:rsidR="000F757F" w:rsidRPr="009A6B12" w:rsidRDefault="000F757F" w:rsidP="000F757F">
      <w:pPr>
        <w:spacing w:after="0" w:line="240" w:lineRule="auto"/>
        <w:ind w:firstLine="567"/>
        <w:jc w:val="both"/>
        <w:rPr>
          <w:rFonts w:ascii="Times New Roman" w:eastAsia="Times New Roman" w:hAnsi="Times New Roman" w:cs="Times New Roman"/>
          <w:color w:val="000000"/>
          <w:sz w:val="28"/>
          <w:szCs w:val="28"/>
        </w:rPr>
      </w:pPr>
      <w:r w:rsidRPr="009A6B12">
        <w:rPr>
          <w:rFonts w:ascii="Times New Roman" w:eastAsia="Times New Roman" w:hAnsi="Times New Roman" w:cs="Times New Roman"/>
          <w:color w:val="000000"/>
          <w:sz w:val="28"/>
          <w:szCs w:val="28"/>
        </w:rPr>
        <w:t>1.13. Заклад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14:paraId="543A24E5" w14:textId="77777777" w:rsidR="000F757F" w:rsidRPr="009A6B12" w:rsidRDefault="000F757F" w:rsidP="000F757F">
      <w:pPr>
        <w:spacing w:after="0" w:line="240" w:lineRule="auto"/>
        <w:ind w:firstLine="567"/>
        <w:jc w:val="both"/>
        <w:rPr>
          <w:rFonts w:ascii="Times New Roman" w:eastAsia="Times New Roman" w:hAnsi="Times New Roman" w:cs="Times New Roman"/>
          <w:color w:val="000000"/>
          <w:sz w:val="28"/>
          <w:szCs w:val="28"/>
        </w:rPr>
      </w:pPr>
      <w:r w:rsidRPr="009A6B12">
        <w:rPr>
          <w:rFonts w:ascii="Times New Roman" w:eastAsia="Times New Roman" w:hAnsi="Times New Roman" w:cs="Times New Roman"/>
          <w:color w:val="000000"/>
          <w:sz w:val="28"/>
          <w:szCs w:val="28"/>
        </w:rPr>
        <w:lastRenderedPageBreak/>
        <w:t>1.14. Порядок ведення діловодства в Закладі визначається законодавством, нормативно-правовими актами Міністерства освіти і науки України.</w:t>
      </w:r>
    </w:p>
    <w:p w14:paraId="55A650F0" w14:textId="77777777" w:rsidR="000F757F" w:rsidRPr="009A6B12" w:rsidRDefault="000F757F" w:rsidP="000F757F">
      <w:pPr>
        <w:spacing w:before="20" w:after="20"/>
        <w:ind w:firstLine="567"/>
        <w:jc w:val="both"/>
      </w:pPr>
      <w:r w:rsidRPr="009A6B12">
        <w:rPr>
          <w:rFonts w:ascii="Times New Roman" w:eastAsia="Times New Roman" w:hAnsi="Times New Roman" w:cs="Times New Roman"/>
          <w:color w:val="000000"/>
          <w:sz w:val="28"/>
          <w:szCs w:val="28"/>
        </w:rPr>
        <w:t>1.15. Основні принципи та завдання діяльності Закладу:</w:t>
      </w:r>
    </w:p>
    <w:p w14:paraId="687BE8AB"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7499CE05"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рівний доступ до здобуття дошкільної освіти;</w:t>
      </w:r>
    </w:p>
    <w:p w14:paraId="4B819738"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академічна доброчесність;</w:t>
      </w:r>
    </w:p>
    <w:p w14:paraId="45930D7E"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академічна свобода педагогічних працівників;</w:t>
      </w:r>
    </w:p>
    <w:p w14:paraId="357985EC"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автономія (академічна, кадрова, організаційна, фінансова);</w:t>
      </w:r>
    </w:p>
    <w:p w14:paraId="12137ED6"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педагогічне партнерство сім’ї та закладу дошкільної освіти;</w:t>
      </w:r>
    </w:p>
    <w:p w14:paraId="10F591E4"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14:paraId="37EA8982"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14:paraId="3BAA041D"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створення безпечного та здорового освітнього середовища;</w:t>
      </w:r>
    </w:p>
    <w:p w14:paraId="046C95BE"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цифровізація управлінських процесів у сфері дошкільної освіти;</w:t>
      </w:r>
    </w:p>
    <w:p w14:paraId="54B95F42" w14:textId="77777777" w:rsidR="000F757F" w:rsidRPr="009A6B12" w:rsidRDefault="000F757F" w:rsidP="000F757F">
      <w:pPr>
        <w:pStyle w:val="a6"/>
        <w:numPr>
          <w:ilvl w:val="0"/>
          <w:numId w:val="4"/>
        </w:numPr>
        <w:spacing w:before="20" w:after="20"/>
        <w:ind w:left="0" w:firstLine="567"/>
        <w:jc w:val="both"/>
      </w:pPr>
      <w:r w:rsidRPr="009A6B12">
        <w:rPr>
          <w:rFonts w:ascii="Times New Roman" w:eastAsia="Times New Roman" w:hAnsi="Times New Roman" w:cs="Times New Roman"/>
          <w:color w:val="000000"/>
          <w:sz w:val="28"/>
          <w:szCs w:val="28"/>
        </w:rPr>
        <w:t>поєднання колегіальних та єдиноначальних засад управління закладом дошкільної освіти.</w:t>
      </w:r>
    </w:p>
    <w:p w14:paraId="66883A85" w14:textId="77777777" w:rsidR="000F757F" w:rsidRPr="009A6B12" w:rsidRDefault="000F757F" w:rsidP="000F757F">
      <w:pPr>
        <w:spacing w:before="20" w:after="20"/>
        <w:ind w:firstLine="567"/>
        <w:jc w:val="both"/>
      </w:pPr>
      <w:r w:rsidRPr="009A6B12">
        <w:rPr>
          <w:rFonts w:ascii="Times New Roman" w:eastAsia="Times New Roman" w:hAnsi="Times New Roman" w:cs="Times New Roman"/>
          <w:color w:val="000000"/>
          <w:sz w:val="28"/>
          <w:szCs w:val="28"/>
        </w:rPr>
        <w:t>1.16. Мовою освітнього процесу у Закладі є українська мова. Заклад  зобов’язаний забезпечити опанування вихованцями державної мови відповідно до державного стандарту.</w:t>
      </w:r>
    </w:p>
    <w:p w14:paraId="1339EE77" w14:textId="77777777" w:rsidR="000F757F" w:rsidRPr="009A6B12" w:rsidRDefault="000F757F" w:rsidP="000F757F">
      <w:pPr>
        <w:shd w:val="clear" w:color="auto" w:fill="FFFFFF"/>
        <w:spacing w:after="0" w:line="360" w:lineRule="atLeast"/>
        <w:ind w:firstLine="567"/>
        <w:jc w:val="both"/>
        <w:rPr>
          <w:rFonts w:ascii="Times New Roman" w:eastAsia="Times New Roman" w:hAnsi="Times New Roman" w:cs="Times New Roman"/>
          <w:color w:val="000000" w:themeColor="text1"/>
          <w:sz w:val="28"/>
          <w:szCs w:val="28"/>
          <w:lang w:eastAsia="uk-UA"/>
        </w:rPr>
      </w:pPr>
      <w:r w:rsidRPr="009A6B12">
        <w:rPr>
          <w:rFonts w:ascii="Times New Roman" w:eastAsia="Times New Roman" w:hAnsi="Times New Roman" w:cs="Times New Roman"/>
          <w:color w:val="000000" w:themeColor="text1"/>
          <w:sz w:val="28"/>
          <w:szCs w:val="28"/>
          <w:lang w:eastAsia="uk-UA"/>
        </w:rPr>
        <w:t xml:space="preserve">1.17. Для забезпечення  освітніх, соціальних потреб, організації корекційно-розвиткової роботи у складі закладу дошкільної освіти можуть створюватися спеціальні та інклюзивні групи. </w:t>
      </w:r>
    </w:p>
    <w:p w14:paraId="307DFF28" w14:textId="77777777" w:rsidR="000F757F" w:rsidRPr="009A6B12" w:rsidRDefault="000F757F" w:rsidP="000F757F">
      <w:pPr>
        <w:shd w:val="clear" w:color="auto" w:fill="FFFFFF"/>
        <w:spacing w:after="0" w:line="360" w:lineRule="atLeast"/>
        <w:ind w:firstLine="567"/>
        <w:jc w:val="both"/>
        <w:rPr>
          <w:rFonts w:ascii="Times New Roman" w:eastAsia="Times New Roman" w:hAnsi="Times New Roman" w:cs="Times New Roman"/>
          <w:color w:val="000000" w:themeColor="text1"/>
          <w:sz w:val="28"/>
          <w:szCs w:val="28"/>
          <w:lang w:eastAsia="uk-UA"/>
        </w:rPr>
      </w:pPr>
      <w:r w:rsidRPr="009A6B12">
        <w:rPr>
          <w:rFonts w:ascii="Times New Roman" w:eastAsia="Times New Roman" w:hAnsi="Times New Roman" w:cs="Times New Roman"/>
          <w:color w:val="000000" w:themeColor="text1"/>
          <w:sz w:val="28"/>
          <w:szCs w:val="28"/>
          <w:lang w:eastAsia="uk-UA"/>
        </w:rPr>
        <w:t>1.1</w:t>
      </w:r>
      <w:r w:rsidRPr="009A6B12">
        <w:rPr>
          <w:rFonts w:ascii="Times New Roman" w:eastAsia="Times New Roman" w:hAnsi="Times New Roman" w:cs="Times New Roman"/>
          <w:color w:val="000000" w:themeColor="text1"/>
          <w:sz w:val="28"/>
          <w:szCs w:val="28"/>
          <w:lang w:val="ru-RU" w:eastAsia="uk-UA"/>
        </w:rPr>
        <w:t>8</w:t>
      </w:r>
      <w:r w:rsidRPr="009A6B12">
        <w:rPr>
          <w:rFonts w:ascii="Times New Roman" w:eastAsia="Times New Roman" w:hAnsi="Times New Roman" w:cs="Times New Roman"/>
          <w:color w:val="000000" w:themeColor="text1"/>
          <w:sz w:val="28"/>
          <w:szCs w:val="28"/>
          <w:lang w:eastAsia="uk-UA"/>
        </w:rPr>
        <w:t>. Заклад освіти  є некомерційним і неприбутковим закладом освіти.</w:t>
      </w:r>
    </w:p>
    <w:p w14:paraId="51BC640C" w14:textId="6CB276A6" w:rsidR="009E06F3" w:rsidRPr="009A6B12" w:rsidRDefault="009E06F3" w:rsidP="000F757F">
      <w:pPr>
        <w:spacing w:after="0" w:line="240" w:lineRule="auto"/>
        <w:jc w:val="both"/>
        <w:rPr>
          <w:rFonts w:ascii="Times New Roman" w:hAnsi="Times New Roman" w:cs="Times New Roman"/>
          <w:b/>
          <w:sz w:val="28"/>
          <w:szCs w:val="28"/>
        </w:rPr>
      </w:pPr>
    </w:p>
    <w:p w14:paraId="45CADC05"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II. ДОСТУПНІСТЬ ДОШКІЛЬНОЇ ОСВІТИ</w:t>
      </w:r>
    </w:p>
    <w:p w14:paraId="1267923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2.1. Заклад забезпечує рівний доступ до здобуття дошкільної освіти для усіх дітей, незалежно від соціального, матеріального, культурного, етнічного походження чи стану здоров’я. Заклад дотримується принципу недискримінації та підвищеної підтримки дітей з особливими освітніми потребами.</w:t>
      </w:r>
    </w:p>
    <w:p w14:paraId="2A6239F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2.2. Діти з особливими освітніми потребами, в тому числі зумовленими фізичними, психічними, інтелектуальними та/або сенсорними порушеннями, </w:t>
      </w:r>
      <w:r w:rsidRPr="009A6B12">
        <w:rPr>
          <w:rFonts w:ascii="Times New Roman" w:eastAsia="Times New Roman" w:hAnsi="Times New Roman" w:cs="Times New Roman"/>
          <w:color w:val="000000"/>
          <w:sz w:val="28"/>
          <w:szCs w:val="28"/>
        </w:rPr>
        <w:lastRenderedPageBreak/>
        <w:t>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14:paraId="1557036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2.3. Право на здобуття дошкільної освіти у Закладі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14:paraId="462AB9F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2.4. У Закладі забороняється будь-яка дискримінація дітей і батьків/законних представників за ознаками статі, етнічного походження, мови, релігії, фізичних чи психічних особливостей, соціального, матеріального або сімейного стану.</w:t>
      </w:r>
    </w:p>
    <w:p w14:paraId="702C5AD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2.5. Кожному вихованцю гарантується безоплатне здобуття дошкільної освіти у Закладі з можливістю перебування в ньому за запитом батьків до 10,5 годин на день.</w:t>
      </w:r>
    </w:p>
    <w:p w14:paraId="70A5F9D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2.6. Основною формою здобуття дошкільної освіти Закладу є очна (денна).</w:t>
      </w:r>
    </w:p>
    <w:p w14:paraId="2A6DAFC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2.7. Діти зараховуються до Закладу для здобуття дошкільної освіти у такій черговості:</w:t>
      </w:r>
    </w:p>
    <w:p w14:paraId="4CFC371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 діти, які проживають на території обслуговування відповідного закладу дошкільної освіти, у такій черговості:</w:t>
      </w:r>
    </w:p>
    <w:p w14:paraId="02DA14C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діти-сироти, діти, позбавлені батьківського піклування, діти загиблих (померлих) ветеранів війни, Захисників і Захисниць України, визначених статтями 10 і 10-1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035B91E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діти старшого дошкільного віку;</w:t>
      </w:r>
    </w:p>
    <w:p w14:paraId="6AF7FCB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діти військовослужбовців, діти з числа внутрішньо переміщених осіб, діти осіб, які постраждали внаслідок Чорнобильської катастрофи;</w:t>
      </w:r>
    </w:p>
    <w:p w14:paraId="46A6EE1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14:paraId="0D09799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інші діти, які проживають на території обслуговування відповідного закладу дошкільної освіти;</w:t>
      </w:r>
    </w:p>
    <w:p w14:paraId="3F8B8D3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14:paraId="67B68479"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14:paraId="600506F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14:paraId="3BE86ED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5) інші діти, які не проживають на території обслуговування відповідного закладу дошкільної освіти.</w:t>
      </w:r>
    </w:p>
    <w:p w14:paraId="5EF0404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У межах кожної із зазначених категорій діти зараховуються до закладу дошкільної освіти у порядку надходження заяв про зарахування.</w:t>
      </w:r>
    </w:p>
    <w:p w14:paraId="41DE193D" w14:textId="77777777" w:rsidR="00C2486E" w:rsidRPr="009A6B12" w:rsidRDefault="00C2486E" w:rsidP="00C2486E">
      <w:pPr>
        <w:spacing w:after="0" w:line="240" w:lineRule="auto"/>
        <w:ind w:firstLine="567"/>
        <w:jc w:val="both"/>
        <w:rPr>
          <w:rFonts w:ascii="Times New Roman" w:hAnsi="Times New Roman" w:cs="Times New Roman"/>
          <w:sz w:val="28"/>
          <w:szCs w:val="28"/>
        </w:rPr>
      </w:pPr>
      <w:r w:rsidRPr="009A6B12">
        <w:rPr>
          <w:rFonts w:ascii="Times New Roman" w:eastAsia="Times New Roman" w:hAnsi="Times New Roman" w:cs="Times New Roman"/>
          <w:color w:val="000000"/>
          <w:sz w:val="28"/>
          <w:szCs w:val="28"/>
        </w:rPr>
        <w:t xml:space="preserve">2.8. </w:t>
      </w:r>
      <w:r w:rsidRPr="009A6B12">
        <w:rPr>
          <w:rFonts w:ascii="Times New Roman" w:hAnsi="Times New Roman" w:cs="Times New Roman"/>
          <w:sz w:val="28"/>
          <w:szCs w:val="28"/>
        </w:rPr>
        <w:t>Для зарахування дитини у заклад необхідно подати:</w:t>
      </w:r>
    </w:p>
    <w:p w14:paraId="007B1D45" w14:textId="77777777" w:rsidR="00C2486E" w:rsidRPr="009A6B12" w:rsidRDefault="00C2486E" w:rsidP="00C2486E">
      <w:pPr>
        <w:spacing w:after="0" w:line="240" w:lineRule="auto"/>
        <w:ind w:firstLine="567"/>
        <w:jc w:val="both"/>
        <w:rPr>
          <w:rFonts w:ascii="Times New Roman" w:hAnsi="Times New Roman" w:cs="Times New Roman"/>
          <w:color w:val="333333"/>
          <w:sz w:val="28"/>
          <w:szCs w:val="28"/>
        </w:rPr>
      </w:pPr>
      <w:r w:rsidRPr="009A6B12">
        <w:rPr>
          <w:rFonts w:ascii="Times New Roman" w:hAnsi="Times New Roman" w:cs="Times New Roman"/>
          <w:sz w:val="28"/>
          <w:szCs w:val="28"/>
        </w:rPr>
        <w:t xml:space="preserve">-  </w:t>
      </w:r>
      <w:r w:rsidRPr="009A6B12">
        <w:rPr>
          <w:rFonts w:ascii="Times New Roman" w:hAnsi="Times New Roman" w:cs="Times New Roman"/>
          <w:color w:val="333333"/>
          <w:sz w:val="28"/>
          <w:szCs w:val="28"/>
        </w:rPr>
        <w:t>заяву батьків або осіб, які їх замінюють;</w:t>
      </w:r>
    </w:p>
    <w:p w14:paraId="0E1E86F5" w14:textId="77777777" w:rsidR="00C2486E" w:rsidRPr="009A6B12" w:rsidRDefault="00C2486E" w:rsidP="00C2486E">
      <w:pPr>
        <w:spacing w:after="0" w:line="240" w:lineRule="auto"/>
        <w:ind w:firstLine="567"/>
        <w:jc w:val="both"/>
        <w:rPr>
          <w:rFonts w:ascii="Times New Roman" w:hAnsi="Times New Roman" w:cs="Times New Roman"/>
          <w:sz w:val="28"/>
          <w:szCs w:val="28"/>
          <w:shd w:val="clear" w:color="auto" w:fill="FFFFFF"/>
        </w:rPr>
      </w:pPr>
      <w:r w:rsidRPr="009A6B12">
        <w:rPr>
          <w:rStyle w:val="ad"/>
          <w:rFonts w:ascii="Times New Roman" w:hAnsi="Times New Roman" w:cs="Times New Roman"/>
          <w:b w:val="0"/>
          <w:color w:val="0A0A0A"/>
          <w:shd w:val="clear" w:color="auto" w:fill="FFFFFF"/>
        </w:rPr>
        <w:t>-</w:t>
      </w:r>
      <w:r w:rsidRPr="009A6B12">
        <w:rPr>
          <w:rStyle w:val="ad"/>
          <w:rFonts w:ascii="Arial" w:hAnsi="Arial" w:cs="Arial"/>
          <w:color w:val="0A0A0A"/>
          <w:shd w:val="clear" w:color="auto" w:fill="FFFFFF"/>
        </w:rPr>
        <w:t xml:space="preserve"> </w:t>
      </w:r>
      <w:r w:rsidRPr="009A6B12">
        <w:rPr>
          <w:rStyle w:val="ad"/>
          <w:rFonts w:ascii="Times New Roman" w:hAnsi="Times New Roman" w:cs="Times New Roman"/>
          <w:b w:val="0"/>
          <w:sz w:val="28"/>
          <w:szCs w:val="28"/>
          <w:shd w:val="clear" w:color="auto" w:fill="FFFFFF"/>
        </w:rPr>
        <w:t>с</w:t>
      </w:r>
      <w:hyperlink r:id="rId8" w:history="1">
        <w:r w:rsidRPr="009A6B12">
          <w:rPr>
            <w:rStyle w:val="ae"/>
            <w:rFonts w:ascii="Times New Roman" w:hAnsi="Times New Roman" w:cs="Times New Roman"/>
            <w:bCs/>
            <w:color w:val="auto"/>
            <w:sz w:val="28"/>
            <w:szCs w:val="28"/>
            <w:u w:val="none"/>
            <w:shd w:val="clear" w:color="auto" w:fill="FFFFFF"/>
          </w:rPr>
          <w:t>відоцтво про народження</w:t>
        </w:r>
      </w:hyperlink>
      <w:r w:rsidRPr="009A6B12">
        <w:rPr>
          <w:rFonts w:ascii="Times New Roman" w:hAnsi="Times New Roman" w:cs="Times New Roman"/>
          <w:sz w:val="28"/>
          <w:szCs w:val="28"/>
          <w:shd w:val="clear" w:color="auto" w:fill="FFFFFF"/>
        </w:rPr>
        <w:t> дитини (оригінал та копія);</w:t>
      </w:r>
    </w:p>
    <w:p w14:paraId="442C22E5" w14:textId="77777777" w:rsidR="00C2486E" w:rsidRPr="009A6B12" w:rsidRDefault="00C2486E" w:rsidP="00C2486E">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shd w:val="clear" w:color="auto" w:fill="FFFFFF"/>
        </w:rPr>
        <w:t>- витяг про реєстрацію місця проживання дитини;</w:t>
      </w:r>
    </w:p>
    <w:p w14:paraId="6C4391E1" w14:textId="77777777" w:rsidR="00C2486E" w:rsidRPr="009A6B12" w:rsidRDefault="00C2486E" w:rsidP="00C2486E">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color w:val="333333"/>
          <w:sz w:val="28"/>
          <w:szCs w:val="28"/>
        </w:rPr>
        <w:t xml:space="preserve">- </w:t>
      </w:r>
      <w:r w:rsidRPr="009A6B12">
        <w:rPr>
          <w:rFonts w:ascii="Times New Roman" w:hAnsi="Times New Roman" w:cs="Times New Roman"/>
          <w:sz w:val="28"/>
          <w:szCs w:val="28"/>
        </w:rPr>
        <w:t>медичну довідку про стан здоров’я дитини;</w:t>
      </w:r>
    </w:p>
    <w:p w14:paraId="77404F6F" w14:textId="77777777" w:rsidR="00C2486E" w:rsidRPr="009A6B12" w:rsidRDefault="00C2486E" w:rsidP="00C2486E">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картка профілактичних щеплень;</w:t>
      </w:r>
    </w:p>
    <w:p w14:paraId="79344856" w14:textId="77777777" w:rsidR="00C2486E" w:rsidRPr="009A6B12" w:rsidRDefault="00C2486E" w:rsidP="00C2486E">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медичну довідку про епідеміологічне оточення;</w:t>
      </w:r>
    </w:p>
    <w:p w14:paraId="65C8048D" w14:textId="77777777" w:rsidR="00C2486E" w:rsidRPr="009A6B12" w:rsidRDefault="00C2486E" w:rsidP="00C2486E">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xml:space="preserve">- документи, що підтверджують право на пільги. </w:t>
      </w:r>
    </w:p>
    <w:p w14:paraId="4563720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2.9.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 інклюзивної групи закладу дошкільної освіти, яка утворена або обов’язково створюється директором закладу дошкільної освіти та функціонує відповідно до порядку організації інклюзивного навчання у закладах дошкільної освіти, що затверджується Кабінетом Міністрів України;</w:t>
      </w:r>
    </w:p>
    <w:p w14:paraId="131B855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2.10. Під час прийому дитини в заклад дошкільної освіти директор зобов’язаний ознайомити батьків або осіб, що їх замінюють, зі Статутом Закладу, іншими документами, що регламентують його діяльність.</w:t>
      </w:r>
    </w:p>
    <w:p w14:paraId="21D61C1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2.11. За дитиною зберігається місце в Закладі в разі її хвороби, карантину, санаторного лікування, на час відпустки батьків або осіб, які їх замінюють, а також літнього оздоровчого періоду з 01 червня по 31 серпня.</w:t>
      </w:r>
    </w:p>
    <w:p w14:paraId="2DFF6F0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2.12. Відрахування дитини з закладу освіти може здійснюватися: </w:t>
      </w:r>
    </w:p>
    <w:p w14:paraId="3B53118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 бажанням батьків або осіб, що їх замінюють;</w:t>
      </w:r>
    </w:p>
    <w:p w14:paraId="7CD3FB1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на підставі медичного висновку про стан здоров’я дитини, що виключає можливість її подальшого перебування в закладі дошкільної освіти;</w:t>
      </w:r>
    </w:p>
    <w:p w14:paraId="6B53E6F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 xml:space="preserve">- у разі несплати без поважних причин батьками або особами, які їх замінюють, плати за харчування дитини протягом двох місяців. </w:t>
      </w:r>
    </w:p>
    <w:p w14:paraId="0CD13EB9"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2.13. Адміністрація закладу дошкільної освіти зобов’язана письмово повідомити батьків, або осіб, що їх замінюють про відрахування дитини не менше як за 10 календарних днів.</w:t>
      </w:r>
    </w:p>
    <w:p w14:paraId="525FE558" w14:textId="77777777" w:rsidR="00C2486E" w:rsidRPr="009A6B12" w:rsidRDefault="00C2486E" w:rsidP="00C2486E">
      <w:pPr>
        <w:spacing w:before="20" w:after="20"/>
        <w:ind w:firstLine="567"/>
        <w:jc w:val="both"/>
        <w:rPr>
          <w:rFonts w:ascii="Times New Roman" w:eastAsia="Times New Roman" w:hAnsi="Times New Roman" w:cs="Times New Roman"/>
          <w:color w:val="000000"/>
          <w:sz w:val="28"/>
          <w:szCs w:val="28"/>
        </w:rPr>
      </w:pPr>
      <w:r w:rsidRPr="009A6B12">
        <w:rPr>
          <w:rFonts w:ascii="Times New Roman" w:eastAsia="Times New Roman" w:hAnsi="Times New Roman" w:cs="Times New Roman"/>
          <w:color w:val="000000"/>
          <w:sz w:val="28"/>
          <w:szCs w:val="28"/>
        </w:rPr>
        <w:t>2.14. Відділ освіти, охорони здоров’я, культури, молоді та спорту   оприлюднює на своєму офіційному веб-сайті інформацію про вільні місця для здобуття дошкільної освіти у закладі дошкільної освіти.</w:t>
      </w:r>
    </w:p>
    <w:p w14:paraId="43EE4C44"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2.15. Заклад здійснює педагогічну підтримку батьків дитини дошкільного віку з метою забезпечення умов для здобуття дошкільної освіти. Педагогічна підтримка батьків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Методичні рекомендації щодо змісту та порядку надання педагогічної підтримки батькам дитини надає Міністерство освіти і науки України.</w:t>
      </w:r>
    </w:p>
    <w:p w14:paraId="27F0AABD" w14:textId="77777777" w:rsidR="00C2486E" w:rsidRPr="009A6B12" w:rsidRDefault="00C2486E" w:rsidP="00C2486E">
      <w:pPr>
        <w:spacing w:before="20" w:after="20"/>
        <w:jc w:val="center"/>
        <w:rPr>
          <w:rFonts w:ascii="Times New Roman" w:eastAsia="Times New Roman" w:hAnsi="Times New Roman" w:cs="Times New Roman"/>
          <w:b/>
          <w:color w:val="000000"/>
          <w:sz w:val="28"/>
          <w:szCs w:val="28"/>
        </w:rPr>
      </w:pPr>
    </w:p>
    <w:p w14:paraId="56D2ECED" w14:textId="77777777" w:rsidR="00C2486E" w:rsidRPr="009A6B12" w:rsidRDefault="00C2486E" w:rsidP="00C2486E">
      <w:pPr>
        <w:spacing w:before="20" w:after="20"/>
        <w:jc w:val="center"/>
        <w:rPr>
          <w:rFonts w:ascii="Times New Roman" w:eastAsia="Times New Roman" w:hAnsi="Times New Roman" w:cs="Times New Roman"/>
          <w:b/>
          <w:color w:val="000000"/>
          <w:sz w:val="28"/>
          <w:szCs w:val="28"/>
        </w:rPr>
      </w:pPr>
      <w:r w:rsidRPr="009A6B12">
        <w:rPr>
          <w:rFonts w:ascii="Times New Roman" w:eastAsia="Times New Roman" w:hAnsi="Times New Roman" w:cs="Times New Roman"/>
          <w:b/>
          <w:color w:val="000000"/>
          <w:sz w:val="28"/>
          <w:szCs w:val="28"/>
        </w:rPr>
        <w:t xml:space="preserve">III. ОСОБЛИВОСТІ ОРГАНІЗАЦІЇ, ЗАБЕЗПЕЧЕННЯ </w:t>
      </w:r>
    </w:p>
    <w:p w14:paraId="74D818E3"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ТА РЕАЛІЗАЦІЇ ОСВІТНЬОГО ПРОЦЕСУ</w:t>
      </w:r>
    </w:p>
    <w:p w14:paraId="213F9FAC"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 xml:space="preserve"> 3.1. Освітній процес у Закладі організовується відповідно до Закону України «Про дошкільну освіту», Закону України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20DD4FD8"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654CDA72"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 xml:space="preserve">3.3. Освітній процес Закладу ґрунтується на культурних цінностях Українського народу, інших цінностях і принципах, визначених Законом України «Про дошкільну освіту» і Законом України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 </w:t>
      </w:r>
      <w:r w:rsidRPr="009A6B12">
        <w:rPr>
          <w:rFonts w:ascii="Times New Roman" w:eastAsia="Times New Roman" w:hAnsi="Times New Roman" w:cs="Times New Roman"/>
          <w:color w:val="000000"/>
          <w:sz w:val="28"/>
          <w:szCs w:val="28"/>
        </w:rPr>
        <w:lastRenderedPageBreak/>
        <w:t>Єдність розвитку, виховання і навчання вихованців забезпечується спільними зусиллями усіх учасників освітнього процесу.</w:t>
      </w:r>
    </w:p>
    <w:p w14:paraId="50654478"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3.4. Навчальний рік у Закладі починається 1 вересня та закінчується            31 травня наступного року. Літній період починається 1 червня і закінчується 31 серпня. Із 1 червня до 31 серпня (оздоровчий період) у Закладі проводиться оздоровлення дітей.</w:t>
      </w:r>
    </w:p>
    <w:p w14:paraId="58008F80"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3.5. План роботи Закладу приймається Педагогічною радою закладу, затверджується директором.</w:t>
      </w:r>
    </w:p>
    <w:p w14:paraId="288E0E86"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 xml:space="preserve">3.6. Освітній процес у Закладі організовується та здійснюється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6CCFE92B"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 xml:space="preserve">3.7. Заклад може організовувати та здійснювати освітній процес за: </w:t>
      </w:r>
    </w:p>
    <w:p w14:paraId="7F310330"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 освітніми програмами, що рекомендовані центральним органом виконавчої влади у сфері освіти і науки для використання в освітньому процесі;</w:t>
      </w:r>
    </w:p>
    <w:p w14:paraId="16545049"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14:paraId="3B98C022"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3.8. Освітня програма Закладу має бути спрямована на досягнення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Законом України «Про дошкільну освіту» та Законом України «Про освіту», та має містити:</w:t>
      </w:r>
    </w:p>
    <w:p w14:paraId="6E0FBA5B"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власну назву;</w:t>
      </w:r>
    </w:p>
    <w:p w14:paraId="6C6D2560"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14:paraId="323FB881"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перелік і вміст освітніх напрямів;</w:t>
      </w:r>
    </w:p>
    <w:p w14:paraId="5196049B"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14:paraId="033B7CB0"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lastRenderedPageBreak/>
        <w:t>Освітня програма може містити й інші складники, зокрема корекційно-розвитковий складник для дітей з особливими освітніми потребами, які здобувають дошкільну освіту в інклюзивних та/або спеціальних групах.</w:t>
      </w:r>
    </w:p>
    <w:p w14:paraId="1C2B1F44"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3.9.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14:paraId="3D5B3771"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3.10. Заклад може використовувати в освітньому процесі:</w:t>
      </w:r>
    </w:p>
    <w:p w14:paraId="6F6ABC52"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 парціальні програми, рекомендовані центральним органом виконавчої влади у сфері освіти і науки для використання в освітньому процесі;</w:t>
      </w:r>
    </w:p>
    <w:p w14:paraId="6CC7808F"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w:t>
      </w:r>
    </w:p>
    <w:p w14:paraId="3C9BE802"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14:paraId="44206A85"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14:paraId="2AA34955"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3.13. Заклад  розрахований на п</w:t>
      </w:r>
      <w:r w:rsidRPr="009A6B12">
        <w:rPr>
          <w:rFonts w:ascii="Times New Roman" w:eastAsia="Times New Roman" w:hAnsi="Times New Roman" w:cs="Times New Roman"/>
          <w:color w:val="000000"/>
          <w:sz w:val="28"/>
          <w:szCs w:val="28"/>
          <w:lang w:val="ru-RU"/>
        </w:rPr>
        <w:t>’</w:t>
      </w:r>
      <w:r w:rsidRPr="009A6B12">
        <w:rPr>
          <w:rFonts w:ascii="Times New Roman" w:eastAsia="Times New Roman" w:hAnsi="Times New Roman" w:cs="Times New Roman"/>
          <w:color w:val="000000"/>
          <w:sz w:val="28"/>
          <w:szCs w:val="28"/>
        </w:rPr>
        <w:t>ять груп, які формуються за віковою періодизацією розвитку дітей.</w:t>
      </w:r>
    </w:p>
    <w:p w14:paraId="554113A0"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3.14. Група комплектуються за віковими ознаками (одновікові, різновікові).</w:t>
      </w:r>
    </w:p>
    <w:p w14:paraId="3C9AC17C"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3.15. У Закладі функціонують групи загального розвитку.</w:t>
      </w:r>
    </w:p>
    <w:p w14:paraId="17FD7C27"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3.16. Заклад має групи з денним режимом перебування дітей.</w:t>
      </w:r>
    </w:p>
    <w:p w14:paraId="7290B04B"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 xml:space="preserve">3.17. Наповнюваність групи визначається виходячи із співвідношення кількості вихованців до кількості вихователів, які одночасно працюють з ними. </w:t>
      </w:r>
    </w:p>
    <w:p w14:paraId="33C81C11"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Кількість вихованців у групі на одного вихователя становить:</w:t>
      </w:r>
    </w:p>
    <w:p w14:paraId="1EE98488"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1) у групі вихованців одного віку:</w:t>
      </w:r>
    </w:p>
    <w:p w14:paraId="7F8E0C66"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не більше 5 вихованців віком до одного року;</w:t>
      </w:r>
    </w:p>
    <w:p w14:paraId="077EB1B3"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не більше 10 вихованців віком від одного до двох років;</w:t>
      </w:r>
    </w:p>
    <w:p w14:paraId="2273D142"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не більше 15 вихованців віком від двох до трьох років;</w:t>
      </w:r>
    </w:p>
    <w:p w14:paraId="502F916A"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не більше 20 вихованців віком від трьох років;</w:t>
      </w:r>
    </w:p>
    <w:p w14:paraId="4BEA7170"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lastRenderedPageBreak/>
        <w:t>2) у групі вихованців різного віку:</w:t>
      </w:r>
    </w:p>
    <w:p w14:paraId="7C0EBF09"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не більше 15 вихованців віком від трьох років;</w:t>
      </w:r>
    </w:p>
    <w:p w14:paraId="5CC3A4F1"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не більше 10 вихованців за наявності у групі хоча б однієї дитини віком від одного до трьох років;</w:t>
      </w:r>
    </w:p>
    <w:p w14:paraId="589BA850"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 у групі вихованців з короткотривалим перебуванням - не більше 10 вихованців;</w:t>
      </w:r>
    </w:p>
    <w:p w14:paraId="6694DB14"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4) в інклюзивній групі - не більше трьох дітей з особливими освітніми потребами;</w:t>
      </w:r>
    </w:p>
    <w:p w14:paraId="77A57C2F"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3.18. Допускається менша наповнюваність груп з погодженням засновника, але не може становити менше п’яти дітей. У разі необхідності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229A02D3" w14:textId="77777777" w:rsidR="00C2486E" w:rsidRPr="009A6B12" w:rsidRDefault="00C2486E" w:rsidP="00C2486E">
      <w:pPr>
        <w:spacing w:before="20" w:after="20"/>
        <w:ind w:right="-1" w:firstLine="567"/>
        <w:jc w:val="both"/>
      </w:pPr>
      <w:r w:rsidRPr="009A6B12">
        <w:rPr>
          <w:rFonts w:ascii="Times New Roman" w:eastAsia="Times New Roman" w:hAnsi="Times New Roman" w:cs="Times New Roman"/>
          <w:color w:val="000000"/>
          <w:sz w:val="28"/>
          <w:szCs w:val="28"/>
        </w:rPr>
        <w:t>3.19. Кількість вихованців у приміщеннях Закладу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14:paraId="096B13ED" w14:textId="77777777" w:rsidR="00C2486E" w:rsidRPr="009A6B12" w:rsidRDefault="00C2486E" w:rsidP="00C2486E">
      <w:pPr>
        <w:spacing w:after="0" w:line="240" w:lineRule="auto"/>
        <w:rPr>
          <w:rFonts w:ascii="Times New Roman" w:hAnsi="Times New Roman" w:cs="Times New Roman"/>
          <w:b/>
          <w:sz w:val="28"/>
          <w:szCs w:val="28"/>
        </w:rPr>
      </w:pPr>
    </w:p>
    <w:p w14:paraId="6BE81235" w14:textId="77777777" w:rsidR="00C2486E" w:rsidRPr="009A6B12" w:rsidRDefault="00C2486E" w:rsidP="00C2486E">
      <w:pPr>
        <w:spacing w:after="0" w:line="240" w:lineRule="auto"/>
        <w:ind w:firstLine="567"/>
        <w:jc w:val="center"/>
        <w:rPr>
          <w:rFonts w:ascii="Times New Roman" w:hAnsi="Times New Roman" w:cs="Times New Roman"/>
          <w:b/>
          <w:sz w:val="28"/>
          <w:szCs w:val="28"/>
        </w:rPr>
      </w:pPr>
      <w:r w:rsidRPr="009A6B12">
        <w:rPr>
          <w:rFonts w:ascii="Times New Roman" w:hAnsi="Times New Roman" w:cs="Times New Roman"/>
          <w:b/>
          <w:sz w:val="28"/>
          <w:szCs w:val="28"/>
          <w:lang w:val="en-US"/>
        </w:rPr>
        <w:t>IV</w:t>
      </w:r>
      <w:r w:rsidRPr="009A6B12">
        <w:rPr>
          <w:rFonts w:ascii="Times New Roman" w:hAnsi="Times New Roman" w:cs="Times New Roman"/>
          <w:b/>
          <w:sz w:val="28"/>
          <w:szCs w:val="28"/>
        </w:rPr>
        <w:t>. Режим роботи закладу дошкільної освіти</w:t>
      </w:r>
    </w:p>
    <w:p w14:paraId="410F746A" w14:textId="77777777" w:rsidR="00C2486E" w:rsidRPr="009A6B12" w:rsidRDefault="00C2486E" w:rsidP="00C2486E">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lang w:val="ru-RU"/>
        </w:rPr>
        <w:t>4</w:t>
      </w:r>
      <w:r w:rsidRPr="009A6B12">
        <w:rPr>
          <w:rFonts w:ascii="Times New Roman" w:hAnsi="Times New Roman" w:cs="Times New Roman"/>
          <w:sz w:val="28"/>
          <w:szCs w:val="28"/>
        </w:rPr>
        <w:t xml:space="preserve">.1. </w:t>
      </w:r>
      <w:r w:rsidRPr="009A6B12">
        <w:rPr>
          <w:rFonts w:ascii="Times New Roman" w:eastAsia="Times New Roman" w:hAnsi="Times New Roman" w:cs="Times New Roman"/>
          <w:sz w:val="28"/>
          <w:szCs w:val="28"/>
          <w:lang w:eastAsia="uk-UA"/>
        </w:rPr>
        <w:t xml:space="preserve">Заклад </w:t>
      </w:r>
      <w:r w:rsidRPr="009A6B12">
        <w:rPr>
          <w:rFonts w:ascii="Times New Roman" w:hAnsi="Times New Roman" w:cs="Times New Roman"/>
          <w:sz w:val="28"/>
          <w:szCs w:val="28"/>
        </w:rPr>
        <w:t>дошкільної освіти працює за п</w:t>
      </w:r>
      <w:r w:rsidRPr="009A6B12">
        <w:rPr>
          <w:rFonts w:ascii="Times New Roman" w:hAnsi="Times New Roman" w:cs="Times New Roman"/>
          <w:sz w:val="28"/>
          <w:szCs w:val="28"/>
          <w:lang w:val="ru-RU"/>
        </w:rPr>
        <w:t>’</w:t>
      </w:r>
      <w:r w:rsidRPr="009A6B12">
        <w:rPr>
          <w:rFonts w:ascii="Times New Roman" w:hAnsi="Times New Roman" w:cs="Times New Roman"/>
          <w:sz w:val="28"/>
          <w:szCs w:val="28"/>
        </w:rPr>
        <w:t xml:space="preserve">ятиденним робочим тижнем протягом </w:t>
      </w:r>
      <w:r w:rsidRPr="009A6B12">
        <w:rPr>
          <w:rFonts w:ascii="Times New Roman" w:eastAsia="Times New Roman" w:hAnsi="Times New Roman" w:cs="Times New Roman"/>
          <w:color w:val="000000"/>
          <w:sz w:val="28"/>
          <w:szCs w:val="28"/>
        </w:rPr>
        <w:t>10 годин 30 хвилин</w:t>
      </w:r>
      <w:r w:rsidRPr="009A6B12">
        <w:rPr>
          <w:rFonts w:ascii="Times New Roman" w:hAnsi="Times New Roman" w:cs="Times New Roman"/>
          <w:sz w:val="28"/>
          <w:szCs w:val="28"/>
        </w:rPr>
        <w:t>. Вихідні дні: субота, неділя, святкові</w:t>
      </w:r>
      <w:r w:rsidRPr="009A6B12">
        <w:rPr>
          <w:rFonts w:ascii="Times New Roman" w:hAnsi="Times New Roman" w:cs="Times New Roman"/>
          <w:sz w:val="28"/>
          <w:szCs w:val="28"/>
          <w:lang w:val="ru-RU"/>
        </w:rPr>
        <w:t xml:space="preserve"> </w:t>
      </w:r>
      <w:r w:rsidRPr="009A6B12">
        <w:rPr>
          <w:rFonts w:ascii="Times New Roman" w:hAnsi="Times New Roman" w:cs="Times New Roman"/>
          <w:sz w:val="28"/>
          <w:szCs w:val="28"/>
        </w:rPr>
        <w:t xml:space="preserve">дні. </w:t>
      </w:r>
    </w:p>
    <w:p w14:paraId="08F1D569" w14:textId="77777777" w:rsidR="00C2486E" w:rsidRPr="009A6B12" w:rsidRDefault="00C2486E" w:rsidP="00C2486E">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lang w:val="ru-RU"/>
        </w:rPr>
        <w:t>4</w:t>
      </w:r>
      <w:r w:rsidRPr="009A6B12">
        <w:rPr>
          <w:rFonts w:ascii="Times New Roman" w:hAnsi="Times New Roman" w:cs="Times New Roman"/>
          <w:sz w:val="28"/>
          <w:szCs w:val="28"/>
        </w:rPr>
        <w:t xml:space="preserve">.2. </w:t>
      </w:r>
      <w:r w:rsidRPr="009A6B12">
        <w:rPr>
          <w:rFonts w:ascii="Times New Roman" w:eastAsia="Times New Roman" w:hAnsi="Times New Roman" w:cs="Times New Roman"/>
          <w:color w:val="000000"/>
          <w:sz w:val="28"/>
          <w:szCs w:val="28"/>
        </w:rPr>
        <w:t>Щоденний графік роботи груп закладу освіти</w:t>
      </w:r>
      <w:r w:rsidRPr="009A6B12">
        <w:rPr>
          <w:rFonts w:ascii="Times New Roman" w:hAnsi="Times New Roman" w:cs="Times New Roman"/>
          <w:sz w:val="28"/>
          <w:szCs w:val="28"/>
        </w:rPr>
        <w:t>:</w:t>
      </w:r>
    </w:p>
    <w:p w14:paraId="4094DAE3" w14:textId="77777777" w:rsidR="00C2486E" w:rsidRPr="009A6B12" w:rsidRDefault="00C2486E" w:rsidP="00C2486E">
      <w:pPr>
        <w:spacing w:after="0" w:line="240" w:lineRule="auto"/>
        <w:ind w:firstLine="567"/>
        <w:jc w:val="both"/>
        <w:rPr>
          <w:rFonts w:ascii="Times New Roman" w:hAnsi="Times New Roman" w:cs="Times New Roman"/>
          <w:sz w:val="28"/>
          <w:szCs w:val="28"/>
        </w:rPr>
      </w:pPr>
      <w:r w:rsidRPr="009A6B12">
        <w:rPr>
          <w:rFonts w:ascii="Times New Roman" w:hAnsi="Times New Roman" w:cs="Times New Roman"/>
          <w:sz w:val="28"/>
          <w:szCs w:val="28"/>
        </w:rPr>
        <w:t xml:space="preserve">початок - 7.30 год., закінчення – 18.00 год. </w:t>
      </w:r>
    </w:p>
    <w:p w14:paraId="299E03B8" w14:textId="77777777" w:rsidR="00C2486E" w:rsidRPr="009A6B12" w:rsidRDefault="00C2486E" w:rsidP="00C2486E">
      <w:pPr>
        <w:spacing w:after="0" w:line="240" w:lineRule="auto"/>
        <w:ind w:firstLine="567"/>
        <w:rPr>
          <w:rFonts w:ascii="Times New Roman" w:hAnsi="Times New Roman" w:cs="Times New Roman"/>
          <w:b/>
          <w:sz w:val="28"/>
          <w:szCs w:val="28"/>
        </w:rPr>
      </w:pPr>
    </w:p>
    <w:p w14:paraId="2E0167BC"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V. УЧАСНИКИ ОСВІТНЬОГО ПРОЦЕСУ</w:t>
      </w:r>
    </w:p>
    <w:p w14:paraId="06F5727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5.1. Учасниками освітнього процесу у сфері дошкільної освіти є:</w:t>
      </w:r>
    </w:p>
    <w:p w14:paraId="1135DB1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вихованці;</w:t>
      </w:r>
    </w:p>
    <w:p w14:paraId="5A21AA63" w14:textId="77777777" w:rsidR="00C2486E" w:rsidRPr="009A6B12" w:rsidRDefault="00C2486E" w:rsidP="00C2486E">
      <w:pPr>
        <w:spacing w:before="20" w:after="20"/>
        <w:ind w:firstLine="567"/>
        <w:jc w:val="both"/>
        <w:rPr>
          <w:rFonts w:ascii="Times New Roman" w:eastAsia="Times New Roman" w:hAnsi="Times New Roman" w:cs="Times New Roman"/>
          <w:color w:val="000000"/>
          <w:sz w:val="28"/>
          <w:szCs w:val="28"/>
        </w:rPr>
      </w:pPr>
      <w:r w:rsidRPr="009A6B12">
        <w:rPr>
          <w:rFonts w:ascii="Times New Roman" w:eastAsia="Times New Roman" w:hAnsi="Times New Roman" w:cs="Times New Roman"/>
          <w:color w:val="000000"/>
          <w:sz w:val="28"/>
          <w:szCs w:val="28"/>
        </w:rPr>
        <w:t>керівник закладу дошкільної освіти, педагогічні працівники,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перелік посад яких затверджується Кабінетом Міністрів України;</w:t>
      </w:r>
    </w:p>
    <w:p w14:paraId="58926CE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помічники вихователів закладів дошкільної освіти;</w:t>
      </w:r>
    </w:p>
    <w:p w14:paraId="0469E5E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інші працівники закладів дошкільної освіти;</w:t>
      </w:r>
    </w:p>
    <w:p w14:paraId="6DA61AB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батьки вихованців;</w:t>
      </w:r>
    </w:p>
    <w:p w14:paraId="185C077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асистенти дітей з особливими освітніми потребами (у разі їх допуску відповідно до вимог законодавства);</w:t>
      </w:r>
    </w:p>
    <w:p w14:paraId="1D966AF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фізичні особи, які провадять педагогічну діяльність у сфері дошкільної освіти.</w:t>
      </w:r>
    </w:p>
    <w:p w14:paraId="2E927BA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5.2.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14:paraId="449F253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14:paraId="28637D8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5.3. Права дитини у сфері дошкільної освіти: </w:t>
      </w:r>
    </w:p>
    <w:p w14:paraId="0BD2A57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на здобуття якісної дошкільної освіти;</w:t>
      </w:r>
    </w:p>
    <w:p w14:paraId="2B238E4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безпечні, здорові та інклюзивні умови утримання, розвитку, виховання та навчання;</w:t>
      </w:r>
    </w:p>
    <w:p w14:paraId="0E15A91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захист від будь-якої інформації та агітації, що завдає шкоди її здоров’ю, моральному та духовному розвитку;</w:t>
      </w:r>
    </w:p>
    <w:p w14:paraId="7004776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7666608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здоровий спосіб життя;</w:t>
      </w:r>
    </w:p>
    <w:p w14:paraId="5092AD8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психолого-педагогічний супровід;</w:t>
      </w:r>
    </w:p>
    <w:p w14:paraId="2617153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діти з особливими освітніми потребами мають право здобувати дошкільну освіту до восьми років;</w:t>
      </w:r>
    </w:p>
    <w:p w14:paraId="5E94BEC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у разі потреби, на домедичну допомогу, що надається відповідно до порядків надання домедичної допомоги особам при невідкладних станах.</w:t>
      </w:r>
    </w:p>
    <w:p w14:paraId="0B67F18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2DA9669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5.4. Права батьків та осіб, які їх замінюють: </w:t>
      </w:r>
    </w:p>
    <w:p w14:paraId="56D2731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формувати індивідуальну освітню траєкторію своєї дитини, вибирати форму здобуття дитиною дошкільної освіти;</w:t>
      </w:r>
    </w:p>
    <w:p w14:paraId="629551C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брати участь у формуванні індивідуальної програми розвитку своєї дитини;</w:t>
      </w:r>
    </w:p>
    <w:p w14:paraId="157024A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бути присутніми поряд із своїми дітьми під час освітнього процесу за попереднім погодженням з керівником Закладу;</w:t>
      </w:r>
    </w:p>
    <w:p w14:paraId="0A39F15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6BEC103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 брати участь у роботі колегіальних органів управління Закладу з правом дорадчого голосу у порядку, встановленому закладом дошкільної освіти;</w:t>
      </w:r>
    </w:p>
    <w:p w14:paraId="5A37BD24"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на проведення (участь у проведенні) заходів громадського нагляду (контролю) в закладі дошкільної освіти, в якому здобувають освіту їхні діти;</w:t>
      </w:r>
    </w:p>
    <w:p w14:paraId="275FE4E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звертатися до відповідних органів управління освітою з питань розвитку, виховання та навчання своїх дітей;</w:t>
      </w:r>
    </w:p>
    <w:p w14:paraId="24DDF93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захищати законні інтереси своїх дітей у відповідних державних органах і суді;</w:t>
      </w:r>
    </w:p>
    <w:p w14:paraId="72AE97C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брати участь в покращенні організаційно-виховного процесу та зміцненні матеріально-технічної бази закладу.</w:t>
      </w:r>
    </w:p>
    <w:p w14:paraId="2F00D31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5.5. Батьки дітей або особи, які їх замінюють, зобов’язані:</w:t>
      </w:r>
    </w:p>
    <w:p w14:paraId="4DAE8BC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сприяти досягненню їхньою дитиною результатів, передбачених освітньою програмою, з урахуванням рекомендацій педагогічних працівників;</w:t>
      </w:r>
    </w:p>
    <w:p w14:paraId="3C35C94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дотримуватися установчих документів і правил внутрішнього розпорядку Закладу, а також визначених законодавством правил, умов і заходів, спрямованих на забезпечення безпечного, здорового та інклюзивного освітнього середовища; </w:t>
      </w:r>
    </w:p>
    <w:p w14:paraId="7678980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14:paraId="0B6CB3C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постійно дбати про фізичне здоров’я, психічний стан дітей, створювати належні умови для розвитку їх природних задатків, нахилів та здібностей;</w:t>
      </w:r>
    </w:p>
    <w:p w14:paraId="6438FF4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поважати гідність дитини;</w:t>
      </w:r>
    </w:p>
    <w:p w14:paraId="79A7276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виховувати у дитини працелюбність, шанобливе ставлення до старших за віком, державної мови, рідної мови, до народних традицій і звичаїв;</w:t>
      </w:r>
    </w:p>
    <w:p w14:paraId="1C9F92F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повідомляти працівників Закладу про можливості відсутності дитини за сімейними обставинами або з причини хвороби;</w:t>
      </w:r>
    </w:p>
    <w:p w14:paraId="30D664B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своєчасно вносити плату за харчування дитини в закладі дошкільної освіти у встановленому порядку;</w:t>
      </w:r>
    </w:p>
    <w:p w14:paraId="2BE205B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дотримуватися правил гігієни та санітарії;</w:t>
      </w:r>
    </w:p>
    <w:p w14:paraId="1902EDE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брати участь у громадському житті закладу освіти, відвідувати загальні та групові батьківські збори, виконувати рішення батьківських зборів; </w:t>
      </w:r>
    </w:p>
    <w:p w14:paraId="206E041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надавати допомогу закладу дошкільної освіти у вирішенні питань щодо створення належних умов для перебування та виховання дітей у Закладі та зміцненню матеріально-технічної бази закладу освіти;</w:t>
      </w:r>
    </w:p>
    <w:p w14:paraId="379F0D1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 своєчасно приводити та забирати дитину із Закладу, не порушувати режим роботи закладу освіти;</w:t>
      </w:r>
    </w:p>
    <w:p w14:paraId="6BC704E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не приводити у Заклад хвору дитину, а після хвороби чи інших причин обов’язково надавати довідку від сімейного лікаря медичній сестрі закладу освіти. </w:t>
      </w:r>
    </w:p>
    <w:p w14:paraId="4D14C77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Здобуття дитиною дошкільної освіти в Закладі не звільняє батьків від обов’язку доглядати, виховувати, розвивати і навчати дитину.</w:t>
      </w:r>
    </w:p>
    <w:p w14:paraId="3134480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5.6. Права та обов’язки педагогічних працівників визначаються Законами України «Про освіту», «Про дошкільну освіту» та іншими нормативно-правовими актами.</w:t>
      </w:r>
    </w:p>
    <w:p w14:paraId="3DBC897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5.7. Трудові відносини регулюються законодавством України про працю, Законами України «Про освіту», «Про дошкільну освіту», іншими нормативно-правовими актами, установчими документами, правилами внутрішнього розпорядку, колективним договором, трудовим договором та посадовими інструкціями.</w:t>
      </w:r>
    </w:p>
    <w:p w14:paraId="04F362C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5.8. Педагогічні працівники Закладу мають право:</w:t>
      </w:r>
    </w:p>
    <w:p w14:paraId="0821CC2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на вільний вибір педагогічно-доцільних форм, методів і засобів роботи з дітьми;</w:t>
      </w:r>
    </w:p>
    <w:p w14:paraId="13A2D0A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на підвищення кваліфікації, участь у методичних об’єднаннях, нарадах тощо;</w:t>
      </w:r>
    </w:p>
    <w:p w14:paraId="682BB5F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проводити в установленому порядку науково-дослідну, експериментальну, пошукову роботу;</w:t>
      </w:r>
    </w:p>
    <w:p w14:paraId="6FF0A50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вносити пропозиції щодо поліпшення роботи закладу;</w:t>
      </w:r>
    </w:p>
    <w:p w14:paraId="7DF74D9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на соціальне та матеріальне забезпечення відповідно до законодавства України;</w:t>
      </w:r>
    </w:p>
    <w:p w14:paraId="13686A1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об’єднуватися у професійні спілки та бути членами інших об’єднань громадян, діяльність яких не заборонена законодавством України;</w:t>
      </w:r>
    </w:p>
    <w:p w14:paraId="27BB55F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на захист професійної честі та власної гідності;</w:t>
      </w:r>
    </w:p>
    <w:p w14:paraId="58DDBB7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інші права, що не суперечать законодавству України.</w:t>
      </w:r>
    </w:p>
    <w:p w14:paraId="4D6EDE0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5.9. Педагогічні працівники Закладу зобов’язані:</w:t>
      </w:r>
    </w:p>
    <w:p w14:paraId="314801F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діяти відповідно до Статуту, законів «Про освіту», «Про дошкільну освіту»</w:t>
      </w:r>
    </w:p>
    <w:p w14:paraId="32812C24"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виконувати правила внутрішнього розпорядку, умови трудового договору;</w:t>
      </w:r>
    </w:p>
    <w:p w14:paraId="208723C4"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дотримуватися педагогічної етики, норм загальнолюдської моралі, поважати гідність дитини та її батьків;</w:t>
      </w:r>
    </w:p>
    <w:p w14:paraId="7B73E30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27D87E2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376D2B89"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використовувати державну мову в освітньому процесі відповідно до вимог законодавства;</w:t>
      </w:r>
    </w:p>
    <w:p w14:paraId="722C008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1D1D527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брати участь у засіданнях педагогічної ради;</w:t>
      </w:r>
    </w:p>
    <w:p w14:paraId="08F1C98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виконувати накази та розпорядження директора та інші обов’язки, що не суперечать законодавству України;</w:t>
      </w:r>
    </w:p>
    <w:p w14:paraId="3ECDAE5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73A5249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5.10. Педагогічні та інші працівники приймаються на роботу керівником цього Закладу.</w:t>
      </w:r>
    </w:p>
    <w:p w14:paraId="217922B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5.11. Працівники Закладу несуть відповідальність за збереження життя, фізичне і психічне здоров’я дитини, згідно із законодавством України.</w:t>
      </w:r>
    </w:p>
    <w:p w14:paraId="3F35EED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5.12. Працівники Закладу проходять обов’язкові періодичні безоплатні медичні огляди відповідно до ст.26 Закону України «Про забезпечення санітарного та епідеміологічного благополуччя населення».</w:t>
      </w:r>
    </w:p>
    <w:p w14:paraId="1318B3E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5.13. Атестація педагогічних працівників є обов’язковою і здійснюється один раз на п’ять років відповідно до Положення про атестацію педагогічних працівників.</w:t>
      </w:r>
    </w:p>
    <w:p w14:paraId="35BB74A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5.14.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 України.</w:t>
      </w:r>
    </w:p>
    <w:p w14:paraId="7377C1B3" w14:textId="77777777" w:rsidR="00C2486E" w:rsidRPr="009A6B12" w:rsidRDefault="00C2486E" w:rsidP="00C2486E">
      <w:pPr>
        <w:spacing w:before="20" w:after="20"/>
        <w:ind w:firstLine="567"/>
        <w:jc w:val="both"/>
        <w:rPr>
          <w:rFonts w:ascii="Times New Roman" w:eastAsia="Times New Roman" w:hAnsi="Times New Roman" w:cs="Times New Roman"/>
          <w:color w:val="000000"/>
          <w:sz w:val="28"/>
          <w:szCs w:val="28"/>
        </w:rPr>
      </w:pPr>
      <w:r w:rsidRPr="009A6B12">
        <w:rPr>
          <w:rFonts w:ascii="Times New Roman" w:eastAsia="Times New Roman" w:hAnsi="Times New Roman" w:cs="Times New Roman"/>
          <w:color w:val="000000"/>
          <w:sz w:val="28"/>
          <w:szCs w:val="28"/>
        </w:rPr>
        <w:t>5.15. Права, обов’язки та соціальні гарантії інших працівників Закладу регулюються трудовим законодавством, колективним договором, правилами внутрішнього розпорядку Закладу дошкільної освіти.</w:t>
      </w:r>
    </w:p>
    <w:p w14:paraId="544EDA5A" w14:textId="77777777" w:rsidR="00C2486E" w:rsidRPr="009A6B12" w:rsidRDefault="00C2486E" w:rsidP="00C2486E">
      <w:pPr>
        <w:spacing w:before="20" w:after="20"/>
        <w:ind w:firstLine="567"/>
        <w:jc w:val="both"/>
        <w:rPr>
          <w:rFonts w:ascii="Times New Roman" w:eastAsia="Times New Roman" w:hAnsi="Times New Roman" w:cs="Times New Roman"/>
          <w:color w:val="000000"/>
          <w:sz w:val="28"/>
          <w:szCs w:val="28"/>
        </w:rPr>
      </w:pPr>
    </w:p>
    <w:p w14:paraId="701B7EF1" w14:textId="77777777" w:rsidR="00C2486E" w:rsidRPr="009A6B12" w:rsidRDefault="00C2486E" w:rsidP="00C2486E">
      <w:pPr>
        <w:spacing w:before="20" w:after="20"/>
        <w:ind w:firstLine="567"/>
        <w:jc w:val="both"/>
        <w:rPr>
          <w:rFonts w:ascii="Times New Roman" w:eastAsia="Times New Roman" w:hAnsi="Times New Roman" w:cs="Times New Roman"/>
          <w:color w:val="000000"/>
          <w:sz w:val="28"/>
          <w:szCs w:val="28"/>
        </w:rPr>
      </w:pPr>
    </w:p>
    <w:p w14:paraId="69E1D1FE"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VI. МЕДИЧНЕ ОБСЛУГОВУВАННЯ ДІТЕЙ У ЗАКЛАДІ ДОШКІЛЬНОЇ ОСВІТИ</w:t>
      </w:r>
    </w:p>
    <w:p w14:paraId="1741F39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6.1. Заклад зобов’язаний формувати здорове освітнє середовище та систематично здійснювати заходи з охорони здоров’я вихованців.</w:t>
      </w:r>
    </w:p>
    <w:p w14:paraId="582A941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6.2. Медичне обслуговування дітей Закладу освіти здійснюється на безоплатній освіті медичною сестрою, яка входить до штату закладу та сімейним лікарем дитини.</w:t>
      </w:r>
    </w:p>
    <w:p w14:paraId="747F0A1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6.2. Медичний персонал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загартовуванням, дотриманням санітарно-гігієнічних та карантинних норм і правил, режимом та якістю харчування.</w:t>
      </w:r>
    </w:p>
    <w:p w14:paraId="48B3243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6.3. Заклад надає приміщення і забезпечує належні умови для роботи медичного персоналу та проведення лікувально-профілактичних заходів.</w:t>
      </w:r>
    </w:p>
    <w:p w14:paraId="1B814898" w14:textId="77777777" w:rsidR="00C2486E" w:rsidRPr="009A6B12" w:rsidRDefault="00C2486E" w:rsidP="00C2486E">
      <w:pPr>
        <w:spacing w:before="20" w:after="20"/>
        <w:ind w:firstLine="567"/>
        <w:jc w:val="both"/>
      </w:pPr>
    </w:p>
    <w:p w14:paraId="49CAB74D" w14:textId="77777777" w:rsidR="00C2486E" w:rsidRPr="009A6B12" w:rsidRDefault="00C2486E" w:rsidP="00C2486E">
      <w:pPr>
        <w:spacing w:before="20" w:after="20"/>
        <w:jc w:val="center"/>
        <w:rPr>
          <w:rFonts w:ascii="Times New Roman" w:eastAsia="Times New Roman" w:hAnsi="Times New Roman" w:cs="Times New Roman"/>
          <w:b/>
          <w:color w:val="000000"/>
          <w:sz w:val="28"/>
          <w:szCs w:val="28"/>
        </w:rPr>
      </w:pPr>
      <w:r w:rsidRPr="009A6B12">
        <w:rPr>
          <w:rFonts w:ascii="Times New Roman" w:eastAsia="Times New Roman" w:hAnsi="Times New Roman" w:cs="Times New Roman"/>
          <w:b/>
          <w:color w:val="000000"/>
          <w:sz w:val="28"/>
          <w:szCs w:val="28"/>
        </w:rPr>
        <w:t xml:space="preserve">VIІ. ОРГАНІЗАЦІЯ ХАРЧУВАННЯ ДІТЕЙ У </w:t>
      </w:r>
    </w:p>
    <w:p w14:paraId="00E6D4C7"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ЗАКЛАДІ ДОШКІЛЬНОЇ ОСВІТИ</w:t>
      </w:r>
    </w:p>
    <w:p w14:paraId="327D749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7.1. У Закладі встановлено: 3-разове харчування.</w:t>
      </w:r>
    </w:p>
    <w:p w14:paraId="11EDA0D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7.2. Норми та порядок організації харчування у Закладі встановлюються Кабінетом Міністрів України.</w:t>
      </w:r>
    </w:p>
    <w:p w14:paraId="644025F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7.3. Організація харчування може забезпечуватися та здійснюватися Закладом самостійно та/або шляхом залучення Закладом на договірних умовах інших суб’єктів господарювання, що мають право надавати відповідні послуги.</w:t>
      </w:r>
    </w:p>
    <w:p w14:paraId="0BFE673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7.4. Відповідальність за забезпечення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w:t>
      </w:r>
    </w:p>
    <w:p w14:paraId="39CA745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7.5. Харчування вихованців у Закладі оплачується їхніми батьками, крім випадків, визначених законодавством, у розмірі, встановленому Засновником.</w:t>
      </w:r>
    </w:p>
    <w:p w14:paraId="26DEBCE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7.6. 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Білківської сільської ради за рахунок коштів місцевого бюджету.</w:t>
      </w:r>
    </w:p>
    <w:p w14:paraId="4A0278D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7.7. Харчування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w:t>
      </w:r>
    </w:p>
    <w:p w14:paraId="5BE3629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7.8. Засновник може встановлювати додаткові пільги з оплати харчування вихованців у Закладі.</w:t>
      </w:r>
    </w:p>
    <w:p w14:paraId="3D493BE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7.9. Контроль за якістю харчування у Закладі покладається на його Засновника, а також на відповідні органи управління у сфері безпечності та якості харчових продуктів.</w:t>
      </w:r>
    </w:p>
    <w:p w14:paraId="3D8CD87A" w14:textId="77777777" w:rsidR="00C2486E" w:rsidRPr="009A6B12" w:rsidRDefault="00C2486E" w:rsidP="00C2486E">
      <w:pPr>
        <w:spacing w:after="0" w:line="240" w:lineRule="auto"/>
        <w:ind w:firstLine="567"/>
        <w:rPr>
          <w:rFonts w:ascii="Times New Roman" w:hAnsi="Times New Roman" w:cs="Times New Roman"/>
          <w:b/>
          <w:sz w:val="28"/>
          <w:szCs w:val="28"/>
        </w:rPr>
      </w:pPr>
    </w:p>
    <w:p w14:paraId="5F5990F1"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VIІІ. УПРАВЛІННЯ ЗАКЛАДОМ ДОШКІЛЬНОЇ ОСВІТИ</w:t>
      </w:r>
    </w:p>
    <w:p w14:paraId="480C03F5" w14:textId="77777777" w:rsidR="00456B5A" w:rsidRPr="009A6B12" w:rsidRDefault="00456B5A" w:rsidP="00456B5A">
      <w:pPr>
        <w:spacing w:before="20" w:after="20"/>
        <w:ind w:firstLine="567"/>
        <w:jc w:val="both"/>
      </w:pPr>
      <w:r w:rsidRPr="009A6B12">
        <w:rPr>
          <w:rFonts w:ascii="Times New Roman" w:eastAsia="Times New Roman" w:hAnsi="Times New Roman"/>
          <w:color w:val="000000"/>
          <w:sz w:val="28"/>
          <w:szCs w:val="28"/>
        </w:rPr>
        <w:t>8.1. Органи управління закладом освіти:</w:t>
      </w:r>
    </w:p>
    <w:p w14:paraId="1000A6DF" w14:textId="77777777" w:rsidR="00456B5A" w:rsidRPr="009A6B12" w:rsidRDefault="00456B5A" w:rsidP="00456B5A">
      <w:pPr>
        <w:spacing w:before="20" w:after="20"/>
        <w:ind w:firstLine="567"/>
        <w:jc w:val="both"/>
      </w:pPr>
      <w:r w:rsidRPr="009A6B12">
        <w:rPr>
          <w:rFonts w:ascii="Times New Roman" w:eastAsia="Times New Roman" w:hAnsi="Times New Roman"/>
          <w:color w:val="000000"/>
          <w:sz w:val="28"/>
          <w:szCs w:val="28"/>
        </w:rPr>
        <w:t xml:space="preserve">- вищий - засновник - Білківська сільська рада Хустського району Закарпатської області; </w:t>
      </w:r>
    </w:p>
    <w:p w14:paraId="040E7CD3" w14:textId="77777777" w:rsidR="00456B5A" w:rsidRPr="009A6B12" w:rsidRDefault="00456B5A" w:rsidP="00456B5A">
      <w:pPr>
        <w:spacing w:before="20" w:after="20"/>
        <w:ind w:firstLine="567"/>
        <w:jc w:val="both"/>
      </w:pPr>
      <w:r w:rsidRPr="009A6B12">
        <w:rPr>
          <w:rFonts w:ascii="Times New Roman" w:eastAsia="Times New Roman" w:hAnsi="Times New Roman"/>
          <w:color w:val="000000"/>
          <w:sz w:val="28"/>
          <w:szCs w:val="28"/>
        </w:rPr>
        <w:t>- уповноважений орган управління - відділ освіти, охорони здоров</w:t>
      </w:r>
      <w:r w:rsidRPr="009A6B12">
        <w:rPr>
          <w:rFonts w:ascii="Times New Roman" w:eastAsia="Times New Roman" w:hAnsi="Times New Roman"/>
          <w:color w:val="000000"/>
          <w:sz w:val="28"/>
          <w:szCs w:val="28"/>
          <w:lang w:val="ru-RU"/>
        </w:rPr>
        <w:t>’</w:t>
      </w:r>
      <w:r w:rsidRPr="009A6B12">
        <w:rPr>
          <w:rFonts w:ascii="Times New Roman" w:eastAsia="Times New Roman" w:hAnsi="Times New Roman"/>
          <w:color w:val="000000"/>
          <w:sz w:val="28"/>
          <w:szCs w:val="28"/>
        </w:rPr>
        <w:t>я, культури, молоді та спорту Білківської сільської ради;</w:t>
      </w:r>
    </w:p>
    <w:p w14:paraId="3AD76CE4" w14:textId="77777777" w:rsidR="00456B5A" w:rsidRPr="009A6B12" w:rsidRDefault="00456B5A" w:rsidP="00456B5A">
      <w:pPr>
        <w:spacing w:before="20" w:after="20"/>
        <w:ind w:firstLine="567"/>
        <w:jc w:val="both"/>
      </w:pPr>
      <w:r w:rsidRPr="009A6B12">
        <w:rPr>
          <w:rFonts w:ascii="Times New Roman" w:eastAsia="Times New Roman" w:hAnsi="Times New Roman"/>
          <w:color w:val="000000"/>
          <w:sz w:val="28"/>
          <w:szCs w:val="28"/>
        </w:rPr>
        <w:t>- колегіальний орган управління Закладу - Педагогічна рада;</w:t>
      </w:r>
    </w:p>
    <w:p w14:paraId="7579302E" w14:textId="77777777" w:rsidR="00456B5A" w:rsidRPr="009A6B12" w:rsidRDefault="00456B5A" w:rsidP="00456B5A">
      <w:pPr>
        <w:spacing w:before="20" w:after="20"/>
        <w:ind w:firstLine="567"/>
        <w:jc w:val="both"/>
      </w:pPr>
      <w:r w:rsidRPr="009A6B12">
        <w:rPr>
          <w:rFonts w:ascii="Times New Roman" w:eastAsia="Times New Roman" w:hAnsi="Times New Roman"/>
          <w:color w:val="000000"/>
          <w:sz w:val="28"/>
          <w:szCs w:val="28"/>
        </w:rPr>
        <w:t xml:space="preserve"> - директор Закладу;</w:t>
      </w:r>
    </w:p>
    <w:p w14:paraId="453A4E3F" w14:textId="77777777" w:rsidR="00456B5A" w:rsidRPr="009A6B12" w:rsidRDefault="00456B5A" w:rsidP="00456B5A">
      <w:pPr>
        <w:spacing w:before="20" w:after="20"/>
        <w:ind w:firstLine="567"/>
        <w:jc w:val="both"/>
      </w:pPr>
      <w:r w:rsidRPr="009A6B12">
        <w:rPr>
          <w:rFonts w:ascii="Times New Roman" w:eastAsia="Times New Roman" w:hAnsi="Times New Roman"/>
          <w:color w:val="000000"/>
          <w:sz w:val="28"/>
          <w:szCs w:val="28"/>
        </w:rPr>
        <w:t>- колегіальний орган громадського самоврядування;</w:t>
      </w:r>
    </w:p>
    <w:p w14:paraId="68D89256" w14:textId="77777777" w:rsidR="00456B5A" w:rsidRPr="009A6B12" w:rsidRDefault="00456B5A" w:rsidP="00456B5A">
      <w:pPr>
        <w:spacing w:before="20" w:after="20"/>
        <w:ind w:firstLine="567"/>
        <w:jc w:val="both"/>
      </w:pPr>
      <w:r w:rsidRPr="009A6B12">
        <w:rPr>
          <w:rFonts w:ascii="Times New Roman" w:eastAsia="Times New Roman" w:hAnsi="Times New Roman"/>
          <w:color w:val="000000"/>
          <w:sz w:val="28"/>
          <w:szCs w:val="28"/>
        </w:rPr>
        <w:t>- інші органи, передбачені спеціальними законами та/або цим статутом.</w:t>
      </w:r>
    </w:p>
    <w:p w14:paraId="5772EA12" w14:textId="77777777" w:rsidR="00456B5A" w:rsidRPr="009A6B12" w:rsidRDefault="00456B5A" w:rsidP="00456B5A">
      <w:pPr>
        <w:spacing w:before="20" w:after="20"/>
        <w:ind w:firstLine="567"/>
        <w:jc w:val="both"/>
      </w:pPr>
      <w:r w:rsidRPr="009A6B12">
        <w:rPr>
          <w:rFonts w:ascii="Times New Roman" w:eastAsia="Times New Roman" w:hAnsi="Times New Roman" w:cs="Times New Roman"/>
          <w:color w:val="000000"/>
          <w:sz w:val="28"/>
          <w:szCs w:val="28"/>
        </w:rPr>
        <w:t>8.2. Засновник Закладу:</w:t>
      </w:r>
    </w:p>
    <w:p w14:paraId="6E8AA5E7" w14:textId="77777777" w:rsidR="00456B5A" w:rsidRPr="009A6B12" w:rsidRDefault="00456B5A" w:rsidP="00456B5A">
      <w:pPr>
        <w:spacing w:before="20" w:after="20"/>
        <w:ind w:firstLine="567"/>
        <w:jc w:val="both"/>
      </w:pPr>
      <w:r w:rsidRPr="009A6B12">
        <w:rPr>
          <w:rFonts w:ascii="Times New Roman" w:eastAsia="Times New Roman" w:hAnsi="Times New Roman" w:cs="Times New Roman"/>
          <w:color w:val="000000"/>
          <w:sz w:val="28"/>
          <w:szCs w:val="28"/>
        </w:rPr>
        <w:t>- затверджує статут Закладу, укладає засновницький договір у випадках, визначених Законом України «Про дошкільну освіту»;</w:t>
      </w:r>
    </w:p>
    <w:p w14:paraId="580B884D" w14:textId="77777777" w:rsidR="00456B5A" w:rsidRPr="009A6B12" w:rsidRDefault="00456B5A" w:rsidP="00456B5A">
      <w:pPr>
        <w:spacing w:before="20" w:after="20"/>
        <w:ind w:firstLine="567"/>
        <w:jc w:val="both"/>
      </w:pPr>
      <w:r w:rsidRPr="009A6B12">
        <w:rPr>
          <w:rFonts w:ascii="Times New Roman" w:eastAsia="Times New Roman" w:hAnsi="Times New Roman" w:cs="Times New Roman"/>
          <w:color w:val="000000"/>
          <w:sz w:val="28"/>
          <w:szCs w:val="28"/>
        </w:rPr>
        <w:t xml:space="preserve">- </w:t>
      </w:r>
      <w:r w:rsidRPr="009A6B12">
        <w:rPr>
          <w:rFonts w:ascii="Times New Roman" w:eastAsia="Times New Roman" w:hAnsi="Times New Roman"/>
          <w:color w:val="000000"/>
          <w:sz w:val="28"/>
          <w:szCs w:val="28"/>
        </w:rPr>
        <w:t xml:space="preserve">призначає </w:t>
      </w:r>
      <w:r w:rsidRPr="009A6B12">
        <w:rPr>
          <w:rFonts w:ascii="Times New Roman" w:hAnsi="Times New Roman" w:cs="Times New Roman"/>
          <w:sz w:val="28"/>
          <w:szCs w:val="28"/>
        </w:rPr>
        <w:t>директора закладу дошкільної освіти за результатами конкурсного відбору</w:t>
      </w:r>
      <w:r w:rsidRPr="009A6B12">
        <w:rPr>
          <w:rFonts w:ascii="Times New Roman" w:eastAsia="Times New Roman" w:hAnsi="Times New Roman"/>
          <w:color w:val="000000"/>
          <w:sz w:val="28"/>
          <w:szCs w:val="28"/>
        </w:rPr>
        <w:t xml:space="preserve"> та </w:t>
      </w:r>
      <w:r w:rsidRPr="009A6B12">
        <w:rPr>
          <w:rFonts w:ascii="Times New Roman" w:eastAsia="Times New Roman" w:hAnsi="Times New Roman" w:cs="Times New Roman"/>
          <w:color w:val="000000"/>
          <w:sz w:val="28"/>
          <w:szCs w:val="28"/>
        </w:rPr>
        <w:t>укла</w:t>
      </w:r>
      <w:r w:rsidRPr="009A6B12">
        <w:rPr>
          <w:rFonts w:ascii="Times New Roman" w:eastAsia="Times New Roman" w:hAnsi="Times New Roman"/>
          <w:color w:val="000000"/>
          <w:sz w:val="28"/>
          <w:szCs w:val="28"/>
        </w:rPr>
        <w:t>дає</w:t>
      </w:r>
      <w:r w:rsidRPr="009A6B12">
        <w:rPr>
          <w:rFonts w:ascii="Times New Roman" w:eastAsia="Times New Roman" w:hAnsi="Times New Roman" w:cs="Times New Roman"/>
          <w:color w:val="000000"/>
          <w:sz w:val="28"/>
          <w:szCs w:val="28"/>
        </w:rPr>
        <w:t xml:space="preserve"> строковий трудовий договір (контракт) з особою, призначеною на посаду директора Закладу у порядку, визначеному законодавством та установчими документами, п</w:t>
      </w:r>
      <w:r w:rsidRPr="009A6B12">
        <w:rPr>
          <w:rFonts w:ascii="Times New Roman" w:hAnsi="Times New Roman" w:cs="Times New Roman"/>
          <w:bCs/>
          <w:sz w:val="28"/>
          <w:lang w:eastAsia="ru-RU"/>
        </w:rPr>
        <w:t xml:space="preserve">оложенням про </w:t>
      </w:r>
      <w:r w:rsidRPr="009A6B12">
        <w:rPr>
          <w:rFonts w:ascii="Times New Roman" w:eastAsia="Times New Roman" w:hAnsi="Times New Roman" w:cs="Times New Roman"/>
          <w:sz w:val="28"/>
          <w:szCs w:val="28"/>
          <w:lang w:eastAsia="uk-UA"/>
        </w:rPr>
        <w:t>організацію та проведення конкурсного відбору на заміщення вакантної посади керівника закладу дошкільної освіти комунальної власності Білківської сільської ради</w:t>
      </w:r>
      <w:r w:rsidRPr="009A6B12">
        <w:rPr>
          <w:rFonts w:ascii="Times New Roman" w:eastAsia="Times New Roman" w:hAnsi="Times New Roman" w:cs="Times New Roman"/>
          <w:color w:val="000000"/>
          <w:sz w:val="28"/>
          <w:szCs w:val="28"/>
        </w:rPr>
        <w:t>;</w:t>
      </w:r>
    </w:p>
    <w:p w14:paraId="4D78D5B4" w14:textId="77777777" w:rsidR="00456B5A" w:rsidRDefault="00456B5A" w:rsidP="00456B5A">
      <w:pPr>
        <w:spacing w:before="20" w:after="20"/>
        <w:ind w:firstLine="567"/>
        <w:jc w:val="both"/>
        <w:rPr>
          <w:rFonts w:ascii="Times New Roman" w:eastAsia="Times New Roman" w:hAnsi="Times New Roman" w:cs="Times New Roman"/>
          <w:color w:val="000000"/>
          <w:sz w:val="28"/>
          <w:szCs w:val="28"/>
        </w:rPr>
      </w:pPr>
      <w:r w:rsidRPr="009A6B12">
        <w:rPr>
          <w:rFonts w:ascii="Times New Roman" w:eastAsia="Times New Roman" w:hAnsi="Times New Roman" w:cs="Times New Roman"/>
          <w:color w:val="000000"/>
          <w:sz w:val="28"/>
          <w:szCs w:val="28"/>
        </w:rPr>
        <w:lastRenderedPageBreak/>
        <w:t>- розриває строковий трудовий договір (контракт) з директором Закладу дошкільної освіти з підстав та у порядку, визначених законодавством та установчими документами Закладу;</w:t>
      </w:r>
    </w:p>
    <w:p w14:paraId="624383B0" w14:textId="77777777" w:rsidR="00247012" w:rsidRPr="00247012" w:rsidRDefault="00247012" w:rsidP="00247012">
      <w:pPr>
        <w:spacing w:before="20" w:after="20"/>
        <w:ind w:firstLine="567"/>
        <w:jc w:val="both"/>
        <w:rPr>
          <w:rFonts w:ascii="Times New Roman" w:hAnsi="Times New Roman" w:cs="Times New Roman"/>
          <w:sz w:val="28"/>
          <w:szCs w:val="28"/>
        </w:rPr>
      </w:pPr>
      <w:r w:rsidRPr="00247012">
        <w:rPr>
          <w:rFonts w:ascii="Times New Roman" w:hAnsi="Times New Roman" w:cs="Times New Roman"/>
          <w:sz w:val="28"/>
          <w:szCs w:val="28"/>
        </w:rPr>
        <w:t>- призначає виконуючого обов</w:t>
      </w:r>
      <w:r w:rsidRPr="00CA05CB">
        <w:rPr>
          <w:rFonts w:ascii="Times New Roman" w:hAnsi="Times New Roman" w:cs="Times New Roman"/>
          <w:sz w:val="28"/>
          <w:szCs w:val="28"/>
          <w:lang w:val="ru-RU"/>
        </w:rPr>
        <w:t>’</w:t>
      </w:r>
      <w:r w:rsidRPr="00247012">
        <w:rPr>
          <w:rFonts w:ascii="Times New Roman" w:hAnsi="Times New Roman" w:cs="Times New Roman"/>
          <w:sz w:val="28"/>
          <w:szCs w:val="28"/>
        </w:rPr>
        <w:t xml:space="preserve">язків директора Закладу дошкільної освіти до призначення директора відповідно до вимог чинного законодавства;  </w:t>
      </w:r>
    </w:p>
    <w:p w14:paraId="2FAB2B2A" w14:textId="77777777" w:rsidR="00456B5A" w:rsidRPr="009A6B12" w:rsidRDefault="00456B5A" w:rsidP="00456B5A">
      <w:pPr>
        <w:spacing w:before="20" w:after="20"/>
        <w:ind w:firstLine="567"/>
        <w:jc w:val="both"/>
      </w:pPr>
      <w:r w:rsidRPr="009A6B12">
        <w:rPr>
          <w:rFonts w:ascii="Times New Roman" w:eastAsia="Times New Roman" w:hAnsi="Times New Roman" w:cs="Times New Roman"/>
          <w:color w:val="000000"/>
          <w:sz w:val="28"/>
          <w:szCs w:val="28"/>
        </w:rPr>
        <w:t>- може ініціювати проведення інституційного аудиту;</w:t>
      </w:r>
    </w:p>
    <w:p w14:paraId="54A3BCC1" w14:textId="77777777" w:rsidR="00456B5A" w:rsidRPr="009A6B12" w:rsidRDefault="00456B5A" w:rsidP="00456B5A">
      <w:pPr>
        <w:spacing w:before="20" w:after="20"/>
        <w:ind w:firstLine="567"/>
        <w:jc w:val="both"/>
      </w:pPr>
      <w:r w:rsidRPr="009A6B12">
        <w:rPr>
          <w:rFonts w:ascii="Times New Roman" w:eastAsia="Times New Roman" w:hAnsi="Times New Roman" w:cs="Times New Roman"/>
          <w:color w:val="000000"/>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288D116E" w14:textId="77777777" w:rsidR="00456B5A" w:rsidRPr="009A6B12" w:rsidRDefault="00456B5A" w:rsidP="00456B5A">
      <w:pPr>
        <w:spacing w:before="20" w:after="20"/>
        <w:ind w:firstLine="567"/>
        <w:jc w:val="both"/>
      </w:pPr>
      <w:r w:rsidRPr="009A6B12">
        <w:rPr>
          <w:rFonts w:ascii="Times New Roman" w:eastAsia="Times New Roman" w:hAnsi="Times New Roman" w:cs="Times New Roman"/>
          <w:color w:val="000000"/>
          <w:sz w:val="28"/>
          <w:szCs w:val="28"/>
        </w:rPr>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46E27038" w14:textId="77777777" w:rsidR="00456B5A" w:rsidRPr="009A6B12" w:rsidRDefault="00456B5A" w:rsidP="00456B5A">
      <w:pPr>
        <w:spacing w:before="20" w:after="20"/>
        <w:ind w:firstLine="567"/>
        <w:jc w:val="both"/>
      </w:pPr>
      <w:r w:rsidRPr="009A6B12">
        <w:rPr>
          <w:rFonts w:ascii="Times New Roman" w:eastAsia="Times New Roman" w:hAnsi="Times New Roman" w:cs="Times New Roman"/>
          <w:color w:val="000000"/>
          <w:sz w:val="28"/>
          <w:szCs w:val="28"/>
        </w:rPr>
        <w:t>- забезпечує та контролює створення безпечного, здорового та інклюзивного чи спеціального освітнього середовища у Закладі з урахуванням універсального дизайну та розумного пристосування;</w:t>
      </w:r>
    </w:p>
    <w:p w14:paraId="77F7E437" w14:textId="77777777" w:rsidR="00456B5A" w:rsidRPr="009A6B12" w:rsidRDefault="00456B5A" w:rsidP="00456B5A">
      <w:pPr>
        <w:spacing w:before="20" w:after="20"/>
        <w:ind w:firstLine="567"/>
        <w:jc w:val="both"/>
      </w:pPr>
      <w:r w:rsidRPr="009A6B12">
        <w:rPr>
          <w:rFonts w:ascii="Times New Roman" w:eastAsia="Times New Roman" w:hAnsi="Times New Roman" w:cs="Times New Roman"/>
          <w:color w:val="000000"/>
          <w:sz w:val="28"/>
          <w:szCs w:val="28"/>
        </w:rPr>
        <w:t>- забезпечує використання інформаційних (цифрових) технологій в освітній діяльності;</w:t>
      </w:r>
    </w:p>
    <w:p w14:paraId="7BFB03F1" w14:textId="77777777" w:rsidR="00456B5A" w:rsidRPr="009A6B12" w:rsidRDefault="00456B5A" w:rsidP="00456B5A">
      <w:pPr>
        <w:spacing w:before="20" w:after="20"/>
        <w:ind w:firstLine="567"/>
        <w:jc w:val="both"/>
      </w:pPr>
      <w:r w:rsidRPr="009A6B12">
        <w:rPr>
          <w:rFonts w:ascii="Times New Roman" w:eastAsia="Times New Roman" w:hAnsi="Times New Roman" w:cs="Times New Roman"/>
          <w:color w:val="000000"/>
          <w:sz w:val="28"/>
          <w:szCs w:val="28"/>
        </w:rPr>
        <w:t>- здійснює інші повноваження, передбачені законодавством та установчими документами Закладу.</w:t>
      </w:r>
    </w:p>
    <w:p w14:paraId="3308A07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8.3. Засновник Закладу зобов’язаний:</w:t>
      </w:r>
    </w:p>
    <w:p w14:paraId="6CFFE88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забезпечити утримання заснованого ним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3087E52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забезпечити вихованців та працівників Закладу засобами колективного та індивідуального захисту;</w:t>
      </w:r>
    </w:p>
    <w:p w14:paraId="686EAA8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p>
    <w:p w14:paraId="789036E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оприлюднювати інформацію відповідно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14:paraId="4F9761E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виконувати інші обов’язки, передбачені законодавством та установчими документами Закладу.</w:t>
      </w:r>
    </w:p>
    <w:p w14:paraId="7D9301D3" w14:textId="77777777" w:rsidR="00C2486E" w:rsidRDefault="00C2486E" w:rsidP="00C2486E">
      <w:pPr>
        <w:spacing w:before="20" w:after="20"/>
        <w:ind w:firstLine="567"/>
        <w:jc w:val="both"/>
        <w:rPr>
          <w:rFonts w:ascii="Times New Roman" w:eastAsia="Times New Roman" w:hAnsi="Times New Roman" w:cs="Times New Roman"/>
          <w:color w:val="000000"/>
          <w:sz w:val="28"/>
          <w:szCs w:val="28"/>
        </w:rPr>
      </w:pPr>
      <w:r w:rsidRPr="009A6B12">
        <w:rPr>
          <w:rFonts w:ascii="Times New Roman" w:eastAsia="Times New Roman" w:hAnsi="Times New Roman" w:cs="Times New Roman"/>
          <w:color w:val="000000"/>
          <w:sz w:val="28"/>
          <w:szCs w:val="28"/>
        </w:rPr>
        <w:t xml:space="preserve">8.4. Уповноважений орган: </w:t>
      </w:r>
    </w:p>
    <w:p w14:paraId="7EB3512C" w14:textId="77777777" w:rsidR="009A6B12" w:rsidRPr="009A6B12" w:rsidRDefault="009A6B12" w:rsidP="009A6B12">
      <w:pPr>
        <w:spacing w:before="20" w:after="20"/>
        <w:ind w:firstLine="567"/>
        <w:jc w:val="both"/>
        <w:rPr>
          <w:rFonts w:ascii="Times New Roman" w:hAnsi="Times New Roman" w:cs="Times New Roman"/>
          <w:sz w:val="28"/>
          <w:szCs w:val="28"/>
        </w:rPr>
      </w:pPr>
      <w:r w:rsidRPr="009A6B12">
        <w:rPr>
          <w:rFonts w:ascii="Times New Roman" w:hAnsi="Times New Roman" w:cs="Times New Roman"/>
          <w:sz w:val="28"/>
          <w:szCs w:val="28"/>
        </w:rPr>
        <w:lastRenderedPageBreak/>
        <w:t>- вносить записи до трудової книжки відповідно до строкового трудового договору (контракту) та розпорядження сільського голови;</w:t>
      </w:r>
    </w:p>
    <w:p w14:paraId="1648F212" w14:textId="77777777" w:rsidR="009A6B12" w:rsidRPr="009A6B12" w:rsidRDefault="009A6B12" w:rsidP="00C2486E">
      <w:pPr>
        <w:spacing w:before="20" w:after="20"/>
        <w:ind w:firstLine="567"/>
        <w:jc w:val="both"/>
      </w:pPr>
    </w:p>
    <w:p w14:paraId="0BB9FCF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здійснює контроль за дотриманням установчих документів Закладу, визначає форми контролю за діяльністю керівника Закладу;</w:t>
      </w:r>
    </w:p>
    <w:p w14:paraId="792AF07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F56EEE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здійснює контроль за виконанням плану заходів, спрямованих на запобігання та протидію булінгу (цькуванню) в закладі дошкільної освіти; розглядає скарги про відмову у реагуванні на випадки булінгу (цькування) за заявами батьків вихованців або осіб, які їх замінюють та приймає рішення за результатами розгляду таких скарг; </w:t>
      </w:r>
    </w:p>
    <w:p w14:paraId="4518C5D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сприяє створенню безпечного освітнього середовища у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14:paraId="626B083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забезпечує створення у Закладі інклюзивного освітнього середовища, універсального дизайну та розумного пристосування;</w:t>
      </w:r>
    </w:p>
    <w:p w14:paraId="3F2840B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затверджує кошторис Закладу в порядку визначеному чинним законодавством;</w:t>
      </w:r>
    </w:p>
    <w:p w14:paraId="0648631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реалізує інші права, передбачені законодавством та цим статутом.</w:t>
      </w:r>
    </w:p>
    <w:p w14:paraId="220D0C7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8.5. Засновник та уповноважений орган не мають права втручатися в діяльність Закладу, що здійснюється ним у межах його автономії.</w:t>
      </w:r>
    </w:p>
    <w:p w14:paraId="69A41F2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8.6. Безпосереднє керівництво роботою Закладу здійснює його директор.</w:t>
      </w:r>
    </w:p>
    <w:p w14:paraId="584BE08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8.7. Повноваження (права та обов’язки) та відповідальність керівника Закладу визначаються законодавством, установчими документами Закладу та трудовим договором (контрактом)</w:t>
      </w:r>
    </w:p>
    <w:p w14:paraId="71F262B4"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8.8. Директор Закладу має право:</w:t>
      </w:r>
    </w:p>
    <w:p w14:paraId="7AC1794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діяти від імені Закладу без довіреності та представляти Заклад у відносинах з іншими особами;</w:t>
      </w:r>
    </w:p>
    <w:p w14:paraId="6B570D4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підпису на документах з питань освітньої, фінансово-господарської та іншої діяльності Закладу;</w:t>
      </w:r>
    </w:p>
    <w:p w14:paraId="05A577A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приймати рішення щодо діяльності Закладу в межах повноважень, визначених законодавством;</w:t>
      </w:r>
    </w:p>
    <w:p w14:paraId="37ECC65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 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181F50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видавати у межах своєї компетенції накази і контролювати їх виконання;</w:t>
      </w:r>
    </w:p>
    <w:p w14:paraId="41A236A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укладати договори з фізичними та/або юридичними особами в межах своїх повноважень;</w:t>
      </w:r>
    </w:p>
    <w:p w14:paraId="0717A37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ініціювати проведення зовнішнього моніторингу якості освіти та якості освітньої діяльності Закладу, інституційного аудиту;</w:t>
      </w:r>
    </w:p>
    <w:p w14:paraId="30E63324"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приймати рішення з інших питань у межах своїх повноважень, зокрема з питань, не врегульованих законодавством</w:t>
      </w:r>
    </w:p>
    <w:p w14:paraId="0A44C70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8.9. Директор Закладу зобов’язаний:</w:t>
      </w:r>
    </w:p>
    <w:p w14:paraId="0B94B81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 виконувати вимоги законодавства про дошкільну освіту, а також забезпечувати їх виконання працівниками Закладу;</w:t>
      </w:r>
    </w:p>
    <w:p w14:paraId="6367A5B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1A4E643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14:paraId="4C680F1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планувати та організовувати діяльність Закладу, зокрема фінансово-господарську діяльність;</w:t>
      </w:r>
    </w:p>
    <w:p w14:paraId="4F17AF29"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затверджувати правила внутрішнього розпорядку Закладу, програму розвитку закладу дошкільної освіти, план роботи Закладу на рік, посадові обов’язки (інструкції) та графіки роботи працівників;</w:t>
      </w:r>
    </w:p>
    <w:p w14:paraId="5AA78E8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затверджувати положення про внутрішню систему забезпечення якості дошкільної освіти, забезпечувати її створення та функціонування;</w:t>
      </w:r>
    </w:p>
    <w:p w14:paraId="6913108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1B6DFC3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створювати необхідні умови для здобуття дошкільної освіти дітьми з особливими освітніми потребами;</w:t>
      </w:r>
    </w:p>
    <w:p w14:paraId="65707B8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2740C05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створювати необхідні умови для атестації педагогічних працівників;</w:t>
      </w:r>
    </w:p>
    <w:p w14:paraId="7A1EB31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06C8BCF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сприяти діяльності та створювати умови для діяльності в Закладі органів громадського самоврядування;</w:t>
      </w:r>
    </w:p>
    <w:p w14:paraId="5E061A4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організовувати використання інформаційних (цифрових) технологій в управлінських процесах;</w:t>
      </w:r>
    </w:p>
    <w:p w14:paraId="2B2B321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організовувати харчування та заходи з охорони здоров’я вихованців відповідно до законодавства;</w:t>
      </w:r>
    </w:p>
    <w:p w14:paraId="332D98D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14:paraId="774C321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412A5D9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організовувати ведення документообігу, бухгалтерського обліку та звітності з урахуванням вимог засновника та відповідно до законодавства;</w:t>
      </w:r>
    </w:p>
    <w:p w14:paraId="1156585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створювати умови для проведення в Закладі заходів державного нагляду (контролю);</w:t>
      </w:r>
    </w:p>
    <w:p w14:paraId="388777D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сприяти здійсненню громадського нагляду (контролю) за діяльністю закладу дошкільної освіти;</w:t>
      </w:r>
    </w:p>
    <w:p w14:paraId="400E41F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щороку звітувати про свою діяльність на посаді та про виконання плану роботи закладу дошкільної освіти на рік шляхом оприлюднення річного звіту відповідно до статті 30 Закону України «Про освіту»;</w:t>
      </w:r>
    </w:p>
    <w:p w14:paraId="7E054AB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виконувати інші обов’язки, покладені на нього законодавством, Засновником, установчими документами Закладу, колективним договором та посадовою інструкцією;</w:t>
      </w:r>
    </w:p>
    <w:p w14:paraId="2C0F375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контролювати виконання своїх управлінських рішень.</w:t>
      </w:r>
    </w:p>
    <w:p w14:paraId="5ECB437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8.10. Основним колегіальним органом управління Закладу  є Педагогічна рада. До складу педагогічної ради входять усі педагогічні працівники Закладу.</w:t>
      </w:r>
    </w:p>
    <w:p w14:paraId="36E75EC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8.11.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w:t>
      </w:r>
      <w:r w:rsidRPr="009A6B12">
        <w:rPr>
          <w:rFonts w:ascii="Times New Roman" w:eastAsia="Times New Roman" w:hAnsi="Times New Roman" w:cs="Times New Roman"/>
          <w:color w:val="000000"/>
          <w:sz w:val="28"/>
          <w:szCs w:val="28"/>
        </w:rPr>
        <w:lastRenderedPageBreak/>
        <w:t>Засновника, органів місцевого самоврядування, громадських об’єднань, наукових та/або методичних установ тощо.</w:t>
      </w:r>
    </w:p>
    <w:p w14:paraId="652AF2F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8.12. Головою Педагогічної ради є керівник Закладу або за його рішенням вихователь-методист (за згодою).</w:t>
      </w:r>
    </w:p>
    <w:p w14:paraId="3BB8F52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8.13.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41A1D52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8.14. Рішення Педагогічної ради вводяться в дію наказом директора Закладу.</w:t>
      </w:r>
    </w:p>
    <w:p w14:paraId="787BEA6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8.15. Педагогічна рада Закладу:</w:t>
      </w:r>
    </w:p>
    <w:p w14:paraId="44DD319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8.15.1. схвалює:</w:t>
      </w:r>
    </w:p>
    <w:p w14:paraId="74C4272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програму розвитку Закладу;</w:t>
      </w:r>
    </w:p>
    <w:p w14:paraId="241FC17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план роботи Закладу на рік;</w:t>
      </w:r>
    </w:p>
    <w:p w14:paraId="714DBD1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правила внутрішнього розпорядку Закладу;</w:t>
      </w:r>
    </w:p>
    <w:p w14:paraId="4E5BBA1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положення про внутрішню систему забезпечення якості освіти;</w:t>
      </w:r>
    </w:p>
    <w:p w14:paraId="2FFE570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8.15.2. затверджує план підвищення кваліфікації педагогічних працівників на рік;</w:t>
      </w:r>
    </w:p>
    <w:p w14:paraId="4B5D5F24"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8.15.3. ухвалює рішення про:</w:t>
      </w:r>
    </w:p>
    <w:p w14:paraId="5817B96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вибір освітніх і парціальних програм, за якими буде організовано освітній процес у навчальному році;</w:t>
      </w:r>
    </w:p>
    <w:p w14:paraId="212F74C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результативність виконання освітніх і парціальних програм, за якими організований освітній процес;</w:t>
      </w:r>
    </w:p>
    <w:p w14:paraId="34A025D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вдосконалення організації освітнього процесу, створення освітнього середовища;</w:t>
      </w:r>
    </w:p>
    <w:p w14:paraId="7ED8E61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відзначення та моральне заохочення працівників та інших учасників освітнього процесу;</w:t>
      </w:r>
    </w:p>
    <w:p w14:paraId="61FF447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визнання результатів підвищення кваліфікації педагогічного працівника у випадках, визначених Законом України «Про освіту»;</w:t>
      </w:r>
    </w:p>
    <w:p w14:paraId="18F3444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ініціювання проведення інституційного аудиту, зовнішнього моніторингу якості освіти та освітньої діяльності відповідно до законодавства;</w:t>
      </w:r>
    </w:p>
    <w:p w14:paraId="4790367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8.15.4. розглядає та/або вирішує інші питання, віднесені законодавством, іншими нормативно-правовими актами та установчими документами закладу дошкільної освіти до її повноважень.</w:t>
      </w:r>
    </w:p>
    <w:p w14:paraId="0286035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8.16. В Закладі може створюватись за рішенням Засновника Піклувальна рада на визначений засновником строк. </w:t>
      </w:r>
    </w:p>
    <w:p w14:paraId="6A3AFC7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Директор Закладу може ініціювати перед його Засновником утворення піклувальної ради.</w:t>
      </w:r>
    </w:p>
    <w:p w14:paraId="73F4559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До складу піклувальної ради не можуть входити працівники Закладу.</w:t>
      </w:r>
    </w:p>
    <w:p w14:paraId="7F849C6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8.17. Піклувальна рада має право:</w:t>
      </w:r>
    </w:p>
    <w:p w14:paraId="1D721DA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брати участь у формуванні програми розвитку Закладу та контролювати її виконання;</w:t>
      </w:r>
    </w:p>
    <w:p w14:paraId="3DE9371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сприяти залученню додаткових джерел фінансування;</w:t>
      </w:r>
    </w:p>
    <w:p w14:paraId="36F40F0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аналізувати та оцінювати діяльність Закладу та його керівника;</w:t>
      </w:r>
    </w:p>
    <w:p w14:paraId="4BF161E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ініціювати проведення інституційного аудиту Закладу;</w:t>
      </w:r>
    </w:p>
    <w:p w14:paraId="06468789"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вносити Засновнику Закладу подання про заохочення керівника Закладу;</w:t>
      </w:r>
    </w:p>
    <w:p w14:paraId="5ACA3C5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здійснювати інші права, визначені законодавством, та/або установчими документами Закладу, рішенням Засновника Закладу про утворення піклувальної ради.</w:t>
      </w:r>
    </w:p>
    <w:p w14:paraId="1B7A41A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8.18.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w:t>
      </w:r>
    </w:p>
    <w:p w14:paraId="3C349DC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8.19. 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веб-сайті не пізніше ніж за місяць до їх проведення.</w:t>
      </w:r>
    </w:p>
    <w:p w14:paraId="4995781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8.20.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дошкільної освіти.</w:t>
      </w:r>
    </w:p>
    <w:p w14:paraId="062BF46E" w14:textId="77777777" w:rsidR="00C2486E" w:rsidRPr="009A6B12" w:rsidRDefault="00C2486E" w:rsidP="00C2486E">
      <w:pPr>
        <w:spacing w:after="0" w:line="240" w:lineRule="auto"/>
        <w:ind w:firstLine="567"/>
        <w:rPr>
          <w:rFonts w:ascii="Times New Roman" w:hAnsi="Times New Roman" w:cs="Times New Roman"/>
          <w:b/>
          <w:sz w:val="28"/>
          <w:szCs w:val="28"/>
        </w:rPr>
      </w:pPr>
    </w:p>
    <w:p w14:paraId="5F4CC1AD"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IX. ЗАБЕЗПЕЧЕННЯ ЯКОСТІ ДОШКІЛЬНОЇ ОСВІТИ</w:t>
      </w:r>
    </w:p>
    <w:p w14:paraId="1EAF000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9.1. Система забезпечення якості дошкільної освіти формується відповідно до Закону України «Про освіту» з урахуванням особливостей, визначених Законом України «Про дошкільну освіту» .</w:t>
      </w:r>
    </w:p>
    <w:p w14:paraId="3AA037B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9.2. Система забезпечення якості дошкільної освіти включає:</w:t>
      </w:r>
    </w:p>
    <w:p w14:paraId="2F869CB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внутрішню систему забезпечення якості дошкільної освіти;</w:t>
      </w:r>
    </w:p>
    <w:p w14:paraId="5A379AA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систему зовнішнього забезпечення якості дошкільної освіти;</w:t>
      </w:r>
    </w:p>
    <w:p w14:paraId="223602DE"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систему забезпечення якості в діяльності органів управління та установ, що здійснюють зовнішнє забезпечення якості дошкільної освіти.</w:t>
      </w:r>
    </w:p>
    <w:p w14:paraId="0D18C99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9.3. Внутрішня система забезпечення якості дошкільної освіти включає:</w:t>
      </w:r>
    </w:p>
    <w:p w14:paraId="0AF9FED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створення в Закладі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14:paraId="33B17FC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організацію освітнього процесу з урахуванням індивідуальних особливостей, потреб і можливостей кожного вихованця;</w:t>
      </w:r>
    </w:p>
    <w:p w14:paraId="3B7FC5B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14:paraId="2FCFED5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формування культури академічної доброчесності;</w:t>
      </w:r>
    </w:p>
    <w:p w14:paraId="56D02A5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забезпечення ефективної системи управління Закладом;</w:t>
      </w:r>
    </w:p>
    <w:p w14:paraId="0AF55DB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формування внутрішньої системи моніторингу якості освіти та якості освітньої діяльності.</w:t>
      </w:r>
    </w:p>
    <w:p w14:paraId="021916F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14:paraId="1792C14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9.4. Основною формою контролю за діяльністю Закладу є інституційний аудит, що проводиться один на раз десять років відповідно до чинного законодавства.</w:t>
      </w:r>
    </w:p>
    <w:p w14:paraId="740D4F1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9.5. 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14:paraId="3DA0A3E3"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9.6. За результатами проведення інституційного аудиту засновнику та Закладу надаються:</w:t>
      </w:r>
    </w:p>
    <w:p w14:paraId="56BC16A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висновок про якість освітньої діяльності, внутрішню систему забезпечення якості дошкільної освіти;</w:t>
      </w:r>
    </w:p>
    <w:p w14:paraId="08BDE0A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14:paraId="77614F2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9.7. Виконання державного стандарту є обов’язковим для усіх працівників Закладу.</w:t>
      </w:r>
    </w:p>
    <w:p w14:paraId="6B2639C5"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9.8. Контроль за дотриманням закладом дошкільної освіти державних вимог щодо змісту, рівня й обсягу дошкільної освіти здійснюється відділом освіти.</w:t>
      </w:r>
    </w:p>
    <w:p w14:paraId="34833A2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9.9. Зміст, форми та періодичність не пов’язаного з освітнім процесом здійснюють також інші уповноважені органи відповідно до покладених на них законодавством контрольних функцій.</w:t>
      </w:r>
    </w:p>
    <w:p w14:paraId="295B6A59"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9.10. Атестація педагогічних працівників Закладу здійснюється відповідно до Закону України "Про освіту" з урахуванням вимог цього Закону та відповідно до положення, затвердженого центральним органом виконавчої влади у сфері освіти і науки.</w:t>
      </w:r>
    </w:p>
    <w:p w14:paraId="330BB34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9.11.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14:paraId="62EA31B7"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9.12. Кожний педагогічний працівник зобов’язаний підвищувати кваліфікацію відповідно до Закону України «Про освіту» з урахуванням особливостей, визначених Законом України »Про дошкільну освіту», та в порядку, затвердженому Кабінетом Міністрів України.</w:t>
      </w:r>
    </w:p>
    <w:p w14:paraId="4D8221C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9.13.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14:paraId="1456C98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9.14.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14:paraId="607D1727" w14:textId="77777777" w:rsidR="00C2486E" w:rsidRPr="009A6B12" w:rsidRDefault="00C2486E" w:rsidP="00C2486E">
      <w:pPr>
        <w:spacing w:after="0" w:line="240" w:lineRule="auto"/>
        <w:ind w:firstLine="567"/>
        <w:rPr>
          <w:rFonts w:ascii="Times New Roman" w:hAnsi="Times New Roman" w:cs="Times New Roman"/>
          <w:b/>
          <w:sz w:val="28"/>
          <w:szCs w:val="28"/>
        </w:rPr>
      </w:pPr>
    </w:p>
    <w:p w14:paraId="39EE2356"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X. МАЙНО ЗАКЛАДУ ДОШКІЛЬНОЇ ОСВІТИ</w:t>
      </w:r>
    </w:p>
    <w:p w14:paraId="7FCE70D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10.1. Майно Закладу перебуває у комунальній власності і закріплюється за Закладом на праві оперативного управління. Здійснюючи право оперативного управління, Заклад дошкільної освіти володіє, користується та розпоряджається зазначеним майном згідно з чинним законодавством та цим статутом та відповідно до обмежень, встановлених Засновником.</w:t>
      </w:r>
    </w:p>
    <w:p w14:paraId="2DCC80D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10.2. Матеріально-технічна база Закладу включає будівлі, споруди, приміщення, земельні ділянки, комунікації, інвентар, обладнання, транспортні засоби та інші матеріальні цінності.</w:t>
      </w:r>
    </w:p>
    <w:p w14:paraId="19786924"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10.3. Захисні споруди цивільного захисту, зокрема найпростіші укриття, що перебувають на балансі Закладу, використовуються для захисту виключно учасників освітнього процесу.</w:t>
      </w:r>
    </w:p>
    <w:p w14:paraId="3B664F2A"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10.4. Вилучення основних фондів, оборотних коштів та іншого майна Закладу проводиться лише у випадках, передбачених чинним </w:t>
      </w:r>
      <w:r w:rsidRPr="009A6B12">
        <w:rPr>
          <w:rFonts w:ascii="Times New Roman" w:eastAsia="Times New Roman" w:hAnsi="Times New Roman" w:cs="Times New Roman"/>
          <w:color w:val="000000"/>
          <w:sz w:val="28"/>
          <w:szCs w:val="28"/>
        </w:rPr>
        <w:lastRenderedPageBreak/>
        <w:t>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14:paraId="5EF7C3DD" w14:textId="77777777" w:rsidR="00C2486E" w:rsidRPr="009A6B12" w:rsidRDefault="00C2486E" w:rsidP="00C2486E">
      <w:pPr>
        <w:spacing w:after="0" w:line="240" w:lineRule="auto"/>
        <w:ind w:firstLine="567"/>
        <w:rPr>
          <w:rFonts w:ascii="Times New Roman" w:hAnsi="Times New Roman" w:cs="Times New Roman"/>
          <w:b/>
          <w:sz w:val="28"/>
          <w:szCs w:val="28"/>
        </w:rPr>
      </w:pPr>
    </w:p>
    <w:p w14:paraId="087148B0" w14:textId="77777777" w:rsidR="00CC51A1" w:rsidRPr="009A6B12" w:rsidRDefault="00CC51A1" w:rsidP="00C2486E">
      <w:pPr>
        <w:spacing w:after="0" w:line="240" w:lineRule="auto"/>
        <w:ind w:firstLine="567"/>
        <w:rPr>
          <w:rFonts w:ascii="Times New Roman" w:hAnsi="Times New Roman" w:cs="Times New Roman"/>
          <w:b/>
          <w:sz w:val="28"/>
          <w:szCs w:val="28"/>
        </w:rPr>
      </w:pPr>
    </w:p>
    <w:p w14:paraId="412018D5" w14:textId="77777777" w:rsidR="00CC51A1" w:rsidRPr="009A6B12" w:rsidRDefault="00CC51A1" w:rsidP="00C2486E">
      <w:pPr>
        <w:spacing w:after="0" w:line="240" w:lineRule="auto"/>
        <w:ind w:firstLine="567"/>
        <w:rPr>
          <w:rFonts w:ascii="Times New Roman" w:hAnsi="Times New Roman" w:cs="Times New Roman"/>
          <w:b/>
          <w:sz w:val="28"/>
          <w:szCs w:val="28"/>
        </w:rPr>
      </w:pPr>
    </w:p>
    <w:p w14:paraId="6221EBAC"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XІ. ФІНАНСОВО-ГОСПОДАРСЬКА ДІЯЛЬНІСТЬ ЗАКЛАДУ ДОШКІЛЬНОЇ ОСВІТИ</w:t>
      </w:r>
    </w:p>
    <w:p w14:paraId="4A5AFF0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11.1. Фінансово-господарська діяльність Закладу здійснюється відповідно до законодавства та статуту</w:t>
      </w:r>
    </w:p>
    <w:p w14:paraId="1FF66558"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11.2. Джерела формування коштів та майна:</w:t>
      </w:r>
    </w:p>
    <w:p w14:paraId="4A9AA47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кошти державного та місцевого бюджетів;</w:t>
      </w:r>
    </w:p>
    <w:p w14:paraId="29A4CF69"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гранти;</w:t>
      </w:r>
    </w:p>
    <w:p w14:paraId="32B5C8F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благодійна допомога у вигляді коштів, товарів (матеріальних цінностей), нематеріальних активів, робіт та послуг, одержаних від юридичних та фізичних осіб тощо; </w:t>
      </w:r>
    </w:p>
    <w:p w14:paraId="02EC3D39"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інші джерела не заборонені законодавством України.</w:t>
      </w:r>
    </w:p>
    <w:p w14:paraId="3BF566BC"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11.3. Бухгалтерський облік Закладу здійснюється ним самостійно.</w:t>
      </w:r>
    </w:p>
    <w:p w14:paraId="5073088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11.4. Порядок документообігу в Закладі визначається його керівником з урахуванням вимог засновника та законодавства.</w:t>
      </w:r>
    </w:p>
    <w:p w14:paraId="681ADF6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11.5. Штатний розпис Закладу розробляються на основі типових штатних нормативів закладів дошкільної освіти та затверджується керівником Закладу дошкільної освіти за погодженням із Засновником.</w:t>
      </w:r>
    </w:p>
    <w:p w14:paraId="69FA8E99" w14:textId="77777777" w:rsidR="00C2486E" w:rsidRPr="009A6B12" w:rsidRDefault="00C2486E" w:rsidP="00C2486E">
      <w:pPr>
        <w:spacing w:after="0" w:line="240" w:lineRule="auto"/>
        <w:ind w:firstLine="567"/>
        <w:rPr>
          <w:rFonts w:ascii="Times New Roman" w:hAnsi="Times New Roman" w:cs="Times New Roman"/>
          <w:b/>
          <w:sz w:val="28"/>
          <w:szCs w:val="28"/>
        </w:rPr>
      </w:pPr>
    </w:p>
    <w:p w14:paraId="4C3D654A" w14:textId="77777777" w:rsidR="00C2486E" w:rsidRPr="009A6B12" w:rsidRDefault="00C2486E" w:rsidP="00C2486E">
      <w:pPr>
        <w:spacing w:before="20" w:after="20"/>
        <w:jc w:val="center"/>
        <w:rPr>
          <w:rFonts w:ascii="Times New Roman" w:eastAsia="Times New Roman" w:hAnsi="Times New Roman" w:cs="Times New Roman"/>
          <w:b/>
          <w:color w:val="000000"/>
          <w:sz w:val="28"/>
          <w:szCs w:val="28"/>
        </w:rPr>
      </w:pPr>
      <w:r w:rsidRPr="009A6B12">
        <w:rPr>
          <w:rFonts w:ascii="Times New Roman" w:eastAsia="Times New Roman" w:hAnsi="Times New Roman" w:cs="Times New Roman"/>
          <w:b/>
          <w:color w:val="000000"/>
          <w:sz w:val="28"/>
          <w:szCs w:val="28"/>
        </w:rPr>
        <w:t xml:space="preserve">XІІ. ЛІКВІДАЦІЯ І РЕОРГАНІЗАЦІЯ </w:t>
      </w:r>
    </w:p>
    <w:p w14:paraId="6A639C53"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ЗАКЛАДУ ДОШКІЛЬНОЇ ОСВІТИ</w:t>
      </w:r>
    </w:p>
    <w:p w14:paraId="0A711132"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 xml:space="preserve"> 12.1. Припинення діяльності Закладу здійснюється шляхом реорганізації (перетворення, приєднання, злиття, поділу) або ліквідації за рішенням Засновника.</w:t>
      </w:r>
    </w:p>
    <w:p w14:paraId="2EAD540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12.2. У випадку реорганізації права та обов’язки Закладу переходять до правонаступників відповідно до чинного законодавства.</w:t>
      </w:r>
    </w:p>
    <w:p w14:paraId="4A7C5D9D"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12.3. Ліквідація закладу здійснюється ліквідаційною комісією, створеної органом, що прийняв рішення про ліквідацію закладу освіти.</w:t>
      </w:r>
    </w:p>
    <w:p w14:paraId="2020332B"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12.4. Про реорганізацію та ліквідацію Закладу працівникам, які звільняються або переводяться, гарантується дотримання їхніх прав та інтересів відповідно до законодавства про працю України.</w:t>
      </w:r>
    </w:p>
    <w:p w14:paraId="0E57B804"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lastRenderedPageBreak/>
        <w:t>12.5. У разі ліквідації Закладу його активи передаються Засновником іншому неприбутковому закладу відповідного типу або зараховується до бюджету Білківської територіальної громади.</w:t>
      </w:r>
    </w:p>
    <w:p w14:paraId="563B1831"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12.6. Рішення про припинення роботи Закладу чи про скасування дозволу на його функціонування може бути оскаржене в установленому порядку.</w:t>
      </w:r>
    </w:p>
    <w:p w14:paraId="341BE61F"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12.7. Заклад вважається ліквідованим з дня внесення до державного реєстру відповідного запису про припинення його діяльності.</w:t>
      </w:r>
    </w:p>
    <w:p w14:paraId="2D57F054" w14:textId="77777777" w:rsidR="00C2486E" w:rsidRPr="009A6B12" w:rsidRDefault="00C2486E" w:rsidP="00C2486E">
      <w:pPr>
        <w:spacing w:after="0" w:line="240" w:lineRule="auto"/>
        <w:ind w:firstLine="567"/>
        <w:rPr>
          <w:rFonts w:ascii="Times New Roman" w:hAnsi="Times New Roman" w:cs="Times New Roman"/>
          <w:b/>
          <w:sz w:val="28"/>
          <w:szCs w:val="28"/>
        </w:rPr>
      </w:pPr>
    </w:p>
    <w:p w14:paraId="48A07460" w14:textId="77777777" w:rsidR="00CC51A1" w:rsidRPr="009A6B12" w:rsidRDefault="00CC51A1" w:rsidP="00C2486E">
      <w:pPr>
        <w:spacing w:after="0" w:line="240" w:lineRule="auto"/>
        <w:ind w:firstLine="567"/>
        <w:rPr>
          <w:rFonts w:ascii="Times New Roman" w:hAnsi="Times New Roman" w:cs="Times New Roman"/>
          <w:b/>
          <w:sz w:val="28"/>
          <w:szCs w:val="28"/>
        </w:rPr>
      </w:pPr>
    </w:p>
    <w:p w14:paraId="21ABA1C8"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XIІІ. Міжнародне співробітництво</w:t>
      </w:r>
    </w:p>
    <w:p w14:paraId="506A3246"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13.1.  Заклад має право укладати договори про співробітництво, встановлювати прямі зв’язки з навчальними закладами, науковими установами системи освіти зарубіжних країн, міжнародними організаціями, фондами тощо відповідно до чинного законодавства України.</w:t>
      </w:r>
    </w:p>
    <w:p w14:paraId="15177F40" w14:textId="77777777" w:rsidR="00C2486E" w:rsidRPr="009A6B12" w:rsidRDefault="00C2486E" w:rsidP="00C2486E">
      <w:pPr>
        <w:spacing w:before="20" w:after="20"/>
        <w:ind w:firstLine="567"/>
        <w:jc w:val="both"/>
      </w:pPr>
      <w:r w:rsidRPr="009A6B12">
        <w:rPr>
          <w:rFonts w:ascii="Times New Roman" w:eastAsia="Times New Roman" w:hAnsi="Times New Roman" w:cs="Times New Roman"/>
          <w:color w:val="000000"/>
          <w:sz w:val="28"/>
          <w:szCs w:val="28"/>
        </w:rPr>
        <w:t>13.2. Заклад, за наявності належної матеріально- 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14:paraId="4179693B" w14:textId="77777777" w:rsidR="00C2486E" w:rsidRPr="009A6B12" w:rsidRDefault="00C2486E" w:rsidP="00C2486E">
      <w:pPr>
        <w:spacing w:after="0" w:line="240" w:lineRule="auto"/>
        <w:ind w:firstLine="567"/>
        <w:rPr>
          <w:rFonts w:ascii="Times New Roman" w:hAnsi="Times New Roman" w:cs="Times New Roman"/>
          <w:b/>
          <w:sz w:val="28"/>
          <w:szCs w:val="28"/>
        </w:rPr>
      </w:pPr>
    </w:p>
    <w:p w14:paraId="69C6D200" w14:textId="77777777" w:rsidR="00C2486E" w:rsidRPr="009A6B12" w:rsidRDefault="00C2486E" w:rsidP="00C2486E">
      <w:pPr>
        <w:spacing w:before="20" w:after="20"/>
        <w:jc w:val="center"/>
      </w:pPr>
      <w:r w:rsidRPr="009A6B12">
        <w:rPr>
          <w:rFonts w:ascii="Times New Roman" w:eastAsia="Times New Roman" w:hAnsi="Times New Roman" w:cs="Times New Roman"/>
          <w:b/>
          <w:color w:val="000000"/>
          <w:sz w:val="28"/>
          <w:szCs w:val="28"/>
        </w:rPr>
        <w:t>XІV. Заключні Положення</w:t>
      </w:r>
    </w:p>
    <w:p w14:paraId="0B73347A" w14:textId="77777777" w:rsidR="00C2486E" w:rsidRPr="009A6B12" w:rsidRDefault="00C2486E" w:rsidP="00C2486E">
      <w:pPr>
        <w:spacing w:before="20" w:after="20"/>
        <w:ind w:firstLine="567"/>
      </w:pPr>
      <w:r w:rsidRPr="009A6B12">
        <w:rPr>
          <w:rFonts w:ascii="Times New Roman" w:eastAsia="Times New Roman" w:hAnsi="Times New Roman" w:cs="Times New Roman"/>
          <w:color w:val="000000"/>
          <w:sz w:val="28"/>
          <w:szCs w:val="28"/>
        </w:rPr>
        <w:t>14.1. Цей Статут набуває чинності після його затвердження та реєстрації в уповноважених для цього органах.</w:t>
      </w:r>
    </w:p>
    <w:p w14:paraId="5DB0E411" w14:textId="77777777" w:rsidR="00C2486E" w:rsidRPr="009A6B12" w:rsidRDefault="00C2486E" w:rsidP="00C2486E">
      <w:pPr>
        <w:spacing w:before="20" w:after="20"/>
        <w:ind w:firstLine="567"/>
      </w:pPr>
      <w:r w:rsidRPr="009A6B12">
        <w:rPr>
          <w:rFonts w:ascii="Times New Roman" w:eastAsia="Times New Roman" w:hAnsi="Times New Roman" w:cs="Times New Roman"/>
          <w:color w:val="000000"/>
          <w:sz w:val="28"/>
          <w:szCs w:val="28"/>
        </w:rPr>
        <w:t>14.2. Зміни та доповнення до цього Статуту набувають чинності після їх реєстрації в установленому законодавством України порядку.</w:t>
      </w:r>
    </w:p>
    <w:p w14:paraId="795E5AC6" w14:textId="77777777" w:rsidR="009E06F3" w:rsidRPr="009A6B12" w:rsidRDefault="009E06F3" w:rsidP="009E06F3">
      <w:pPr>
        <w:spacing w:after="0" w:line="240" w:lineRule="auto"/>
        <w:jc w:val="both"/>
        <w:rPr>
          <w:rFonts w:ascii="Times New Roman" w:eastAsia="Times New Roman" w:hAnsi="Times New Roman" w:cs="Times New Roman"/>
          <w:bCs/>
          <w:sz w:val="28"/>
          <w:szCs w:val="28"/>
          <w:lang w:eastAsia="uk-UA"/>
        </w:rPr>
      </w:pPr>
    </w:p>
    <w:p w14:paraId="33CD5EBC" w14:textId="77777777" w:rsidR="009E06F3" w:rsidRPr="009A6B12" w:rsidRDefault="009E06F3" w:rsidP="009E06F3">
      <w:pPr>
        <w:spacing w:after="0" w:line="240" w:lineRule="auto"/>
        <w:jc w:val="both"/>
        <w:rPr>
          <w:rFonts w:ascii="Times New Roman" w:eastAsia="Times New Roman" w:hAnsi="Times New Roman" w:cs="Times New Roman"/>
          <w:bCs/>
          <w:sz w:val="28"/>
          <w:szCs w:val="28"/>
          <w:lang w:eastAsia="uk-UA"/>
        </w:rPr>
      </w:pPr>
    </w:p>
    <w:p w14:paraId="68B80F10" w14:textId="539ECCC1" w:rsidR="009E06F3" w:rsidRPr="00CC51A1" w:rsidRDefault="00CC51A1" w:rsidP="009E06F3">
      <w:pPr>
        <w:spacing w:after="0" w:line="240" w:lineRule="auto"/>
        <w:jc w:val="both"/>
        <w:rPr>
          <w:rFonts w:ascii="Times New Roman" w:eastAsia="Times New Roman" w:hAnsi="Times New Roman" w:cs="Times New Roman"/>
          <w:b/>
          <w:sz w:val="28"/>
          <w:szCs w:val="28"/>
          <w:lang w:eastAsia="uk-UA"/>
        </w:rPr>
      </w:pPr>
      <w:r w:rsidRPr="009A6B12">
        <w:rPr>
          <w:rFonts w:ascii="Times New Roman" w:eastAsia="Times New Roman" w:hAnsi="Times New Roman" w:cs="Times New Roman"/>
          <w:b/>
          <w:sz w:val="28"/>
          <w:szCs w:val="28"/>
          <w:lang w:eastAsia="uk-UA"/>
        </w:rPr>
        <w:t>Сільський голова</w:t>
      </w:r>
      <w:r w:rsidRPr="009A6B12">
        <w:rPr>
          <w:rFonts w:ascii="Times New Roman" w:eastAsia="Times New Roman" w:hAnsi="Times New Roman" w:cs="Times New Roman"/>
          <w:b/>
          <w:sz w:val="28"/>
          <w:szCs w:val="28"/>
          <w:lang w:eastAsia="uk-UA"/>
        </w:rPr>
        <w:tab/>
      </w:r>
      <w:r w:rsidRPr="009A6B12">
        <w:rPr>
          <w:rFonts w:ascii="Times New Roman" w:eastAsia="Times New Roman" w:hAnsi="Times New Roman" w:cs="Times New Roman"/>
          <w:b/>
          <w:sz w:val="28"/>
          <w:szCs w:val="28"/>
          <w:lang w:eastAsia="uk-UA"/>
        </w:rPr>
        <w:tab/>
      </w:r>
      <w:r w:rsidRPr="009A6B12">
        <w:rPr>
          <w:rFonts w:ascii="Times New Roman" w:eastAsia="Times New Roman" w:hAnsi="Times New Roman" w:cs="Times New Roman"/>
          <w:b/>
          <w:sz w:val="28"/>
          <w:szCs w:val="28"/>
          <w:lang w:eastAsia="uk-UA"/>
        </w:rPr>
        <w:tab/>
      </w:r>
      <w:r w:rsidRPr="009A6B12">
        <w:rPr>
          <w:rFonts w:ascii="Times New Roman" w:eastAsia="Times New Roman" w:hAnsi="Times New Roman" w:cs="Times New Roman"/>
          <w:b/>
          <w:sz w:val="28"/>
          <w:szCs w:val="28"/>
          <w:lang w:eastAsia="uk-UA"/>
        </w:rPr>
        <w:tab/>
      </w:r>
      <w:r w:rsidRPr="009A6B12">
        <w:rPr>
          <w:rFonts w:ascii="Times New Roman" w:eastAsia="Times New Roman" w:hAnsi="Times New Roman" w:cs="Times New Roman"/>
          <w:b/>
          <w:sz w:val="28"/>
          <w:szCs w:val="28"/>
          <w:lang w:eastAsia="uk-UA"/>
        </w:rPr>
        <w:tab/>
      </w:r>
      <w:r w:rsidRPr="009A6B12">
        <w:rPr>
          <w:rFonts w:ascii="Times New Roman" w:eastAsia="Times New Roman" w:hAnsi="Times New Roman" w:cs="Times New Roman"/>
          <w:b/>
          <w:sz w:val="28"/>
          <w:szCs w:val="28"/>
          <w:lang w:eastAsia="uk-UA"/>
        </w:rPr>
        <w:tab/>
      </w:r>
      <w:r w:rsidRPr="009A6B12">
        <w:rPr>
          <w:rFonts w:ascii="Times New Roman" w:eastAsia="Times New Roman" w:hAnsi="Times New Roman" w:cs="Times New Roman"/>
          <w:b/>
          <w:sz w:val="28"/>
          <w:szCs w:val="28"/>
          <w:lang w:eastAsia="uk-UA"/>
        </w:rPr>
        <w:tab/>
        <w:t>Василь ЗЕЙКАН</w:t>
      </w:r>
    </w:p>
    <w:p w14:paraId="7826BE90" w14:textId="77777777" w:rsidR="009E06F3" w:rsidRDefault="009E06F3" w:rsidP="009E06F3">
      <w:pPr>
        <w:spacing w:after="0" w:line="240" w:lineRule="auto"/>
        <w:jc w:val="both"/>
        <w:rPr>
          <w:rFonts w:ascii="Times New Roman" w:eastAsia="Times New Roman" w:hAnsi="Times New Roman" w:cs="Times New Roman"/>
          <w:bCs/>
          <w:sz w:val="28"/>
          <w:szCs w:val="28"/>
          <w:lang w:eastAsia="uk-UA"/>
        </w:rPr>
      </w:pPr>
    </w:p>
    <w:p w14:paraId="01698DC8" w14:textId="77777777" w:rsidR="009E06F3" w:rsidRDefault="00DF7E61" w:rsidP="00DF7E61">
      <w:pPr>
        <w:tabs>
          <w:tab w:val="left" w:pos="6664"/>
        </w:tabs>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t xml:space="preserve">     </w:t>
      </w:r>
    </w:p>
    <w:p w14:paraId="4970E1AF" w14:textId="77777777" w:rsidR="009E06F3" w:rsidRDefault="00DF7E61" w:rsidP="009E06F3">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p>
    <w:p w14:paraId="0A8EE0FA" w14:textId="77777777" w:rsidR="009E06F3" w:rsidRDefault="009E06F3" w:rsidP="009E06F3">
      <w:pPr>
        <w:spacing w:after="0" w:line="240" w:lineRule="auto"/>
        <w:jc w:val="both"/>
        <w:rPr>
          <w:rFonts w:ascii="Times New Roman" w:eastAsia="Times New Roman" w:hAnsi="Times New Roman" w:cs="Times New Roman"/>
          <w:bCs/>
          <w:sz w:val="28"/>
          <w:szCs w:val="28"/>
          <w:lang w:eastAsia="uk-UA"/>
        </w:rPr>
      </w:pPr>
    </w:p>
    <w:p w14:paraId="26599311" w14:textId="77777777" w:rsidR="009E06F3" w:rsidRDefault="009E06F3" w:rsidP="009E06F3">
      <w:pPr>
        <w:spacing w:after="0" w:line="240" w:lineRule="auto"/>
        <w:jc w:val="both"/>
        <w:rPr>
          <w:rFonts w:ascii="Times New Roman" w:eastAsia="Times New Roman" w:hAnsi="Times New Roman" w:cs="Times New Roman"/>
          <w:bCs/>
          <w:sz w:val="28"/>
          <w:szCs w:val="28"/>
          <w:lang w:eastAsia="uk-UA"/>
        </w:rPr>
      </w:pPr>
    </w:p>
    <w:p w14:paraId="556BA826" w14:textId="77777777" w:rsidR="009E06F3" w:rsidRDefault="009E06F3" w:rsidP="009E06F3">
      <w:pPr>
        <w:spacing w:after="0" w:line="240" w:lineRule="auto"/>
        <w:jc w:val="both"/>
        <w:rPr>
          <w:rFonts w:ascii="Times New Roman" w:eastAsia="Times New Roman" w:hAnsi="Times New Roman" w:cs="Times New Roman"/>
          <w:bCs/>
          <w:sz w:val="28"/>
          <w:szCs w:val="28"/>
          <w:lang w:eastAsia="uk-UA"/>
        </w:rPr>
      </w:pPr>
    </w:p>
    <w:p w14:paraId="1E1EA3C1" w14:textId="77777777" w:rsidR="009E06F3" w:rsidRDefault="009E06F3" w:rsidP="009E06F3">
      <w:pPr>
        <w:spacing w:after="0" w:line="240" w:lineRule="auto"/>
        <w:jc w:val="both"/>
        <w:rPr>
          <w:rFonts w:ascii="Times New Roman" w:eastAsia="Times New Roman" w:hAnsi="Times New Roman" w:cs="Times New Roman"/>
          <w:bCs/>
          <w:sz w:val="28"/>
          <w:szCs w:val="28"/>
          <w:lang w:eastAsia="uk-UA"/>
        </w:rPr>
      </w:pPr>
    </w:p>
    <w:p w14:paraId="187CF6D0" w14:textId="77777777" w:rsidR="009E06F3" w:rsidRDefault="009E06F3" w:rsidP="009E06F3">
      <w:pPr>
        <w:spacing w:after="0" w:line="240" w:lineRule="auto"/>
        <w:jc w:val="both"/>
        <w:rPr>
          <w:rFonts w:ascii="Times New Roman" w:eastAsia="Times New Roman" w:hAnsi="Times New Roman" w:cs="Times New Roman"/>
          <w:bCs/>
          <w:sz w:val="28"/>
          <w:szCs w:val="28"/>
          <w:lang w:eastAsia="uk-UA"/>
        </w:rPr>
      </w:pPr>
    </w:p>
    <w:p w14:paraId="0D1538EC" w14:textId="77777777" w:rsidR="009E06F3" w:rsidRDefault="009E06F3" w:rsidP="009E06F3">
      <w:pPr>
        <w:spacing w:after="0" w:line="240" w:lineRule="auto"/>
        <w:jc w:val="both"/>
        <w:rPr>
          <w:rFonts w:ascii="Times New Roman" w:eastAsia="Times New Roman" w:hAnsi="Times New Roman" w:cs="Times New Roman"/>
          <w:bCs/>
          <w:sz w:val="28"/>
          <w:szCs w:val="28"/>
          <w:lang w:eastAsia="uk-UA"/>
        </w:rPr>
      </w:pPr>
    </w:p>
    <w:sectPr w:rsidR="009E06F3" w:rsidSect="00FB0C92">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482E6" w14:textId="77777777" w:rsidR="003414ED" w:rsidRDefault="003414ED" w:rsidP="00E71444">
      <w:pPr>
        <w:spacing w:after="0" w:line="240" w:lineRule="auto"/>
      </w:pPr>
      <w:r>
        <w:separator/>
      </w:r>
    </w:p>
  </w:endnote>
  <w:endnote w:type="continuationSeparator" w:id="0">
    <w:p w14:paraId="02D17C9F" w14:textId="77777777" w:rsidR="003414ED" w:rsidRDefault="003414ED" w:rsidP="00E7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35D0" w14:textId="77777777" w:rsidR="00DE09A9" w:rsidRDefault="00DE09A9" w:rsidP="00784603">
    <w:pPr>
      <w:pStyle w:val="a9"/>
    </w:pPr>
  </w:p>
  <w:p w14:paraId="26DE42F5" w14:textId="77777777" w:rsidR="00DE09A9" w:rsidRDefault="00DE09A9" w:rsidP="00630B95">
    <w:pPr>
      <w:pStyle w:val="a9"/>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34282" w14:textId="77777777" w:rsidR="003414ED" w:rsidRDefault="003414ED" w:rsidP="00E71444">
      <w:pPr>
        <w:spacing w:after="0" w:line="240" w:lineRule="auto"/>
      </w:pPr>
      <w:r>
        <w:separator/>
      </w:r>
    </w:p>
  </w:footnote>
  <w:footnote w:type="continuationSeparator" w:id="0">
    <w:p w14:paraId="58DE3117" w14:textId="77777777" w:rsidR="003414ED" w:rsidRDefault="003414ED" w:rsidP="00E71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774382"/>
      <w:docPartObj>
        <w:docPartGallery w:val="Page Numbers (Top of Page)"/>
        <w:docPartUnique/>
      </w:docPartObj>
    </w:sdtPr>
    <w:sdtEndPr/>
    <w:sdtContent>
      <w:p w14:paraId="751701E3" w14:textId="39C228B4" w:rsidR="00FB0C92" w:rsidRDefault="00C26972">
        <w:pPr>
          <w:pStyle w:val="a7"/>
          <w:jc w:val="right"/>
        </w:pPr>
        <w:r>
          <w:fldChar w:fldCharType="begin"/>
        </w:r>
        <w:r w:rsidR="005B338B">
          <w:instrText xml:space="preserve"> PAGE   \* MERGEFORMAT </w:instrText>
        </w:r>
        <w:r>
          <w:fldChar w:fldCharType="separate"/>
        </w:r>
        <w:r w:rsidR="005A62BC">
          <w:rPr>
            <w:noProof/>
          </w:rPr>
          <w:t>2</w:t>
        </w:r>
        <w:r>
          <w:rPr>
            <w:noProof/>
          </w:rPr>
          <w:fldChar w:fldCharType="end"/>
        </w:r>
      </w:p>
    </w:sdtContent>
  </w:sdt>
  <w:p w14:paraId="0EB054C8" w14:textId="77777777" w:rsidR="00FB0C92" w:rsidRDefault="00FB0C9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6CF"/>
    <w:multiLevelType w:val="hybridMultilevel"/>
    <w:tmpl w:val="CB0E6216"/>
    <w:lvl w:ilvl="0" w:tplc="00000009">
      <w:start w:val="1"/>
      <w:numFmt w:val="bullet"/>
      <w:lvlText w:val="-"/>
      <w:lvlJc w:val="left"/>
      <w:pPr>
        <w:ind w:left="2382" w:hanging="1815"/>
      </w:pPr>
      <w:rPr>
        <w:rFonts w:ascii="Times New Roman" w:hAnsi="Times New Roman" w:cs="Times New Roman" w:hint="default"/>
        <w:color w:val="00000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45F6849"/>
    <w:multiLevelType w:val="hybridMultilevel"/>
    <w:tmpl w:val="30D47DE4"/>
    <w:lvl w:ilvl="0" w:tplc="04190001">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7D24F6"/>
    <w:multiLevelType w:val="hybridMultilevel"/>
    <w:tmpl w:val="3E8C1642"/>
    <w:lvl w:ilvl="0" w:tplc="0422000D">
      <w:start w:val="1"/>
      <w:numFmt w:val="bullet"/>
      <w:lvlText w:val=""/>
      <w:lvlJc w:val="left"/>
      <w:pPr>
        <w:ind w:left="2061" w:hanging="360"/>
      </w:pPr>
      <w:rPr>
        <w:rFonts w:ascii="Wingdings" w:hAnsi="Wingdings" w:hint="default"/>
      </w:rPr>
    </w:lvl>
    <w:lvl w:ilvl="1" w:tplc="04220003">
      <w:start w:val="1"/>
      <w:numFmt w:val="decimal"/>
      <w:lvlText w:val="%2."/>
      <w:lvlJc w:val="left"/>
      <w:pPr>
        <w:tabs>
          <w:tab w:val="num" w:pos="1647"/>
        </w:tabs>
        <w:ind w:left="1647" w:hanging="360"/>
      </w:pPr>
    </w:lvl>
    <w:lvl w:ilvl="2" w:tplc="04220005">
      <w:start w:val="1"/>
      <w:numFmt w:val="decimal"/>
      <w:lvlText w:val="%3."/>
      <w:lvlJc w:val="left"/>
      <w:pPr>
        <w:tabs>
          <w:tab w:val="num" w:pos="2367"/>
        </w:tabs>
        <w:ind w:left="2367" w:hanging="360"/>
      </w:pPr>
    </w:lvl>
    <w:lvl w:ilvl="3" w:tplc="04220001">
      <w:start w:val="1"/>
      <w:numFmt w:val="decimal"/>
      <w:lvlText w:val="%4."/>
      <w:lvlJc w:val="left"/>
      <w:pPr>
        <w:tabs>
          <w:tab w:val="num" w:pos="3087"/>
        </w:tabs>
        <w:ind w:left="3087" w:hanging="360"/>
      </w:pPr>
    </w:lvl>
    <w:lvl w:ilvl="4" w:tplc="04220003">
      <w:start w:val="1"/>
      <w:numFmt w:val="decimal"/>
      <w:lvlText w:val="%5."/>
      <w:lvlJc w:val="left"/>
      <w:pPr>
        <w:tabs>
          <w:tab w:val="num" w:pos="3807"/>
        </w:tabs>
        <w:ind w:left="3807" w:hanging="360"/>
      </w:pPr>
    </w:lvl>
    <w:lvl w:ilvl="5" w:tplc="04220005">
      <w:start w:val="1"/>
      <w:numFmt w:val="decimal"/>
      <w:lvlText w:val="%6."/>
      <w:lvlJc w:val="left"/>
      <w:pPr>
        <w:tabs>
          <w:tab w:val="num" w:pos="4527"/>
        </w:tabs>
        <w:ind w:left="4527" w:hanging="360"/>
      </w:pPr>
    </w:lvl>
    <w:lvl w:ilvl="6" w:tplc="04220001">
      <w:start w:val="1"/>
      <w:numFmt w:val="decimal"/>
      <w:lvlText w:val="%7."/>
      <w:lvlJc w:val="left"/>
      <w:pPr>
        <w:tabs>
          <w:tab w:val="num" w:pos="5247"/>
        </w:tabs>
        <w:ind w:left="5247" w:hanging="360"/>
      </w:pPr>
    </w:lvl>
    <w:lvl w:ilvl="7" w:tplc="04220003">
      <w:start w:val="1"/>
      <w:numFmt w:val="decimal"/>
      <w:lvlText w:val="%8."/>
      <w:lvlJc w:val="left"/>
      <w:pPr>
        <w:tabs>
          <w:tab w:val="num" w:pos="5967"/>
        </w:tabs>
        <w:ind w:left="5967" w:hanging="360"/>
      </w:pPr>
    </w:lvl>
    <w:lvl w:ilvl="8" w:tplc="04220005">
      <w:start w:val="1"/>
      <w:numFmt w:val="decimal"/>
      <w:lvlText w:val="%9."/>
      <w:lvlJc w:val="left"/>
      <w:pPr>
        <w:tabs>
          <w:tab w:val="num" w:pos="6687"/>
        </w:tabs>
        <w:ind w:left="6687" w:hanging="360"/>
      </w:pPr>
    </w:lvl>
  </w:abstractNum>
  <w:abstractNum w:abstractNumId="3" w15:restartNumberingAfterBreak="0">
    <w:nsid w:val="5DF00FED"/>
    <w:multiLevelType w:val="hybridMultilevel"/>
    <w:tmpl w:val="896A1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E06F3"/>
    <w:rsid w:val="00027840"/>
    <w:rsid w:val="00051AFB"/>
    <w:rsid w:val="000B1642"/>
    <w:rsid w:val="000C7756"/>
    <w:rsid w:val="000E5A64"/>
    <w:rsid w:val="000F6581"/>
    <w:rsid w:val="000F757F"/>
    <w:rsid w:val="00100780"/>
    <w:rsid w:val="0011073A"/>
    <w:rsid w:val="00133731"/>
    <w:rsid w:val="00146CCC"/>
    <w:rsid w:val="00150BC5"/>
    <w:rsid w:val="00153395"/>
    <w:rsid w:val="001A6BC8"/>
    <w:rsid w:val="002166B7"/>
    <w:rsid w:val="00217E5C"/>
    <w:rsid w:val="0022029B"/>
    <w:rsid w:val="00247012"/>
    <w:rsid w:val="00247E0B"/>
    <w:rsid w:val="00256C3C"/>
    <w:rsid w:val="00293A36"/>
    <w:rsid w:val="002A1902"/>
    <w:rsid w:val="002A1A73"/>
    <w:rsid w:val="002A5470"/>
    <w:rsid w:val="002C1466"/>
    <w:rsid w:val="002F2CBF"/>
    <w:rsid w:val="00304F58"/>
    <w:rsid w:val="00311B06"/>
    <w:rsid w:val="003414ED"/>
    <w:rsid w:val="00362A51"/>
    <w:rsid w:val="00366463"/>
    <w:rsid w:val="003B749A"/>
    <w:rsid w:val="003D0035"/>
    <w:rsid w:val="003D4099"/>
    <w:rsid w:val="003E3061"/>
    <w:rsid w:val="003F6EAE"/>
    <w:rsid w:val="00420313"/>
    <w:rsid w:val="00433D07"/>
    <w:rsid w:val="00456B5A"/>
    <w:rsid w:val="004722E7"/>
    <w:rsid w:val="004A42BD"/>
    <w:rsid w:val="004D6097"/>
    <w:rsid w:val="004E1CFE"/>
    <w:rsid w:val="00505052"/>
    <w:rsid w:val="00506D5F"/>
    <w:rsid w:val="00523B8B"/>
    <w:rsid w:val="0053052E"/>
    <w:rsid w:val="00551AAA"/>
    <w:rsid w:val="005A62BC"/>
    <w:rsid w:val="005B338B"/>
    <w:rsid w:val="005D0659"/>
    <w:rsid w:val="005E57BD"/>
    <w:rsid w:val="00630B95"/>
    <w:rsid w:val="00650D0C"/>
    <w:rsid w:val="006959E0"/>
    <w:rsid w:val="006A3AB5"/>
    <w:rsid w:val="006E6EB7"/>
    <w:rsid w:val="006F680A"/>
    <w:rsid w:val="006F7875"/>
    <w:rsid w:val="00700DA3"/>
    <w:rsid w:val="00736C1E"/>
    <w:rsid w:val="00784603"/>
    <w:rsid w:val="00791AB7"/>
    <w:rsid w:val="007C0944"/>
    <w:rsid w:val="007E1979"/>
    <w:rsid w:val="007E2FAB"/>
    <w:rsid w:val="00857C2C"/>
    <w:rsid w:val="0087009A"/>
    <w:rsid w:val="00871848"/>
    <w:rsid w:val="00897DE8"/>
    <w:rsid w:val="008E1A10"/>
    <w:rsid w:val="00934075"/>
    <w:rsid w:val="00943782"/>
    <w:rsid w:val="00955177"/>
    <w:rsid w:val="00961857"/>
    <w:rsid w:val="00981AA3"/>
    <w:rsid w:val="009A6B12"/>
    <w:rsid w:val="009B3237"/>
    <w:rsid w:val="009E06F3"/>
    <w:rsid w:val="00A23FF7"/>
    <w:rsid w:val="00A472B4"/>
    <w:rsid w:val="00A70263"/>
    <w:rsid w:val="00A75017"/>
    <w:rsid w:val="00A75A51"/>
    <w:rsid w:val="00AB6D9C"/>
    <w:rsid w:val="00AF1FFC"/>
    <w:rsid w:val="00AF77DE"/>
    <w:rsid w:val="00B20A50"/>
    <w:rsid w:val="00B31FEF"/>
    <w:rsid w:val="00B34126"/>
    <w:rsid w:val="00B824F0"/>
    <w:rsid w:val="00B9172F"/>
    <w:rsid w:val="00BB0193"/>
    <w:rsid w:val="00C2486E"/>
    <w:rsid w:val="00C25236"/>
    <w:rsid w:val="00C26972"/>
    <w:rsid w:val="00C423E7"/>
    <w:rsid w:val="00CA05CB"/>
    <w:rsid w:val="00CA601D"/>
    <w:rsid w:val="00CC51A1"/>
    <w:rsid w:val="00CD5F88"/>
    <w:rsid w:val="00D0230E"/>
    <w:rsid w:val="00D83D3A"/>
    <w:rsid w:val="00D96EE5"/>
    <w:rsid w:val="00DA5756"/>
    <w:rsid w:val="00DD6B2D"/>
    <w:rsid w:val="00DE09A9"/>
    <w:rsid w:val="00DF7E61"/>
    <w:rsid w:val="00E02E64"/>
    <w:rsid w:val="00E069BB"/>
    <w:rsid w:val="00E44C6B"/>
    <w:rsid w:val="00E46D82"/>
    <w:rsid w:val="00E5115B"/>
    <w:rsid w:val="00E71444"/>
    <w:rsid w:val="00E8254B"/>
    <w:rsid w:val="00EA748C"/>
    <w:rsid w:val="00EC7D4A"/>
    <w:rsid w:val="00F34880"/>
    <w:rsid w:val="00F562A4"/>
    <w:rsid w:val="00F86EC7"/>
    <w:rsid w:val="00FB0C92"/>
    <w:rsid w:val="00FE489F"/>
    <w:rsid w:val="00FE5BAC"/>
    <w:rsid w:val="00FE6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886D0"/>
  <w15:docId w15:val="{37CD2AE1-EF7F-47A0-9D18-2E876676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6F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06F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Title"/>
    <w:basedOn w:val="a"/>
    <w:link w:val="a5"/>
    <w:uiPriority w:val="99"/>
    <w:qFormat/>
    <w:rsid w:val="009E06F3"/>
    <w:pPr>
      <w:spacing w:after="0" w:line="240" w:lineRule="auto"/>
      <w:jc w:val="center"/>
    </w:pPr>
    <w:rPr>
      <w:rFonts w:ascii="Times New Roman" w:eastAsia="Times New Roman" w:hAnsi="Times New Roman" w:cs="Times New Roman"/>
      <w:sz w:val="28"/>
      <w:szCs w:val="24"/>
      <w:lang w:eastAsia="uk-UA"/>
    </w:rPr>
  </w:style>
  <w:style w:type="character" w:customStyle="1" w:styleId="a5">
    <w:name w:val="Заголовок Знак"/>
    <w:basedOn w:val="a0"/>
    <w:link w:val="a4"/>
    <w:uiPriority w:val="99"/>
    <w:rsid w:val="009E06F3"/>
    <w:rPr>
      <w:rFonts w:ascii="Times New Roman" w:eastAsia="Times New Roman" w:hAnsi="Times New Roman" w:cs="Times New Roman"/>
      <w:sz w:val="28"/>
      <w:szCs w:val="24"/>
      <w:lang w:val="uk-UA" w:eastAsia="uk-UA"/>
    </w:rPr>
  </w:style>
  <w:style w:type="paragraph" w:styleId="a6">
    <w:name w:val="List Paragraph"/>
    <w:basedOn w:val="a"/>
    <w:uiPriority w:val="34"/>
    <w:qFormat/>
    <w:rsid w:val="009E06F3"/>
    <w:pPr>
      <w:ind w:left="720"/>
      <w:contextualSpacing/>
    </w:pPr>
  </w:style>
  <w:style w:type="paragraph" w:styleId="a7">
    <w:name w:val="header"/>
    <w:basedOn w:val="a"/>
    <w:link w:val="a8"/>
    <w:uiPriority w:val="99"/>
    <w:unhideWhenUsed/>
    <w:rsid w:val="00E7144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1444"/>
    <w:rPr>
      <w:lang w:val="uk-UA"/>
    </w:rPr>
  </w:style>
  <w:style w:type="paragraph" w:styleId="a9">
    <w:name w:val="footer"/>
    <w:basedOn w:val="a"/>
    <w:link w:val="aa"/>
    <w:uiPriority w:val="99"/>
    <w:unhideWhenUsed/>
    <w:rsid w:val="00E7144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1444"/>
    <w:rPr>
      <w:lang w:val="uk-UA"/>
    </w:rPr>
  </w:style>
  <w:style w:type="paragraph" w:styleId="ab">
    <w:name w:val="Balloon Text"/>
    <w:basedOn w:val="a"/>
    <w:link w:val="ac"/>
    <w:uiPriority w:val="99"/>
    <w:semiHidden/>
    <w:unhideWhenUsed/>
    <w:rsid w:val="0094378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3782"/>
    <w:rPr>
      <w:rFonts w:ascii="Tahoma" w:hAnsi="Tahoma" w:cs="Tahoma"/>
      <w:sz w:val="16"/>
      <w:szCs w:val="16"/>
      <w:lang w:val="uk-UA"/>
    </w:rPr>
  </w:style>
  <w:style w:type="character" w:customStyle="1" w:styleId="rvts23">
    <w:name w:val="rvts23"/>
    <w:basedOn w:val="a0"/>
    <w:rsid w:val="000F757F"/>
  </w:style>
  <w:style w:type="character" w:customStyle="1" w:styleId="rvts9">
    <w:name w:val="rvts9"/>
    <w:basedOn w:val="a0"/>
    <w:rsid w:val="000F757F"/>
  </w:style>
  <w:style w:type="character" w:styleId="ad">
    <w:name w:val="Strong"/>
    <w:basedOn w:val="a0"/>
    <w:uiPriority w:val="22"/>
    <w:qFormat/>
    <w:rsid w:val="00C2486E"/>
    <w:rPr>
      <w:b/>
      <w:bCs/>
    </w:rPr>
  </w:style>
  <w:style w:type="character" w:styleId="ae">
    <w:name w:val="Hyperlink"/>
    <w:basedOn w:val="a0"/>
    <w:uiPriority w:val="99"/>
    <w:semiHidden/>
    <w:unhideWhenUsed/>
    <w:rsid w:val="00C24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A1%D0%B2%D1%96%D0%B4%D0%BE%D1%86%D1%82%D0%B2%D0%BE+%D0%BF%D1%80%D0%BE+%D0%BD%D0%B0%D1%80%D0%BE%D0%B4%D0%B6%D0%B5%D0%BD%D0%BD%D1%8F&amp;sca_esv=109ab09de071e349&amp;biw=1366&amp;bih=641&amp;sxsrf=ANbL-n4x_-Nl0mhUgmoblKK2emoUaQ1b9Q%3A1770994557415&amp;ei=fTuPaYCGGaDPwPAPrIXVmQk&amp;ved=2ahUKEwjTpsyE3daSAxVWIRAIHYuXEV4QgK4QegQIAxAD&amp;uact=5&amp;oq=%D0%94%D0%BB%D1%8F+%D0%B7%D0%B0%D1%80%D0%B0%D1%85%D1%83%D0%B2%D0%B0%D0%BD%D0%BD%D1%8F+%D0%B4%D0%B8%D1%82%D0%B8%D0%BD%D0%B8+%D1%83+%D0%B7%D0%B0%D0%BA%D0%BB%D0%B0%D0%B4+%D0%B4%D0%BE%D1%88%D0%BA%D1%96%D0%BB%D1%8C%D0%BD%D0%BE%D1%97+%D0%BD%D0%B5%D0%BE%D0%B1%D1%85%D1%96%D0%B4%D0%BD%D0%BE+%D0%BF%D0%BE%D0%B4%D0%B0%D1%82%D0%B8&amp;gs_lp=Egxnd3Mtd2l6LXNlcnAib9CU0LvRjyDQt9Cw0YDQsNGF0YPQstCw0L3QvdGPINC00LjRgtC40L3QuCDRgyDQt9Cw0LrQu9Cw0LQg0LTQvtGI0LrRltC70YzQvdC-0Zcg0L3QtdC-0LHRhdGW0LTQvdC-INC_0L7QtNCw0YLQuDIFEAAY7wUyBRAAGO8FMgUQABjvBTIIEAAYgAQYogQyCBAAGIAEGKIESOxDULkMWKA7cAF4AZABAZgBjQmgAdUiqgENMi40LjEuMS42LTEuMrgBA8gBAPgBAZgCCaAC6QrCAgoQABiwAxjWBBhHwgIHECMYsAIYJ8ICBBAhGAqYAwCIBgGQBgiSBwcyLjUuMS4xoAfKWLIHBzEuNS4xLjG4B-EKwgcFMC4xLjjIByKACAA&amp;sclient=gws-wiz-serp&amp;mstk=AUtExfC0SfFvpv-Ghn4PzN0onPr_1B3o3xNhA5wWQACj0A5woQNHki0o41ODkl-IpygQSdikSVSzB0x5N0i66NVRQQkmQK1Bzi22w1sN8gUzr91IfPiDVVAnJfly8nCHJPlB7lD654YGbVw-bwiLF-fD1LtQ7EUP7Wt3IYLZnUd44Bk02vYfoMKLMHvIit8ysreUOybwA9VYq5VdRe-6DGLBICNTY5GN7sNufiRCw6gZgqLZm81QsQCZgfO6SnPEJsN1gNAv1IfIWHE5ojv7E3yoZqkfPiYOI7pJUGUnfEZjllI2mA&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48D7E-E8BF-4F18-8EBE-AEDB9FF8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34229</Words>
  <Characters>19511</Characters>
  <Application>Microsoft Office Word</Application>
  <DocSecurity>0</DocSecurity>
  <Lines>162</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53633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42</cp:revision>
  <cp:lastPrinted>2023-01-04T11:25:00Z</cp:lastPrinted>
  <dcterms:created xsi:type="dcterms:W3CDTF">2021-01-19T00:42:00Z</dcterms:created>
  <dcterms:modified xsi:type="dcterms:W3CDTF">2026-03-06T09:40:00Z</dcterms:modified>
</cp:coreProperties>
</file>