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EDA" w:rsidRPr="00626D64" w:rsidRDefault="00FE1EDA" w:rsidP="00FE1EDA">
      <w:pPr>
        <w:jc w:val="center"/>
        <w:rPr>
          <w:rFonts w:cs="Times New Roman"/>
          <w:b/>
          <w:lang w:val="en-US"/>
        </w:rPr>
      </w:pPr>
      <w:r w:rsidRPr="00626D64">
        <w:rPr>
          <w:rFonts w:cs="Times New Roman"/>
          <w:b/>
          <w:sz w:val="28"/>
          <w:szCs w:val="28"/>
        </w:rPr>
        <w:object w:dxaOrig="795" w:dyaOrig="9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7.25pt" o:ole="" fillcolor="window">
            <v:imagedata r:id="rId5" o:title=""/>
          </v:shape>
          <o:OLEObject Type="Embed" ProgID="Word.Picture.8" ShapeID="_x0000_i1025" DrawAspect="Content" ObjectID="_1838963275" r:id="rId6"/>
        </w:object>
      </w:r>
    </w:p>
    <w:p w:rsidR="00FE1EDA" w:rsidRPr="00626D64" w:rsidRDefault="00FE1EDA" w:rsidP="00FE1EDA">
      <w:pPr>
        <w:jc w:val="center"/>
        <w:rPr>
          <w:rFonts w:cs="Times New Roman"/>
          <w:b/>
          <w:sz w:val="28"/>
          <w:szCs w:val="28"/>
        </w:rPr>
      </w:pPr>
      <w:bookmarkStart w:id="0" w:name="_GoBack"/>
      <w:bookmarkEnd w:id="0"/>
      <w:r w:rsidRPr="00626D64">
        <w:rPr>
          <w:rFonts w:cs="Times New Roman"/>
          <w:b/>
          <w:sz w:val="28"/>
          <w:szCs w:val="28"/>
        </w:rPr>
        <w:t>БІЛКІВСЬКА СІЛЬСЬКА РАДА</w:t>
      </w:r>
    </w:p>
    <w:p w:rsidR="00FE1EDA" w:rsidRPr="00626D64" w:rsidRDefault="00FE1EDA" w:rsidP="00FE1EDA">
      <w:pPr>
        <w:jc w:val="center"/>
        <w:rPr>
          <w:rFonts w:cs="Times New Roman"/>
          <w:b/>
          <w:sz w:val="28"/>
          <w:szCs w:val="28"/>
        </w:rPr>
      </w:pPr>
      <w:r w:rsidRPr="00626D64">
        <w:rPr>
          <w:rFonts w:cs="Times New Roman"/>
          <w:b/>
          <w:sz w:val="28"/>
          <w:szCs w:val="28"/>
        </w:rPr>
        <w:t>ХУСТСЬКОГО РАЙОНУ</w:t>
      </w:r>
    </w:p>
    <w:p w:rsidR="00FE1EDA" w:rsidRPr="00626D64" w:rsidRDefault="00FE1EDA" w:rsidP="00FE1EDA">
      <w:pPr>
        <w:jc w:val="center"/>
        <w:rPr>
          <w:rFonts w:cs="Times New Roman"/>
          <w:b/>
          <w:sz w:val="28"/>
          <w:szCs w:val="28"/>
        </w:rPr>
      </w:pPr>
      <w:r w:rsidRPr="00626D64">
        <w:rPr>
          <w:rFonts w:cs="Times New Roman"/>
          <w:b/>
          <w:sz w:val="28"/>
          <w:szCs w:val="28"/>
        </w:rPr>
        <w:t>ЗАКАРПАТСЬКОЇ ОБЛАСТІ</w:t>
      </w:r>
    </w:p>
    <w:p w:rsidR="00FE1EDA" w:rsidRPr="00626D64" w:rsidRDefault="00FE1EDA" w:rsidP="00FE1EDA">
      <w:pPr>
        <w:jc w:val="center"/>
        <w:rPr>
          <w:rFonts w:cs="Times New Roman"/>
          <w:b/>
          <w:sz w:val="28"/>
          <w:szCs w:val="28"/>
        </w:rPr>
      </w:pPr>
      <w:r w:rsidRPr="00626D64">
        <w:rPr>
          <w:rFonts w:cs="Times New Roman"/>
          <w:b/>
          <w:sz w:val="28"/>
          <w:szCs w:val="28"/>
        </w:rPr>
        <w:t>Сорок восьма сесія восьмого скликання</w:t>
      </w:r>
    </w:p>
    <w:p w:rsidR="00FE1EDA" w:rsidRPr="00626D64" w:rsidRDefault="00FE1EDA" w:rsidP="00FE1EDA">
      <w:pPr>
        <w:jc w:val="center"/>
        <w:rPr>
          <w:rFonts w:cs="Times New Roman"/>
          <w:b/>
          <w:sz w:val="28"/>
          <w:szCs w:val="28"/>
        </w:rPr>
      </w:pPr>
      <w:r w:rsidRPr="00626D64">
        <w:rPr>
          <w:rFonts w:cs="Times New Roman"/>
          <w:b/>
          <w:sz w:val="28"/>
          <w:szCs w:val="28"/>
        </w:rPr>
        <w:t xml:space="preserve">Р І Ш Е Н </w:t>
      </w:r>
      <w:proofErr w:type="spellStart"/>
      <w:r w:rsidRPr="00626D64">
        <w:rPr>
          <w:rFonts w:cs="Times New Roman"/>
          <w:b/>
          <w:sz w:val="28"/>
          <w:szCs w:val="28"/>
        </w:rPr>
        <w:t>Н</w:t>
      </w:r>
      <w:proofErr w:type="spellEnd"/>
      <w:r w:rsidRPr="00626D64">
        <w:rPr>
          <w:rFonts w:cs="Times New Roman"/>
          <w:b/>
          <w:sz w:val="28"/>
          <w:szCs w:val="28"/>
        </w:rPr>
        <w:t xml:space="preserve"> Я</w:t>
      </w:r>
    </w:p>
    <w:p w:rsidR="00275E05" w:rsidRDefault="004A2897" w:rsidP="00275E05">
      <w:pPr>
        <w:widowControl/>
        <w:tabs>
          <w:tab w:val="left" w:pos="8295"/>
        </w:tabs>
        <w:suppressAutoHyphens w:val="0"/>
        <w:spacing w:before="100" w:beforeAutospacing="1" w:after="100" w:afterAutospacing="1"/>
        <w:textAlignment w:val="bottom"/>
        <w:rPr>
          <w:rFonts w:eastAsia="Times New Roman" w:cs="Times New Roman"/>
          <w:b/>
          <w:color w:val="222222"/>
          <w:kern w:val="0"/>
          <w:sz w:val="28"/>
          <w:szCs w:val="28"/>
          <w:lang w:eastAsia="uk-UA" w:bidi="ar-SA"/>
        </w:rPr>
      </w:pPr>
      <w:r w:rsidRPr="004A2897">
        <w:rPr>
          <w:rFonts w:eastAsia="Times New Roman" w:cs="Times New Roman"/>
          <w:b/>
          <w:color w:val="222222"/>
          <w:kern w:val="0"/>
          <w:sz w:val="28"/>
          <w:szCs w:val="28"/>
          <w:lang w:eastAsia="uk-UA" w:bidi="ar-SA"/>
        </w:rPr>
        <w:t xml:space="preserve">від  23 лютого 2026 р.                                                                  </w:t>
      </w:r>
      <w:r>
        <w:rPr>
          <w:rFonts w:eastAsia="Times New Roman" w:cs="Times New Roman"/>
          <w:b/>
          <w:color w:val="222222"/>
          <w:kern w:val="0"/>
          <w:sz w:val="28"/>
          <w:szCs w:val="28"/>
          <w:lang w:eastAsia="uk-UA" w:bidi="ar-SA"/>
        </w:rPr>
        <w:t xml:space="preserve">               </w:t>
      </w:r>
      <w:r w:rsidRPr="004A2897">
        <w:rPr>
          <w:rFonts w:eastAsia="Times New Roman" w:cs="Times New Roman"/>
          <w:b/>
          <w:color w:val="222222"/>
          <w:kern w:val="0"/>
          <w:sz w:val="28"/>
          <w:szCs w:val="28"/>
          <w:lang w:eastAsia="uk-UA" w:bidi="ar-SA"/>
        </w:rPr>
        <w:t>№ 3084</w:t>
      </w:r>
      <w:r w:rsidR="00FE1EDA" w:rsidRPr="004A2897">
        <w:rPr>
          <w:rFonts w:eastAsia="Times New Roman" w:cs="Times New Roman"/>
          <w:b/>
          <w:color w:val="222222"/>
          <w:kern w:val="0"/>
          <w:sz w:val="28"/>
          <w:szCs w:val="28"/>
          <w:lang w:eastAsia="uk-UA" w:bidi="ar-SA"/>
        </w:rPr>
        <w:tab/>
      </w:r>
    </w:p>
    <w:p w:rsidR="00FE1EDA" w:rsidRPr="00275E05" w:rsidRDefault="00FE1EDA" w:rsidP="00275E05">
      <w:pPr>
        <w:widowControl/>
        <w:tabs>
          <w:tab w:val="left" w:pos="8295"/>
        </w:tabs>
        <w:suppressAutoHyphens w:val="0"/>
        <w:spacing w:before="100" w:beforeAutospacing="1" w:after="100" w:afterAutospacing="1"/>
        <w:textAlignment w:val="bottom"/>
        <w:rPr>
          <w:rFonts w:eastAsia="Times New Roman" w:cs="Times New Roman"/>
          <w:b/>
          <w:color w:val="222222"/>
          <w:kern w:val="0"/>
          <w:sz w:val="28"/>
          <w:szCs w:val="28"/>
          <w:lang w:eastAsia="uk-UA" w:bidi="ar-SA"/>
        </w:rPr>
      </w:pPr>
      <w:r w:rsidRPr="00626D64">
        <w:rPr>
          <w:rFonts w:eastAsia="Times New Roman" w:cs="Times New Roman"/>
          <w:b/>
          <w:bCs/>
          <w:color w:val="222222"/>
          <w:kern w:val="0"/>
          <w:sz w:val="28"/>
          <w:szCs w:val="28"/>
          <w:lang w:eastAsia="uk-UA" w:bidi="ar-SA"/>
        </w:rPr>
        <w:t>Про вступ до Асоціації органів місцевого</w:t>
      </w:r>
    </w:p>
    <w:p w:rsidR="00FE1EDA" w:rsidRPr="00626D64" w:rsidRDefault="00FE1EDA" w:rsidP="00FE1EDA">
      <w:pPr>
        <w:widowControl/>
        <w:suppressAutoHyphens w:val="0"/>
        <w:spacing w:before="100" w:beforeAutospacing="1" w:after="100" w:afterAutospacing="1"/>
        <w:textAlignment w:val="bottom"/>
        <w:outlineLvl w:val="2"/>
        <w:rPr>
          <w:rFonts w:eastAsia="Times New Roman" w:cs="Times New Roman"/>
          <w:b/>
          <w:bCs/>
          <w:color w:val="222222"/>
          <w:kern w:val="0"/>
          <w:sz w:val="28"/>
          <w:szCs w:val="28"/>
          <w:lang w:eastAsia="uk-UA" w:bidi="ar-SA"/>
        </w:rPr>
      </w:pPr>
      <w:r w:rsidRPr="00626D64">
        <w:rPr>
          <w:rFonts w:eastAsia="Times New Roman" w:cs="Times New Roman"/>
          <w:b/>
          <w:bCs/>
          <w:color w:val="222222"/>
          <w:kern w:val="0"/>
          <w:sz w:val="28"/>
          <w:szCs w:val="28"/>
          <w:lang w:eastAsia="uk-UA" w:bidi="ar-SA"/>
        </w:rPr>
        <w:t xml:space="preserve"> самоврядування «</w:t>
      </w:r>
      <w:proofErr w:type="spellStart"/>
      <w:r w:rsidRPr="00626D64">
        <w:rPr>
          <w:rFonts w:eastAsia="Times New Roman" w:cs="Times New Roman"/>
          <w:b/>
          <w:bCs/>
          <w:color w:val="222222"/>
          <w:kern w:val="0"/>
          <w:sz w:val="28"/>
          <w:szCs w:val="28"/>
          <w:lang w:eastAsia="uk-UA" w:bidi="ar-SA"/>
        </w:rPr>
        <w:t>Мараморош</w:t>
      </w:r>
      <w:proofErr w:type="spellEnd"/>
      <w:r w:rsidRPr="00626D64">
        <w:rPr>
          <w:rFonts w:eastAsia="Times New Roman" w:cs="Times New Roman"/>
          <w:b/>
          <w:bCs/>
          <w:color w:val="222222"/>
          <w:kern w:val="0"/>
          <w:sz w:val="28"/>
          <w:szCs w:val="28"/>
          <w:lang w:eastAsia="uk-UA" w:bidi="ar-SA"/>
        </w:rPr>
        <w:t>»</w:t>
      </w:r>
    </w:p>
    <w:p w:rsidR="00FE1EDA" w:rsidRPr="00626D64" w:rsidRDefault="00FE1EDA" w:rsidP="00FE1EDA">
      <w:pPr>
        <w:widowControl/>
        <w:suppressAutoHyphens w:val="0"/>
        <w:spacing w:before="100" w:beforeAutospacing="1" w:after="100" w:afterAutospacing="1"/>
        <w:textAlignment w:val="bottom"/>
        <w:rPr>
          <w:rFonts w:eastAsia="Times New Roman" w:cs="Times New Roman"/>
          <w:b/>
          <w:color w:val="222222"/>
          <w:kern w:val="0"/>
          <w:sz w:val="28"/>
          <w:szCs w:val="28"/>
          <w:lang w:eastAsia="uk-UA" w:bidi="ar-SA"/>
        </w:rPr>
      </w:pPr>
      <w:r w:rsidRPr="00626D64">
        <w:rPr>
          <w:rFonts w:eastAsia="Times New Roman" w:cs="Times New Roman"/>
          <w:color w:val="222222"/>
          <w:kern w:val="0"/>
          <w:sz w:val="28"/>
          <w:szCs w:val="28"/>
          <w:lang w:eastAsia="uk-UA" w:bidi="ar-SA"/>
        </w:rPr>
        <w:t xml:space="preserve">Відповідно до статті 26 Закону України «Про місцеве самоврядування в Україні», керуючись законом України «Про асоціації органів місцевого самоврядування», з метою більш ефективного здійснення своїх повноважень, узгодження дій органів місцевого самоврядування щодо захисту прав та законних інтересів територіальних громад, сприяння місцевому та регіональному розвитку, враховуючи рекомендації постійної комісії </w:t>
      </w:r>
      <w:r w:rsidRPr="00626D64">
        <w:rPr>
          <w:rFonts w:cs="Times New Roman"/>
          <w:kern w:val="24"/>
          <w:sz w:val="28"/>
          <w:szCs w:val="28"/>
        </w:rPr>
        <w:t xml:space="preserve">питань законності, охорони громадського порядку, захисту прав і законних інтересів громадян, регламенту та депутатської етики, </w:t>
      </w:r>
      <w:r w:rsidRPr="00626D64">
        <w:rPr>
          <w:rFonts w:eastAsia="Times New Roman" w:cs="Times New Roman"/>
          <w:color w:val="222222"/>
          <w:kern w:val="0"/>
          <w:sz w:val="28"/>
          <w:szCs w:val="28"/>
          <w:lang w:eastAsia="uk-UA" w:bidi="ar-SA"/>
        </w:rPr>
        <w:t xml:space="preserve">сільська рада </w:t>
      </w:r>
      <w:r w:rsidRPr="00626D64">
        <w:rPr>
          <w:rFonts w:eastAsia="Times New Roman" w:cs="Times New Roman"/>
          <w:b/>
          <w:color w:val="222222"/>
          <w:kern w:val="0"/>
          <w:sz w:val="28"/>
          <w:szCs w:val="28"/>
          <w:lang w:eastAsia="uk-UA" w:bidi="ar-SA"/>
        </w:rPr>
        <w:t>В И Р І Ш И Л А:</w:t>
      </w:r>
    </w:p>
    <w:p w:rsidR="00FE1EDA" w:rsidRPr="00626D64" w:rsidRDefault="00FE1EDA" w:rsidP="00FE1EDA">
      <w:pPr>
        <w:tabs>
          <w:tab w:val="left" w:pos="993"/>
        </w:tabs>
        <w:jc w:val="both"/>
        <w:rPr>
          <w:rFonts w:cs="Times New Roman"/>
          <w:kern w:val="24"/>
          <w:sz w:val="28"/>
          <w:szCs w:val="28"/>
        </w:rPr>
      </w:pPr>
      <w:r w:rsidRPr="00626D64">
        <w:rPr>
          <w:rFonts w:eastAsia="Times New Roman" w:cs="Times New Roman"/>
          <w:color w:val="222222"/>
          <w:kern w:val="0"/>
          <w:sz w:val="28"/>
          <w:szCs w:val="28"/>
          <w:lang w:eastAsia="uk-UA" w:bidi="ar-SA"/>
        </w:rPr>
        <w:t xml:space="preserve">1. </w:t>
      </w:r>
      <w:r w:rsidRPr="00626D64">
        <w:rPr>
          <w:rFonts w:cs="Times New Roman"/>
          <w:kern w:val="24"/>
          <w:sz w:val="28"/>
          <w:szCs w:val="28"/>
        </w:rPr>
        <w:t>Вступити до Асоціації органів місцевого самоврядування «</w:t>
      </w:r>
      <w:proofErr w:type="spellStart"/>
      <w:r w:rsidRPr="00626D64">
        <w:rPr>
          <w:rFonts w:cs="Times New Roman"/>
          <w:kern w:val="24"/>
          <w:sz w:val="28"/>
          <w:szCs w:val="28"/>
        </w:rPr>
        <w:t>Мараморош</w:t>
      </w:r>
      <w:proofErr w:type="spellEnd"/>
      <w:r w:rsidRPr="00626D64">
        <w:rPr>
          <w:rFonts w:cs="Times New Roman"/>
          <w:kern w:val="24"/>
          <w:sz w:val="28"/>
          <w:szCs w:val="28"/>
        </w:rPr>
        <w:t>».</w:t>
      </w:r>
    </w:p>
    <w:p w:rsidR="00626D64" w:rsidRPr="00626D64" w:rsidRDefault="00626D64" w:rsidP="00FE1EDA">
      <w:pPr>
        <w:tabs>
          <w:tab w:val="left" w:pos="993"/>
        </w:tabs>
        <w:jc w:val="both"/>
        <w:rPr>
          <w:rFonts w:cs="Times New Roman"/>
          <w:kern w:val="24"/>
          <w:sz w:val="28"/>
          <w:szCs w:val="28"/>
        </w:rPr>
      </w:pPr>
    </w:p>
    <w:p w:rsidR="00626D64" w:rsidRPr="00626D64" w:rsidRDefault="00FE1EDA" w:rsidP="00626D64">
      <w:pPr>
        <w:tabs>
          <w:tab w:val="left" w:pos="993"/>
        </w:tabs>
        <w:jc w:val="both"/>
        <w:rPr>
          <w:rFonts w:cs="Times New Roman"/>
          <w:kern w:val="24"/>
          <w:sz w:val="28"/>
          <w:szCs w:val="28"/>
        </w:rPr>
      </w:pPr>
      <w:r w:rsidRPr="00626D64">
        <w:rPr>
          <w:rFonts w:cs="Times New Roman"/>
          <w:kern w:val="24"/>
          <w:sz w:val="28"/>
          <w:szCs w:val="28"/>
        </w:rPr>
        <w:t xml:space="preserve">2. Доручити представляти інтереси </w:t>
      </w:r>
      <w:proofErr w:type="spellStart"/>
      <w:r w:rsidRPr="00626D64">
        <w:rPr>
          <w:rFonts w:cs="Times New Roman"/>
          <w:kern w:val="24"/>
          <w:sz w:val="28"/>
          <w:szCs w:val="28"/>
        </w:rPr>
        <w:t>Білківської</w:t>
      </w:r>
      <w:proofErr w:type="spellEnd"/>
      <w:r w:rsidRPr="00626D64">
        <w:rPr>
          <w:rFonts w:cs="Times New Roman"/>
          <w:kern w:val="24"/>
          <w:sz w:val="28"/>
          <w:szCs w:val="28"/>
        </w:rPr>
        <w:t xml:space="preserve"> сільської ради в Асоціації органів місцевого самоврядування «</w:t>
      </w:r>
      <w:proofErr w:type="spellStart"/>
      <w:r w:rsidRPr="00626D64">
        <w:rPr>
          <w:rFonts w:cs="Times New Roman"/>
          <w:kern w:val="24"/>
          <w:sz w:val="28"/>
          <w:szCs w:val="28"/>
        </w:rPr>
        <w:t>Мараморош</w:t>
      </w:r>
      <w:proofErr w:type="spellEnd"/>
      <w:r w:rsidRPr="00626D64">
        <w:rPr>
          <w:rFonts w:cs="Times New Roman"/>
          <w:kern w:val="24"/>
          <w:sz w:val="28"/>
          <w:szCs w:val="28"/>
        </w:rPr>
        <w:t xml:space="preserve">» сільському голові </w:t>
      </w:r>
      <w:r w:rsidR="00626D64" w:rsidRPr="00626D64">
        <w:rPr>
          <w:rFonts w:cs="Times New Roman"/>
          <w:kern w:val="24"/>
          <w:sz w:val="28"/>
          <w:szCs w:val="28"/>
        </w:rPr>
        <w:t xml:space="preserve">Василю </w:t>
      </w:r>
      <w:proofErr w:type="spellStart"/>
      <w:r w:rsidR="00626D64" w:rsidRPr="00626D64">
        <w:rPr>
          <w:rFonts w:cs="Times New Roman"/>
          <w:kern w:val="24"/>
          <w:sz w:val="28"/>
          <w:szCs w:val="28"/>
        </w:rPr>
        <w:t>Зейкан</w:t>
      </w:r>
      <w:proofErr w:type="spellEnd"/>
      <w:r w:rsidR="00626D64" w:rsidRPr="00626D64">
        <w:rPr>
          <w:rFonts w:cs="Times New Roman"/>
          <w:kern w:val="24"/>
          <w:sz w:val="28"/>
          <w:szCs w:val="28"/>
        </w:rPr>
        <w:t>.</w:t>
      </w:r>
    </w:p>
    <w:p w:rsidR="00626D64" w:rsidRPr="00626D64" w:rsidRDefault="00626D64" w:rsidP="00626D64">
      <w:pPr>
        <w:tabs>
          <w:tab w:val="left" w:pos="993"/>
        </w:tabs>
        <w:jc w:val="both"/>
        <w:rPr>
          <w:rFonts w:cs="Times New Roman"/>
          <w:kern w:val="24"/>
          <w:sz w:val="28"/>
          <w:szCs w:val="28"/>
        </w:rPr>
      </w:pPr>
    </w:p>
    <w:p w:rsidR="00626D64" w:rsidRPr="00626D64" w:rsidRDefault="00626D64" w:rsidP="00626D64">
      <w:pPr>
        <w:tabs>
          <w:tab w:val="left" w:pos="993"/>
        </w:tabs>
        <w:jc w:val="both"/>
        <w:rPr>
          <w:rFonts w:cs="Times New Roman"/>
          <w:kern w:val="24"/>
          <w:sz w:val="28"/>
          <w:szCs w:val="28"/>
        </w:rPr>
      </w:pPr>
      <w:r w:rsidRPr="00626D64">
        <w:rPr>
          <w:rFonts w:cs="Times New Roman"/>
          <w:kern w:val="24"/>
          <w:sz w:val="28"/>
          <w:szCs w:val="28"/>
        </w:rPr>
        <w:t xml:space="preserve">3. </w:t>
      </w:r>
      <w:r w:rsidRPr="00626D64">
        <w:rPr>
          <w:rFonts w:eastAsia="Times New Roman" w:cs="Times New Roman"/>
          <w:color w:val="222222"/>
          <w:kern w:val="0"/>
          <w:sz w:val="28"/>
          <w:szCs w:val="28"/>
          <w:lang w:eastAsia="uk-UA" w:bidi="ar-SA"/>
        </w:rPr>
        <w:t xml:space="preserve">Контроль за виконанням цього рішення покласти на постійну комісію </w:t>
      </w:r>
      <w:r w:rsidRPr="00626D64">
        <w:rPr>
          <w:rFonts w:cs="Times New Roman"/>
          <w:kern w:val="1"/>
          <w:sz w:val="28"/>
          <w:szCs w:val="28"/>
          <w:bdr w:val="none" w:sz="0" w:space="0" w:color="auto" w:frame="1"/>
        </w:rPr>
        <w:t>з</w:t>
      </w:r>
      <w:r w:rsidRPr="00626D64">
        <w:rPr>
          <w:rFonts w:cs="Times New Roman"/>
          <w:kern w:val="24"/>
          <w:sz w:val="28"/>
          <w:szCs w:val="28"/>
        </w:rPr>
        <w:t xml:space="preserve"> питань законності, охорони громадського порядку, захисту прав і законних інтересів громадян, регламенту та депутатської етики (</w:t>
      </w:r>
      <w:proofErr w:type="spellStart"/>
      <w:r w:rsidRPr="00626D64">
        <w:rPr>
          <w:rFonts w:cs="Times New Roman"/>
          <w:kern w:val="24"/>
          <w:sz w:val="28"/>
          <w:szCs w:val="28"/>
        </w:rPr>
        <w:t>Попюрканич</w:t>
      </w:r>
      <w:proofErr w:type="spellEnd"/>
      <w:r w:rsidRPr="00626D64">
        <w:rPr>
          <w:rFonts w:cs="Times New Roman"/>
          <w:kern w:val="24"/>
          <w:sz w:val="28"/>
          <w:szCs w:val="28"/>
        </w:rPr>
        <w:t xml:space="preserve"> Б.Й.)</w:t>
      </w:r>
    </w:p>
    <w:p w:rsidR="00626D64" w:rsidRPr="00626D64" w:rsidRDefault="00626D64" w:rsidP="00FE1EDA">
      <w:pPr>
        <w:tabs>
          <w:tab w:val="left" w:pos="993"/>
        </w:tabs>
        <w:jc w:val="both"/>
        <w:rPr>
          <w:rFonts w:cs="Times New Roman"/>
          <w:kern w:val="24"/>
          <w:sz w:val="28"/>
          <w:szCs w:val="28"/>
        </w:rPr>
      </w:pPr>
    </w:p>
    <w:p w:rsidR="00FE1EDA" w:rsidRPr="00626D64" w:rsidRDefault="00FE1EDA" w:rsidP="00FE1EDA">
      <w:pPr>
        <w:tabs>
          <w:tab w:val="left" w:pos="993"/>
        </w:tabs>
        <w:ind w:firstLine="709"/>
        <w:jc w:val="both"/>
        <w:rPr>
          <w:rFonts w:cs="Times New Roman"/>
          <w:kern w:val="24"/>
        </w:rPr>
      </w:pPr>
    </w:p>
    <w:p w:rsidR="00FE1EDA" w:rsidRPr="00626D64" w:rsidRDefault="00FE1EDA" w:rsidP="00FE1EDA">
      <w:pPr>
        <w:tabs>
          <w:tab w:val="left" w:pos="993"/>
        </w:tabs>
        <w:ind w:firstLine="709"/>
        <w:jc w:val="both"/>
        <w:rPr>
          <w:rFonts w:cs="Times New Roman"/>
          <w:kern w:val="24"/>
          <w:sz w:val="28"/>
          <w:szCs w:val="28"/>
          <w:shd w:val="clear" w:color="auto" w:fill="CCC0AD"/>
        </w:rPr>
      </w:pPr>
      <w:r w:rsidRPr="00626D64">
        <w:rPr>
          <w:rFonts w:cs="Times New Roman"/>
          <w:kern w:val="24"/>
          <w:sz w:val="28"/>
          <w:szCs w:val="28"/>
        </w:rPr>
        <w:t xml:space="preserve">  </w:t>
      </w:r>
    </w:p>
    <w:p w:rsidR="00FE1EDA" w:rsidRPr="00626D64" w:rsidRDefault="00FE1EDA" w:rsidP="00FE1EDA">
      <w:pPr>
        <w:widowControl/>
        <w:shd w:val="clear" w:color="auto" w:fill="FFFFFF"/>
        <w:suppressAutoHyphens w:val="0"/>
        <w:rPr>
          <w:rFonts w:cs="Times New Roman"/>
          <w:b/>
          <w:sz w:val="28"/>
          <w:szCs w:val="28"/>
        </w:rPr>
      </w:pPr>
      <w:proofErr w:type="spellStart"/>
      <w:r w:rsidRPr="00626D64">
        <w:rPr>
          <w:rFonts w:cs="Times New Roman"/>
          <w:b/>
          <w:sz w:val="28"/>
          <w:szCs w:val="28"/>
        </w:rPr>
        <w:t>Білківський</w:t>
      </w:r>
      <w:proofErr w:type="spellEnd"/>
      <w:r w:rsidRPr="00626D64">
        <w:rPr>
          <w:rFonts w:cs="Times New Roman"/>
          <w:b/>
          <w:sz w:val="28"/>
          <w:szCs w:val="28"/>
        </w:rPr>
        <w:t xml:space="preserve"> сільський голова</w:t>
      </w:r>
      <w:r w:rsidR="004432D0">
        <w:rPr>
          <w:rFonts w:cs="Times New Roman"/>
          <w:b/>
          <w:sz w:val="28"/>
          <w:szCs w:val="28"/>
        </w:rPr>
        <w:t xml:space="preserve"> </w:t>
      </w:r>
      <w:r w:rsidR="004432D0">
        <w:rPr>
          <w:rFonts w:cs="Times New Roman"/>
          <w:b/>
          <w:sz w:val="28"/>
          <w:szCs w:val="28"/>
        </w:rPr>
        <w:tab/>
      </w:r>
      <w:r w:rsidR="004432D0">
        <w:rPr>
          <w:rFonts w:cs="Times New Roman"/>
          <w:b/>
          <w:sz w:val="28"/>
          <w:szCs w:val="28"/>
        </w:rPr>
        <w:tab/>
      </w:r>
      <w:r w:rsidRPr="00626D64">
        <w:rPr>
          <w:rFonts w:cs="Times New Roman"/>
          <w:b/>
          <w:sz w:val="28"/>
          <w:szCs w:val="28"/>
        </w:rPr>
        <w:t xml:space="preserve">                    </w:t>
      </w:r>
      <w:r w:rsidR="004432D0">
        <w:rPr>
          <w:rFonts w:cs="Times New Roman"/>
          <w:b/>
          <w:sz w:val="28"/>
          <w:szCs w:val="28"/>
        </w:rPr>
        <w:t xml:space="preserve">     Василь ЗЕЙКАН</w:t>
      </w:r>
    </w:p>
    <w:p w:rsidR="00B0341E" w:rsidRPr="00626D64" w:rsidRDefault="00B0341E">
      <w:pPr>
        <w:rPr>
          <w:rFonts w:cs="Times New Roman"/>
        </w:rPr>
      </w:pPr>
    </w:p>
    <w:sectPr w:rsidR="00B0341E" w:rsidRPr="00626D6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76255C"/>
    <w:multiLevelType w:val="hybridMultilevel"/>
    <w:tmpl w:val="9DEE18F0"/>
    <w:lvl w:ilvl="0" w:tplc="EAE8891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222222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5F9"/>
    <w:rsid w:val="00275E05"/>
    <w:rsid w:val="004432D0"/>
    <w:rsid w:val="004A2897"/>
    <w:rsid w:val="00626D64"/>
    <w:rsid w:val="007250D5"/>
    <w:rsid w:val="007905F9"/>
    <w:rsid w:val="00B0341E"/>
    <w:rsid w:val="00FE1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2D13431"/>
  <w15:chartTrackingRefBased/>
  <w15:docId w15:val="{08594DAB-50AB-4AF6-B3C4-6F6E8A9A9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ED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1EDA"/>
    <w:pPr>
      <w:ind w:left="720"/>
      <w:contextualSpacing/>
    </w:pPr>
    <w:rPr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626D64"/>
    <w:rPr>
      <w:rFonts w:ascii="Segoe UI" w:hAnsi="Segoe UI"/>
      <w:sz w:val="18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6D64"/>
    <w:rPr>
      <w:rFonts w:ascii="Segoe UI" w:eastAsia="SimSun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31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896</Words>
  <Characters>511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</cp:revision>
  <cp:lastPrinted>2026-04-29T07:21:00Z</cp:lastPrinted>
  <dcterms:created xsi:type="dcterms:W3CDTF">2026-02-18T10:14:00Z</dcterms:created>
  <dcterms:modified xsi:type="dcterms:W3CDTF">2026-04-29T07:22:00Z</dcterms:modified>
</cp:coreProperties>
</file>