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B5E97" w:rsidRPr="00366D4F" w:rsidRDefault="004B5E97" w:rsidP="004B5E97">
      <w:pPr>
        <w:spacing w:after="0" w:line="240" w:lineRule="auto"/>
        <w:jc w:val="center"/>
        <w:rPr>
          <w:rFonts w:ascii="Times New Roman" w:hAnsi="Times New Roman"/>
          <w:b/>
          <w:lang w:val="en-US"/>
        </w:rPr>
      </w:pPr>
      <w:r w:rsidRPr="00366D4F">
        <w:rPr>
          <w:rFonts w:ascii="Times New Roman" w:hAnsi="Times New Roman"/>
          <w:b/>
          <w:sz w:val="28"/>
          <w:szCs w:val="28"/>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8pt" o:ole="" fillcolor="window">
            <v:imagedata r:id="rId8" o:title=""/>
          </v:shape>
          <o:OLEObject Type="Embed" ProgID="Word.Picture.8" ShapeID="_x0000_i1025" DrawAspect="Content" ObjectID="_1826783163" r:id="rId9"/>
        </w:object>
      </w:r>
    </w:p>
    <w:p w:rsidR="004B5E97" w:rsidRPr="00366D4F" w:rsidRDefault="004B5E97" w:rsidP="004B5E97">
      <w:pPr>
        <w:spacing w:after="0" w:line="240" w:lineRule="auto"/>
        <w:jc w:val="center"/>
        <w:rPr>
          <w:rFonts w:ascii="Times New Roman" w:hAnsi="Times New Roman"/>
          <w:b/>
          <w:sz w:val="28"/>
          <w:szCs w:val="28"/>
        </w:rPr>
      </w:pPr>
      <w:r w:rsidRPr="00366D4F">
        <w:rPr>
          <w:rFonts w:ascii="Times New Roman" w:hAnsi="Times New Roman"/>
          <w:b/>
          <w:sz w:val="28"/>
          <w:szCs w:val="28"/>
        </w:rPr>
        <w:t xml:space="preserve">БІЛКІВСЬКА СІЛЬСЬКА РАДА </w:t>
      </w:r>
    </w:p>
    <w:p w:rsidR="004B5E97" w:rsidRPr="00366D4F" w:rsidRDefault="004B5E97" w:rsidP="005A2EC8">
      <w:pPr>
        <w:spacing w:after="0" w:line="240" w:lineRule="auto"/>
        <w:jc w:val="center"/>
        <w:rPr>
          <w:rFonts w:ascii="Times New Roman" w:hAnsi="Times New Roman"/>
          <w:b/>
          <w:sz w:val="28"/>
          <w:szCs w:val="28"/>
        </w:rPr>
      </w:pPr>
      <w:r w:rsidRPr="00366D4F">
        <w:rPr>
          <w:rFonts w:ascii="Times New Roman" w:hAnsi="Times New Roman"/>
          <w:b/>
          <w:sz w:val="28"/>
          <w:szCs w:val="28"/>
        </w:rPr>
        <w:t>ХУСТСЬКОГО РАЙОНУ ЗАКАРПАТСЬКОЇ ОБЛАСТІ</w:t>
      </w:r>
    </w:p>
    <w:p w:rsidR="004B5E97" w:rsidRPr="00366D4F" w:rsidRDefault="005A2EC8" w:rsidP="004B5E97">
      <w:pPr>
        <w:spacing w:after="0" w:line="240" w:lineRule="auto"/>
        <w:jc w:val="center"/>
        <w:rPr>
          <w:rFonts w:ascii="Times New Roman" w:hAnsi="Times New Roman"/>
          <w:b/>
          <w:sz w:val="28"/>
          <w:szCs w:val="28"/>
        </w:rPr>
      </w:pPr>
      <w:r>
        <w:rPr>
          <w:rFonts w:ascii="Times New Roman" w:hAnsi="Times New Roman"/>
          <w:b/>
          <w:sz w:val="28"/>
          <w:szCs w:val="28"/>
        </w:rPr>
        <w:t xml:space="preserve">________________________ </w:t>
      </w:r>
      <w:r w:rsidR="004B5E97" w:rsidRPr="00366D4F">
        <w:rPr>
          <w:rFonts w:ascii="Times New Roman" w:hAnsi="Times New Roman"/>
          <w:b/>
          <w:sz w:val="28"/>
          <w:szCs w:val="28"/>
        </w:rPr>
        <w:t xml:space="preserve">сесія восьмого скликання </w:t>
      </w:r>
    </w:p>
    <w:p w:rsidR="004B5E97" w:rsidRPr="00366D4F" w:rsidRDefault="004B5E97" w:rsidP="004B5E97">
      <w:pPr>
        <w:spacing w:after="0" w:line="240" w:lineRule="auto"/>
        <w:jc w:val="center"/>
        <w:rPr>
          <w:rFonts w:ascii="Times New Roman" w:hAnsi="Times New Roman"/>
          <w:b/>
          <w:sz w:val="28"/>
          <w:szCs w:val="28"/>
        </w:rPr>
      </w:pPr>
      <w:r w:rsidRPr="00366D4F">
        <w:rPr>
          <w:rFonts w:ascii="Times New Roman" w:hAnsi="Times New Roman"/>
          <w:b/>
          <w:sz w:val="28"/>
          <w:szCs w:val="28"/>
        </w:rPr>
        <w:t xml:space="preserve">Р І Ш Е Н </w:t>
      </w:r>
      <w:proofErr w:type="spellStart"/>
      <w:r w:rsidRPr="00366D4F">
        <w:rPr>
          <w:rFonts w:ascii="Times New Roman" w:hAnsi="Times New Roman"/>
          <w:b/>
          <w:sz w:val="28"/>
          <w:szCs w:val="28"/>
        </w:rPr>
        <w:t>Н</w:t>
      </w:r>
      <w:proofErr w:type="spellEnd"/>
      <w:r w:rsidRPr="00366D4F">
        <w:rPr>
          <w:rFonts w:ascii="Times New Roman" w:hAnsi="Times New Roman"/>
          <w:b/>
          <w:sz w:val="28"/>
          <w:szCs w:val="28"/>
        </w:rPr>
        <w:t xml:space="preserve"> Я</w:t>
      </w:r>
    </w:p>
    <w:p w:rsidR="004B5E97" w:rsidRPr="00366D4F" w:rsidRDefault="004B5E97" w:rsidP="004B5E97">
      <w:pPr>
        <w:spacing w:after="0" w:line="240" w:lineRule="auto"/>
        <w:rPr>
          <w:rFonts w:ascii="Times New Roman" w:hAnsi="Times New Roman"/>
          <w:sz w:val="10"/>
          <w:szCs w:val="10"/>
        </w:rPr>
      </w:pPr>
    </w:p>
    <w:tbl>
      <w:tblPr>
        <w:tblW w:w="9720" w:type="dxa"/>
        <w:tblInd w:w="108" w:type="dxa"/>
        <w:tblLayout w:type="fixed"/>
        <w:tblLook w:val="0000" w:firstRow="0" w:lastRow="0" w:firstColumn="0" w:lastColumn="0" w:noHBand="0" w:noVBand="0"/>
      </w:tblPr>
      <w:tblGrid>
        <w:gridCol w:w="4860"/>
        <w:gridCol w:w="4860"/>
      </w:tblGrid>
      <w:tr w:rsidR="004B5E97" w:rsidRPr="005A2EC8" w:rsidTr="00734C6F">
        <w:tc>
          <w:tcPr>
            <w:tcW w:w="4860" w:type="dxa"/>
          </w:tcPr>
          <w:p w:rsidR="004B5E97" w:rsidRPr="005A2EC8" w:rsidRDefault="004B5E97" w:rsidP="004B5E97">
            <w:pPr>
              <w:spacing w:after="0" w:line="240" w:lineRule="auto"/>
              <w:ind w:left="1332" w:hanging="1332"/>
              <w:rPr>
                <w:rFonts w:ascii="Times New Roman" w:hAnsi="Times New Roman"/>
                <w:sz w:val="28"/>
                <w:szCs w:val="28"/>
              </w:rPr>
            </w:pPr>
            <w:r w:rsidRPr="005A2EC8">
              <w:rPr>
                <w:rFonts w:ascii="Times New Roman" w:hAnsi="Times New Roman"/>
                <w:sz w:val="28"/>
                <w:szCs w:val="28"/>
              </w:rPr>
              <w:t xml:space="preserve">від </w:t>
            </w:r>
            <w:r w:rsidR="005A2EC8" w:rsidRPr="005A2EC8">
              <w:rPr>
                <w:rFonts w:ascii="Times New Roman" w:hAnsi="Times New Roman"/>
                <w:sz w:val="28"/>
                <w:szCs w:val="28"/>
              </w:rPr>
              <w:t xml:space="preserve"> ________ </w:t>
            </w:r>
            <w:r w:rsidR="00A32721" w:rsidRPr="005A2EC8">
              <w:rPr>
                <w:rFonts w:ascii="Times New Roman" w:hAnsi="Times New Roman"/>
                <w:sz w:val="28"/>
                <w:szCs w:val="28"/>
              </w:rPr>
              <w:t xml:space="preserve">грудня 2025 р. </w:t>
            </w:r>
          </w:p>
          <w:p w:rsidR="004B5E97" w:rsidRPr="005A2EC8" w:rsidRDefault="004B5E97" w:rsidP="004B5E97">
            <w:pPr>
              <w:spacing w:after="0" w:line="240" w:lineRule="auto"/>
              <w:ind w:left="1332" w:hanging="1332"/>
              <w:rPr>
                <w:rFonts w:ascii="Times New Roman" w:hAnsi="Times New Roman"/>
                <w:sz w:val="28"/>
                <w:szCs w:val="28"/>
              </w:rPr>
            </w:pPr>
            <w:r w:rsidRPr="005A2EC8">
              <w:rPr>
                <w:rFonts w:ascii="Times New Roman" w:hAnsi="Times New Roman"/>
                <w:sz w:val="28"/>
                <w:szCs w:val="28"/>
              </w:rPr>
              <w:t xml:space="preserve">                    </w:t>
            </w:r>
          </w:p>
          <w:p w:rsidR="004B5E97" w:rsidRPr="005A2EC8" w:rsidRDefault="004B5E97" w:rsidP="004B5E97">
            <w:pPr>
              <w:spacing w:after="0" w:line="240" w:lineRule="auto"/>
              <w:ind w:left="1332" w:hanging="1332"/>
              <w:rPr>
                <w:rFonts w:ascii="Times New Roman" w:hAnsi="Times New Roman"/>
                <w:sz w:val="28"/>
                <w:szCs w:val="28"/>
              </w:rPr>
            </w:pPr>
          </w:p>
        </w:tc>
        <w:tc>
          <w:tcPr>
            <w:tcW w:w="4860" w:type="dxa"/>
          </w:tcPr>
          <w:p w:rsidR="004B5E97" w:rsidRPr="005A2EC8" w:rsidRDefault="005A2EC8" w:rsidP="004B5E97">
            <w:pPr>
              <w:spacing w:after="0" w:line="240" w:lineRule="auto"/>
              <w:ind w:left="284" w:hanging="284"/>
              <w:jc w:val="both"/>
              <w:rPr>
                <w:rFonts w:ascii="Times New Roman" w:hAnsi="Times New Roman"/>
                <w:sz w:val="28"/>
                <w:szCs w:val="28"/>
              </w:rPr>
            </w:pPr>
            <w:r w:rsidRPr="005A2EC8">
              <w:rPr>
                <w:rFonts w:ascii="Times New Roman" w:hAnsi="Times New Roman"/>
                <w:sz w:val="28"/>
                <w:szCs w:val="28"/>
              </w:rPr>
              <w:t xml:space="preserve">                                             №____</w:t>
            </w:r>
          </w:p>
        </w:tc>
      </w:tr>
    </w:tbl>
    <w:p w:rsidR="006D5460" w:rsidRPr="004B5E97" w:rsidRDefault="006D5460" w:rsidP="004B5E97">
      <w:pPr>
        <w:spacing w:after="0" w:line="240" w:lineRule="auto"/>
        <w:ind w:right="4302"/>
        <w:jc w:val="both"/>
        <w:rPr>
          <w:rFonts w:ascii="Times New Roman" w:hAnsi="Times New Roman" w:cs="Times New Roman"/>
          <w:b/>
          <w:iCs/>
          <w:sz w:val="28"/>
          <w:szCs w:val="28"/>
        </w:rPr>
      </w:pPr>
      <w:r w:rsidRPr="004B5E97">
        <w:rPr>
          <w:rFonts w:ascii="Times New Roman" w:hAnsi="Times New Roman" w:cs="Times New Roman"/>
          <w:b/>
          <w:iCs/>
          <w:sz w:val="28"/>
          <w:szCs w:val="28"/>
        </w:rPr>
        <w:t>Про затвердження Програми підтримки підрозділів</w:t>
      </w:r>
      <w:r w:rsidR="004B5E97">
        <w:rPr>
          <w:rFonts w:ascii="Times New Roman" w:hAnsi="Times New Roman" w:cs="Times New Roman"/>
          <w:b/>
          <w:iCs/>
          <w:sz w:val="28"/>
          <w:szCs w:val="28"/>
        </w:rPr>
        <w:t xml:space="preserve"> </w:t>
      </w:r>
      <w:r w:rsidRPr="004B5E97">
        <w:rPr>
          <w:rFonts w:ascii="Times New Roman" w:hAnsi="Times New Roman" w:cs="Times New Roman"/>
          <w:b/>
          <w:iCs/>
          <w:sz w:val="28"/>
          <w:szCs w:val="28"/>
        </w:rPr>
        <w:t>Територіальної оборони</w:t>
      </w:r>
      <w:r w:rsidR="00A32721">
        <w:rPr>
          <w:rFonts w:ascii="Times New Roman" w:hAnsi="Times New Roman" w:cs="Times New Roman"/>
          <w:b/>
          <w:iCs/>
          <w:sz w:val="28"/>
          <w:szCs w:val="28"/>
        </w:rPr>
        <w:t xml:space="preserve"> та Збройних сил України на 2026-2028</w:t>
      </w:r>
      <w:r w:rsidR="004B5E97">
        <w:rPr>
          <w:rFonts w:ascii="Times New Roman" w:hAnsi="Times New Roman" w:cs="Times New Roman"/>
          <w:b/>
          <w:iCs/>
          <w:sz w:val="28"/>
          <w:szCs w:val="28"/>
        </w:rPr>
        <w:t xml:space="preserve"> роки</w:t>
      </w:r>
    </w:p>
    <w:p w:rsidR="006D5460" w:rsidRDefault="006D5460" w:rsidP="006D5460">
      <w:pPr>
        <w:spacing w:after="0"/>
        <w:rPr>
          <w:rFonts w:ascii="Times New Roman" w:hAnsi="Times New Roman" w:cs="Times New Roman"/>
          <w:b/>
          <w:i/>
          <w:sz w:val="28"/>
          <w:szCs w:val="28"/>
        </w:rPr>
      </w:pPr>
    </w:p>
    <w:p w:rsidR="006D5460" w:rsidRPr="004B5E97" w:rsidRDefault="005A2EC8" w:rsidP="004B5E9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w:t>
      </w:r>
      <w:r w:rsidR="004B5E97" w:rsidRPr="004B5E97">
        <w:rPr>
          <w:rFonts w:ascii="Times New Roman" w:hAnsi="Times New Roman" w:cs="Times New Roman"/>
          <w:sz w:val="28"/>
          <w:szCs w:val="28"/>
        </w:rPr>
        <w:t>Про м</w:t>
      </w:r>
      <w:r w:rsidR="00F044BD">
        <w:rPr>
          <w:rFonts w:ascii="Times New Roman" w:hAnsi="Times New Roman" w:cs="Times New Roman"/>
          <w:sz w:val="28"/>
          <w:szCs w:val="28"/>
        </w:rPr>
        <w:t>ісцеве самоврядування в Україні</w:t>
      </w:r>
      <w:r w:rsidR="00F044BD" w:rsidRPr="00F044BD">
        <w:rPr>
          <w:rFonts w:ascii="Times New Roman" w:hAnsi="Times New Roman" w:cs="Times New Roman"/>
          <w:sz w:val="28"/>
          <w:szCs w:val="28"/>
        </w:rPr>
        <w:t>”</w:t>
      </w:r>
      <w:r w:rsidR="004B5E97" w:rsidRPr="004B5E97">
        <w:rPr>
          <w:rFonts w:ascii="Times New Roman" w:hAnsi="Times New Roman" w:cs="Times New Roman"/>
          <w:sz w:val="28"/>
          <w:szCs w:val="28"/>
        </w:rPr>
        <w:t xml:space="preserve">, положень Бюджетного кодексу України, </w:t>
      </w:r>
      <w:r w:rsidR="00CD4E21" w:rsidRPr="004B5E97">
        <w:rPr>
          <w:rFonts w:ascii="Times New Roman" w:hAnsi="Times New Roman" w:cs="Times New Roman"/>
          <w:sz w:val="28"/>
          <w:szCs w:val="28"/>
        </w:rPr>
        <w:t xml:space="preserve"> керуючись З</w:t>
      </w:r>
      <w:r>
        <w:rPr>
          <w:rFonts w:ascii="Times New Roman" w:hAnsi="Times New Roman" w:cs="Times New Roman"/>
          <w:sz w:val="28"/>
          <w:szCs w:val="28"/>
        </w:rPr>
        <w:t xml:space="preserve">аконом </w:t>
      </w:r>
      <w:r w:rsidR="00CD4E21" w:rsidRPr="004B5E97">
        <w:rPr>
          <w:rFonts w:ascii="Times New Roman" w:hAnsi="Times New Roman" w:cs="Times New Roman"/>
          <w:sz w:val="28"/>
          <w:szCs w:val="28"/>
        </w:rPr>
        <w:t>У</w:t>
      </w:r>
      <w:r>
        <w:rPr>
          <w:rFonts w:ascii="Times New Roman" w:hAnsi="Times New Roman" w:cs="Times New Roman"/>
          <w:sz w:val="28"/>
          <w:szCs w:val="28"/>
        </w:rPr>
        <w:t xml:space="preserve">країни </w:t>
      </w:r>
      <w:r w:rsidRPr="004B5E97">
        <w:rPr>
          <w:rFonts w:ascii="Times New Roman" w:eastAsia="Times New Roman" w:hAnsi="Times New Roman" w:cs="Times New Roman"/>
          <w:color w:val="000000"/>
          <w:sz w:val="28"/>
          <w:szCs w:val="28"/>
          <w:bdr w:val="none" w:sz="0" w:space="0" w:color="auto" w:frame="1"/>
        </w:rPr>
        <w:t>від 16.07.2021 №1702-IX</w:t>
      </w:r>
      <w:r>
        <w:rPr>
          <w:rFonts w:ascii="Times New Roman" w:eastAsia="Times New Roman" w:hAnsi="Times New Roman" w:cs="Times New Roman"/>
          <w:color w:val="000000"/>
          <w:sz w:val="28"/>
          <w:szCs w:val="28"/>
          <w:bdr w:val="none" w:sz="0" w:space="0" w:color="auto" w:frame="1"/>
        </w:rPr>
        <w:t xml:space="preserve"> </w:t>
      </w:r>
      <w:r>
        <w:rPr>
          <w:rFonts w:ascii="Times New Roman" w:hAnsi="Times New Roman" w:cs="Times New Roman"/>
          <w:sz w:val="28"/>
          <w:szCs w:val="28"/>
        </w:rPr>
        <w:t>,,</w:t>
      </w:r>
      <w:r w:rsidR="00CD4E21" w:rsidRPr="004B5E97">
        <w:rPr>
          <w:rFonts w:ascii="Times New Roman" w:eastAsia="Times New Roman" w:hAnsi="Times New Roman" w:cs="Times New Roman"/>
          <w:color w:val="000000"/>
          <w:sz w:val="28"/>
          <w:szCs w:val="28"/>
          <w:bdr w:val="none" w:sz="0" w:space="0" w:color="auto" w:frame="1"/>
        </w:rPr>
        <w:t>Пр</w:t>
      </w:r>
      <w:r w:rsidR="00F044BD">
        <w:rPr>
          <w:rFonts w:ascii="Times New Roman" w:eastAsia="Times New Roman" w:hAnsi="Times New Roman" w:cs="Times New Roman"/>
          <w:color w:val="000000"/>
          <w:sz w:val="28"/>
          <w:szCs w:val="28"/>
          <w:bdr w:val="none" w:sz="0" w:space="0" w:color="auto" w:frame="1"/>
        </w:rPr>
        <w:t>о основи національного спротиву</w:t>
      </w:r>
      <w:r w:rsidR="00F044BD" w:rsidRPr="00F044BD">
        <w:rPr>
          <w:rFonts w:ascii="Times New Roman" w:eastAsia="Times New Roman" w:hAnsi="Times New Roman" w:cs="Times New Roman"/>
          <w:color w:val="000000"/>
          <w:sz w:val="28"/>
          <w:szCs w:val="28"/>
          <w:bdr w:val="none" w:sz="0" w:space="0" w:color="auto" w:frame="1"/>
          <w:lang w:val="ru-RU"/>
        </w:rPr>
        <w:t>”</w:t>
      </w:r>
      <w:r w:rsidR="00CD4E21" w:rsidRPr="004B5E97">
        <w:rPr>
          <w:rFonts w:ascii="Times New Roman" w:eastAsia="Times New Roman" w:hAnsi="Times New Roman" w:cs="Times New Roman"/>
          <w:color w:val="000000"/>
          <w:sz w:val="28"/>
          <w:szCs w:val="28"/>
          <w:bdr w:val="none" w:sz="0" w:space="0" w:color="auto" w:frame="1"/>
          <w:lang w:val="ru-RU"/>
        </w:rPr>
        <w:t> </w:t>
      </w:r>
      <w:r w:rsidR="00CD4E21" w:rsidRPr="004B5E97">
        <w:rPr>
          <w:rFonts w:ascii="Times New Roman" w:eastAsia="Times New Roman" w:hAnsi="Times New Roman" w:cs="Times New Roman"/>
          <w:color w:val="000000"/>
          <w:sz w:val="28"/>
          <w:szCs w:val="28"/>
          <w:bdr w:val="none" w:sz="0" w:space="0" w:color="auto" w:frame="1"/>
        </w:rPr>
        <w:t>,</w:t>
      </w:r>
      <w:r w:rsidR="00CD4E21" w:rsidRPr="004B5E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Законом України </w:t>
      </w:r>
      <w:r>
        <w:rPr>
          <w:rFonts w:ascii="Times New Roman" w:hAnsi="Times New Roman" w:cs="Times New Roman"/>
          <w:sz w:val="28"/>
          <w:szCs w:val="28"/>
        </w:rPr>
        <w:t>,,</w:t>
      </w:r>
      <w:r w:rsidR="00F044BD">
        <w:rPr>
          <w:rFonts w:ascii="Times New Roman" w:hAnsi="Times New Roman" w:cs="Times New Roman"/>
          <w:sz w:val="28"/>
          <w:szCs w:val="28"/>
        </w:rPr>
        <w:t>Про оборону України</w:t>
      </w:r>
      <w:r w:rsidR="00F044BD" w:rsidRPr="00F044BD">
        <w:rPr>
          <w:rFonts w:ascii="Times New Roman" w:hAnsi="Times New Roman" w:cs="Times New Roman"/>
          <w:sz w:val="28"/>
          <w:szCs w:val="28"/>
          <w:lang w:val="ru-RU"/>
        </w:rPr>
        <w:t>”</w:t>
      </w:r>
      <w:r w:rsidR="00CD4E21" w:rsidRPr="004B5E97">
        <w:rPr>
          <w:rFonts w:ascii="Times New Roman" w:hAnsi="Times New Roman" w:cs="Times New Roman"/>
          <w:sz w:val="28"/>
          <w:szCs w:val="28"/>
        </w:rPr>
        <w:t xml:space="preserve">, </w:t>
      </w:r>
      <w:r w:rsidR="00CD4E21" w:rsidRPr="004B5E97">
        <w:rPr>
          <w:rFonts w:ascii="Times New Roman" w:eastAsia="Times New Roman" w:hAnsi="Times New Roman" w:cs="Times New Roman"/>
          <w:color w:val="000000"/>
          <w:sz w:val="28"/>
          <w:szCs w:val="28"/>
          <w:bdr w:val="none" w:sz="0" w:space="0" w:color="auto" w:frame="1"/>
        </w:rPr>
        <w:t>Указ</w:t>
      </w:r>
      <w:r>
        <w:rPr>
          <w:rFonts w:ascii="Times New Roman" w:eastAsia="Times New Roman" w:hAnsi="Times New Roman" w:cs="Times New Roman"/>
          <w:color w:val="000000"/>
          <w:sz w:val="28"/>
          <w:szCs w:val="28"/>
          <w:bdr w:val="none" w:sz="0" w:space="0" w:color="auto" w:frame="1"/>
        </w:rPr>
        <w:t>ом Президента України ,,</w:t>
      </w:r>
      <w:r w:rsidR="00CD4E21" w:rsidRPr="004B5E97">
        <w:rPr>
          <w:rFonts w:ascii="Times New Roman" w:eastAsia="Times New Roman" w:hAnsi="Times New Roman" w:cs="Times New Roman"/>
          <w:color w:val="000000"/>
          <w:sz w:val="28"/>
          <w:szCs w:val="28"/>
          <w:bdr w:val="none" w:sz="0" w:space="0" w:color="auto" w:frame="1"/>
        </w:rPr>
        <w:t>Про вв</w:t>
      </w:r>
      <w:r w:rsidR="00F044BD">
        <w:rPr>
          <w:rFonts w:ascii="Times New Roman" w:eastAsia="Times New Roman" w:hAnsi="Times New Roman" w:cs="Times New Roman"/>
          <w:color w:val="000000"/>
          <w:sz w:val="28"/>
          <w:szCs w:val="28"/>
          <w:bdr w:val="none" w:sz="0" w:space="0" w:color="auto" w:frame="1"/>
        </w:rPr>
        <w:t>едення воєнного стану в Україні</w:t>
      </w:r>
      <w:r w:rsidR="00F044BD" w:rsidRPr="00F044BD">
        <w:rPr>
          <w:rFonts w:ascii="Times New Roman" w:eastAsia="Times New Roman" w:hAnsi="Times New Roman" w:cs="Times New Roman"/>
          <w:color w:val="000000"/>
          <w:sz w:val="28"/>
          <w:szCs w:val="28"/>
          <w:bdr w:val="none" w:sz="0" w:space="0" w:color="auto" w:frame="1"/>
          <w:lang w:val="ru-RU"/>
        </w:rPr>
        <w:t>”</w:t>
      </w:r>
      <w:r w:rsidR="00CD4E21" w:rsidRPr="004B5E97">
        <w:rPr>
          <w:rFonts w:ascii="Times New Roman" w:eastAsia="Times New Roman" w:hAnsi="Times New Roman" w:cs="Times New Roman"/>
          <w:color w:val="000000"/>
          <w:sz w:val="28"/>
          <w:szCs w:val="28"/>
          <w:bdr w:val="none" w:sz="0" w:space="0" w:color="auto" w:frame="1"/>
        </w:rPr>
        <w:t xml:space="preserve"> (зі змінами), постановою </w:t>
      </w:r>
      <w:r w:rsidR="00F044BD">
        <w:rPr>
          <w:rFonts w:ascii="Times New Roman" w:eastAsia="Times New Roman" w:hAnsi="Times New Roman" w:cs="Times New Roman"/>
          <w:color w:val="000000"/>
          <w:sz w:val="28"/>
          <w:szCs w:val="28"/>
          <w:bdr w:val="none" w:sz="0" w:space="0" w:color="auto" w:frame="1"/>
        </w:rPr>
        <w:t>Кабінету М</w:t>
      </w:r>
      <w:r w:rsidR="00CD4E21" w:rsidRPr="004B5E97">
        <w:rPr>
          <w:rFonts w:ascii="Times New Roman" w:eastAsia="Times New Roman" w:hAnsi="Times New Roman" w:cs="Times New Roman"/>
          <w:color w:val="000000"/>
          <w:sz w:val="28"/>
          <w:szCs w:val="28"/>
          <w:bdr w:val="none" w:sz="0" w:space="0" w:color="auto" w:frame="1"/>
        </w:rPr>
        <w:t>іністрів У</w:t>
      </w:r>
      <w:r>
        <w:rPr>
          <w:rFonts w:ascii="Times New Roman" w:eastAsia="Times New Roman" w:hAnsi="Times New Roman" w:cs="Times New Roman"/>
          <w:color w:val="000000"/>
          <w:sz w:val="28"/>
          <w:szCs w:val="28"/>
          <w:bdr w:val="none" w:sz="0" w:space="0" w:color="auto" w:frame="1"/>
        </w:rPr>
        <w:t>країни від 29.12.2021 р. №1449 ,,</w:t>
      </w:r>
      <w:r w:rsidR="00CD4E21" w:rsidRPr="004B5E97">
        <w:rPr>
          <w:rFonts w:ascii="Times New Roman" w:eastAsia="Times New Roman" w:hAnsi="Times New Roman" w:cs="Times New Roman"/>
          <w:color w:val="000000"/>
          <w:sz w:val="28"/>
          <w:szCs w:val="28"/>
          <w:bdr w:val="none" w:sz="0" w:space="0" w:color="auto" w:frame="1"/>
        </w:rPr>
        <w:t>Про затвердження Положення про добровольчі ф</w:t>
      </w:r>
      <w:r w:rsidR="00F044BD">
        <w:rPr>
          <w:rFonts w:ascii="Times New Roman" w:eastAsia="Times New Roman" w:hAnsi="Times New Roman" w:cs="Times New Roman"/>
          <w:color w:val="000000"/>
          <w:sz w:val="28"/>
          <w:szCs w:val="28"/>
          <w:bdr w:val="none" w:sz="0" w:space="0" w:color="auto" w:frame="1"/>
        </w:rPr>
        <w:t>ормування територіальних громад</w:t>
      </w:r>
      <w:r w:rsidR="00F044BD" w:rsidRPr="00F044BD">
        <w:rPr>
          <w:rFonts w:ascii="Times New Roman" w:eastAsia="Times New Roman" w:hAnsi="Times New Roman" w:cs="Times New Roman"/>
          <w:color w:val="000000"/>
          <w:sz w:val="28"/>
          <w:szCs w:val="28"/>
          <w:bdr w:val="none" w:sz="0" w:space="0" w:color="auto" w:frame="1"/>
        </w:rPr>
        <w:t>”</w:t>
      </w:r>
      <w:r w:rsidR="004B5E97" w:rsidRPr="004B5E97">
        <w:rPr>
          <w:rFonts w:ascii="Times New Roman" w:eastAsia="Times New Roman" w:hAnsi="Times New Roman" w:cs="Times New Roman"/>
          <w:color w:val="000000"/>
          <w:sz w:val="28"/>
          <w:szCs w:val="28"/>
          <w:bdr w:val="none" w:sz="0" w:space="0" w:color="auto" w:frame="1"/>
        </w:rPr>
        <w:t>,</w:t>
      </w:r>
      <w:r w:rsidR="006D5460" w:rsidRPr="004B5E97">
        <w:rPr>
          <w:rFonts w:ascii="Times New Roman" w:hAnsi="Times New Roman" w:cs="Times New Roman"/>
          <w:sz w:val="28"/>
          <w:szCs w:val="28"/>
        </w:rPr>
        <w:t xml:space="preserve"> </w:t>
      </w:r>
      <w:r w:rsidR="00F044BD" w:rsidRPr="004B5E97">
        <w:rPr>
          <w:rFonts w:ascii="Times New Roman" w:hAnsi="Times New Roman" w:cs="Times New Roman"/>
          <w:sz w:val="28"/>
          <w:szCs w:val="28"/>
        </w:rPr>
        <w:t xml:space="preserve">у зв’язку зі збройною агресією російської федерації проти України </w:t>
      </w:r>
      <w:r w:rsidR="00F044BD">
        <w:rPr>
          <w:rFonts w:ascii="Times New Roman" w:hAnsi="Times New Roman" w:cs="Times New Roman"/>
          <w:sz w:val="28"/>
          <w:szCs w:val="28"/>
        </w:rPr>
        <w:t xml:space="preserve">та </w:t>
      </w:r>
      <w:r w:rsidR="006D5460" w:rsidRPr="004B5E97">
        <w:rPr>
          <w:rFonts w:ascii="Times New Roman" w:hAnsi="Times New Roman" w:cs="Times New Roman"/>
          <w:sz w:val="28"/>
          <w:szCs w:val="28"/>
        </w:rPr>
        <w:t>з</w:t>
      </w:r>
      <w:r w:rsidR="0018537B" w:rsidRPr="004B5E97">
        <w:rPr>
          <w:rFonts w:ascii="Times New Roman" w:hAnsi="Times New Roman" w:cs="Times New Roman"/>
          <w:sz w:val="28"/>
          <w:szCs w:val="28"/>
        </w:rPr>
        <w:t xml:space="preserve"> метою підтримки підрозділів територіальної оборони, З</w:t>
      </w:r>
      <w:r>
        <w:rPr>
          <w:rFonts w:ascii="Times New Roman" w:hAnsi="Times New Roman" w:cs="Times New Roman"/>
          <w:sz w:val="28"/>
          <w:szCs w:val="28"/>
        </w:rPr>
        <w:t xml:space="preserve">бройних </w:t>
      </w:r>
      <w:r w:rsidR="0018537B" w:rsidRPr="004B5E97">
        <w:rPr>
          <w:rFonts w:ascii="Times New Roman" w:hAnsi="Times New Roman" w:cs="Times New Roman"/>
          <w:sz w:val="28"/>
          <w:szCs w:val="28"/>
        </w:rPr>
        <w:t>С</w:t>
      </w:r>
      <w:r>
        <w:rPr>
          <w:rFonts w:ascii="Times New Roman" w:hAnsi="Times New Roman" w:cs="Times New Roman"/>
          <w:sz w:val="28"/>
          <w:szCs w:val="28"/>
        </w:rPr>
        <w:t xml:space="preserve">ил </w:t>
      </w:r>
      <w:r w:rsidR="0018537B" w:rsidRPr="004B5E97">
        <w:rPr>
          <w:rFonts w:ascii="Times New Roman" w:hAnsi="Times New Roman" w:cs="Times New Roman"/>
          <w:sz w:val="28"/>
          <w:szCs w:val="28"/>
        </w:rPr>
        <w:t>У</w:t>
      </w:r>
      <w:r>
        <w:rPr>
          <w:rFonts w:ascii="Times New Roman" w:hAnsi="Times New Roman" w:cs="Times New Roman"/>
          <w:sz w:val="28"/>
          <w:szCs w:val="28"/>
        </w:rPr>
        <w:t>країни</w:t>
      </w:r>
      <w:r w:rsidR="0018537B" w:rsidRPr="004B5E97">
        <w:rPr>
          <w:rFonts w:ascii="Times New Roman" w:hAnsi="Times New Roman" w:cs="Times New Roman"/>
          <w:sz w:val="28"/>
          <w:szCs w:val="28"/>
        </w:rPr>
        <w:t xml:space="preserve"> та інших</w:t>
      </w:r>
      <w:r w:rsidR="004B5E97" w:rsidRPr="004B5E97">
        <w:rPr>
          <w:rFonts w:ascii="Times New Roman" w:hAnsi="Times New Roman" w:cs="Times New Roman"/>
          <w:sz w:val="28"/>
          <w:szCs w:val="28"/>
        </w:rPr>
        <w:t xml:space="preserve"> формувань</w:t>
      </w:r>
      <w:r w:rsidR="006D5460" w:rsidRPr="004B5E97">
        <w:rPr>
          <w:rFonts w:ascii="Times New Roman" w:hAnsi="Times New Roman" w:cs="Times New Roman"/>
          <w:sz w:val="28"/>
          <w:szCs w:val="28"/>
        </w:rPr>
        <w:t xml:space="preserve">, </w:t>
      </w:r>
      <w:r w:rsidR="004B5E97" w:rsidRPr="004B5E97">
        <w:rPr>
          <w:rFonts w:ascii="Times New Roman" w:hAnsi="Times New Roman" w:cs="Times New Roman"/>
          <w:sz w:val="28"/>
          <w:szCs w:val="28"/>
        </w:rPr>
        <w:t xml:space="preserve">сесія </w:t>
      </w:r>
      <w:r w:rsidR="006D5460" w:rsidRPr="004B5E97">
        <w:rPr>
          <w:rFonts w:ascii="Times New Roman" w:hAnsi="Times New Roman" w:cs="Times New Roman"/>
          <w:sz w:val="28"/>
          <w:szCs w:val="28"/>
          <w:lang w:eastAsia="uk-UA"/>
        </w:rPr>
        <w:t>сільськ</w:t>
      </w:r>
      <w:r w:rsidR="004B5E97" w:rsidRPr="004B5E97">
        <w:rPr>
          <w:rFonts w:ascii="Times New Roman" w:hAnsi="Times New Roman" w:cs="Times New Roman"/>
          <w:sz w:val="28"/>
          <w:szCs w:val="28"/>
          <w:lang w:eastAsia="uk-UA"/>
        </w:rPr>
        <w:t>ої</w:t>
      </w:r>
      <w:r w:rsidR="006D5460" w:rsidRPr="004B5E97">
        <w:rPr>
          <w:rFonts w:ascii="Times New Roman" w:hAnsi="Times New Roman" w:cs="Times New Roman"/>
          <w:sz w:val="28"/>
          <w:szCs w:val="28"/>
          <w:lang w:eastAsia="uk-UA"/>
        </w:rPr>
        <w:t xml:space="preserve"> рад</w:t>
      </w:r>
      <w:r w:rsidR="004B5E97" w:rsidRPr="004B5E97">
        <w:rPr>
          <w:rFonts w:ascii="Times New Roman" w:hAnsi="Times New Roman" w:cs="Times New Roman"/>
          <w:sz w:val="28"/>
          <w:szCs w:val="28"/>
          <w:lang w:eastAsia="uk-UA"/>
        </w:rPr>
        <w:t xml:space="preserve">и </w:t>
      </w:r>
      <w:r>
        <w:rPr>
          <w:rFonts w:ascii="Times New Roman" w:hAnsi="Times New Roman" w:cs="Times New Roman"/>
          <w:b/>
          <w:bCs/>
          <w:sz w:val="28"/>
          <w:szCs w:val="28"/>
          <w:lang w:eastAsia="uk-UA"/>
        </w:rPr>
        <w:t>ВИРІШИЛА</w:t>
      </w:r>
      <w:r w:rsidR="004B5E97" w:rsidRPr="004B5E97">
        <w:rPr>
          <w:rFonts w:ascii="Times New Roman" w:hAnsi="Times New Roman" w:cs="Times New Roman"/>
          <w:b/>
          <w:bCs/>
          <w:sz w:val="28"/>
          <w:szCs w:val="28"/>
          <w:lang w:eastAsia="uk-UA"/>
        </w:rPr>
        <w:t>:</w:t>
      </w:r>
      <w:r w:rsidR="004B5E97" w:rsidRPr="004B5E97">
        <w:rPr>
          <w:rFonts w:ascii="Times New Roman" w:hAnsi="Times New Roman" w:cs="Times New Roman"/>
          <w:sz w:val="28"/>
          <w:szCs w:val="28"/>
          <w:lang w:eastAsia="uk-UA"/>
        </w:rPr>
        <w:t xml:space="preserve"> </w:t>
      </w:r>
    </w:p>
    <w:p w:rsidR="006D5460" w:rsidRPr="004B5E97" w:rsidRDefault="0018537B" w:rsidP="004B5E97">
      <w:pPr>
        <w:pStyle w:val="a6"/>
        <w:spacing w:after="0" w:line="240" w:lineRule="auto"/>
        <w:ind w:left="0" w:firstLine="851"/>
        <w:jc w:val="both"/>
        <w:rPr>
          <w:rFonts w:ascii="Times New Roman" w:hAnsi="Times New Roman" w:cs="Times New Roman"/>
          <w:sz w:val="28"/>
          <w:szCs w:val="28"/>
        </w:rPr>
      </w:pPr>
      <w:r w:rsidRPr="004B5E97">
        <w:rPr>
          <w:rFonts w:ascii="Times New Roman" w:hAnsi="Times New Roman" w:cs="Times New Roman"/>
          <w:sz w:val="28"/>
          <w:szCs w:val="28"/>
        </w:rPr>
        <w:t xml:space="preserve">1. </w:t>
      </w:r>
      <w:r w:rsidR="006D5460" w:rsidRPr="004B5E97">
        <w:rPr>
          <w:rFonts w:ascii="Times New Roman" w:hAnsi="Times New Roman" w:cs="Times New Roman"/>
          <w:sz w:val="28"/>
          <w:szCs w:val="28"/>
        </w:rPr>
        <w:t xml:space="preserve">Затвердити Програму підтримки </w:t>
      </w:r>
      <w:r w:rsidRPr="004B5E97">
        <w:rPr>
          <w:rFonts w:ascii="Times New Roman" w:hAnsi="Times New Roman" w:cs="Times New Roman"/>
          <w:sz w:val="28"/>
          <w:szCs w:val="28"/>
        </w:rPr>
        <w:t xml:space="preserve">підрозділів Територіальної оборони та </w:t>
      </w:r>
      <w:r w:rsidR="00A32721">
        <w:rPr>
          <w:rFonts w:ascii="Times New Roman" w:hAnsi="Times New Roman" w:cs="Times New Roman"/>
          <w:sz w:val="28"/>
          <w:szCs w:val="28"/>
        </w:rPr>
        <w:t>Збройних сил України на 2026-2028</w:t>
      </w:r>
      <w:r w:rsidR="004B5E97" w:rsidRPr="004B5E97">
        <w:rPr>
          <w:rFonts w:ascii="Times New Roman" w:hAnsi="Times New Roman" w:cs="Times New Roman"/>
          <w:sz w:val="28"/>
          <w:szCs w:val="28"/>
        </w:rPr>
        <w:t xml:space="preserve"> роки</w:t>
      </w:r>
      <w:r w:rsidRPr="004B5E97">
        <w:rPr>
          <w:rFonts w:ascii="Times New Roman" w:hAnsi="Times New Roman" w:cs="Times New Roman"/>
          <w:sz w:val="28"/>
          <w:szCs w:val="28"/>
        </w:rPr>
        <w:t xml:space="preserve"> </w:t>
      </w:r>
      <w:r w:rsidR="006D5460" w:rsidRPr="004B5E97">
        <w:rPr>
          <w:rFonts w:ascii="Times New Roman" w:hAnsi="Times New Roman" w:cs="Times New Roman"/>
          <w:sz w:val="28"/>
          <w:szCs w:val="28"/>
        </w:rPr>
        <w:t>(додається).</w:t>
      </w:r>
    </w:p>
    <w:p w:rsidR="006D5460" w:rsidRPr="004B5E97" w:rsidRDefault="006D5460" w:rsidP="004B5E97">
      <w:pPr>
        <w:spacing w:after="0" w:line="240" w:lineRule="auto"/>
        <w:ind w:firstLine="851"/>
        <w:jc w:val="both"/>
        <w:rPr>
          <w:rFonts w:ascii="Times New Roman" w:hAnsi="Times New Roman" w:cs="Times New Roman"/>
          <w:sz w:val="28"/>
          <w:szCs w:val="28"/>
          <w:lang w:val="ru-RU"/>
        </w:rPr>
      </w:pPr>
      <w:r w:rsidRPr="004B5E97">
        <w:rPr>
          <w:rFonts w:ascii="Times New Roman" w:hAnsi="Times New Roman" w:cs="Times New Roman"/>
          <w:sz w:val="28"/>
          <w:szCs w:val="28"/>
        </w:rPr>
        <w:t xml:space="preserve">2. </w:t>
      </w:r>
      <w:proofErr w:type="spellStart"/>
      <w:r w:rsidR="0018537B" w:rsidRPr="004B5E97">
        <w:rPr>
          <w:rFonts w:ascii="Times New Roman" w:hAnsi="Times New Roman" w:cs="Times New Roman"/>
          <w:sz w:val="28"/>
          <w:szCs w:val="28"/>
          <w:lang w:val="ru-RU"/>
        </w:rPr>
        <w:t>Фінансування</w:t>
      </w:r>
      <w:proofErr w:type="spellEnd"/>
      <w:r w:rsidR="0018537B" w:rsidRPr="004B5E97">
        <w:rPr>
          <w:rFonts w:ascii="Times New Roman" w:hAnsi="Times New Roman" w:cs="Times New Roman"/>
          <w:sz w:val="28"/>
          <w:szCs w:val="28"/>
          <w:lang w:val="ru-RU"/>
        </w:rPr>
        <w:t xml:space="preserve"> </w:t>
      </w:r>
      <w:proofErr w:type="spellStart"/>
      <w:r w:rsidR="0018537B" w:rsidRPr="004B5E97">
        <w:rPr>
          <w:rFonts w:ascii="Times New Roman" w:hAnsi="Times New Roman" w:cs="Times New Roman"/>
          <w:sz w:val="28"/>
          <w:szCs w:val="28"/>
          <w:lang w:val="ru-RU"/>
        </w:rPr>
        <w:t>Програми</w:t>
      </w:r>
      <w:proofErr w:type="spellEnd"/>
      <w:r w:rsidR="0018537B" w:rsidRPr="004B5E97">
        <w:rPr>
          <w:rFonts w:ascii="Times New Roman" w:hAnsi="Times New Roman" w:cs="Times New Roman"/>
          <w:sz w:val="28"/>
          <w:szCs w:val="28"/>
          <w:lang w:val="ru-RU"/>
        </w:rPr>
        <w:t xml:space="preserve"> </w:t>
      </w:r>
      <w:proofErr w:type="spellStart"/>
      <w:r w:rsidR="0018537B" w:rsidRPr="004B5E97">
        <w:rPr>
          <w:rFonts w:ascii="Times New Roman" w:hAnsi="Times New Roman" w:cs="Times New Roman"/>
          <w:sz w:val="28"/>
          <w:szCs w:val="28"/>
          <w:lang w:val="ru-RU"/>
        </w:rPr>
        <w:t>здійснювати</w:t>
      </w:r>
      <w:proofErr w:type="spellEnd"/>
      <w:r w:rsidR="0018537B" w:rsidRPr="004B5E97">
        <w:rPr>
          <w:rFonts w:ascii="Times New Roman" w:hAnsi="Times New Roman" w:cs="Times New Roman"/>
          <w:sz w:val="28"/>
          <w:szCs w:val="28"/>
          <w:lang w:val="ru-RU"/>
        </w:rPr>
        <w:t xml:space="preserve"> в межах </w:t>
      </w:r>
      <w:proofErr w:type="spellStart"/>
      <w:r w:rsidR="0018537B" w:rsidRPr="004B5E97">
        <w:rPr>
          <w:rFonts w:ascii="Times New Roman" w:hAnsi="Times New Roman" w:cs="Times New Roman"/>
          <w:sz w:val="28"/>
          <w:szCs w:val="28"/>
          <w:lang w:val="ru-RU"/>
        </w:rPr>
        <w:t>бюджетних</w:t>
      </w:r>
      <w:proofErr w:type="spellEnd"/>
      <w:r w:rsidR="0018537B" w:rsidRPr="004B5E97">
        <w:rPr>
          <w:rFonts w:ascii="Times New Roman" w:hAnsi="Times New Roman" w:cs="Times New Roman"/>
          <w:sz w:val="28"/>
          <w:szCs w:val="28"/>
          <w:lang w:val="ru-RU"/>
        </w:rPr>
        <w:t xml:space="preserve"> </w:t>
      </w:r>
      <w:proofErr w:type="spellStart"/>
      <w:r w:rsidR="0018537B" w:rsidRPr="004B5E97">
        <w:rPr>
          <w:rFonts w:ascii="Times New Roman" w:hAnsi="Times New Roman" w:cs="Times New Roman"/>
          <w:sz w:val="28"/>
          <w:szCs w:val="28"/>
          <w:lang w:val="ru-RU"/>
        </w:rPr>
        <w:t>асигнувань</w:t>
      </w:r>
      <w:proofErr w:type="spellEnd"/>
      <w:r w:rsidR="0018537B" w:rsidRPr="004B5E97">
        <w:rPr>
          <w:rFonts w:ascii="Times New Roman" w:hAnsi="Times New Roman" w:cs="Times New Roman"/>
          <w:sz w:val="28"/>
          <w:szCs w:val="28"/>
          <w:lang w:val="ru-RU"/>
        </w:rPr>
        <w:t>.</w:t>
      </w:r>
    </w:p>
    <w:p w:rsidR="006D5460" w:rsidRPr="004B5E97" w:rsidRDefault="006D5460" w:rsidP="004B5E97">
      <w:pPr>
        <w:spacing w:after="0" w:line="240" w:lineRule="auto"/>
        <w:ind w:right="-1" w:firstLine="851"/>
        <w:jc w:val="both"/>
        <w:rPr>
          <w:rFonts w:ascii="Times New Roman" w:hAnsi="Times New Roman" w:cs="Times New Roman"/>
          <w:sz w:val="28"/>
          <w:szCs w:val="28"/>
        </w:rPr>
      </w:pPr>
      <w:r w:rsidRPr="004B5E97">
        <w:rPr>
          <w:rFonts w:ascii="Times New Roman" w:hAnsi="Times New Roman" w:cs="Times New Roman"/>
          <w:sz w:val="28"/>
          <w:szCs w:val="28"/>
        </w:rPr>
        <w:t xml:space="preserve">3. Контроль за виконанням </w:t>
      </w:r>
      <w:r w:rsidR="005A2EC8">
        <w:rPr>
          <w:rFonts w:ascii="Times New Roman" w:hAnsi="Times New Roman" w:cs="Times New Roman"/>
          <w:sz w:val="28"/>
          <w:szCs w:val="28"/>
        </w:rPr>
        <w:t>цього</w:t>
      </w:r>
      <w:r w:rsidRPr="004B5E97">
        <w:rPr>
          <w:rFonts w:ascii="Times New Roman" w:hAnsi="Times New Roman" w:cs="Times New Roman"/>
          <w:sz w:val="28"/>
          <w:szCs w:val="28"/>
        </w:rPr>
        <w:t xml:space="preserve"> рішення покласти на </w:t>
      </w:r>
      <w:r w:rsidR="004B5E97" w:rsidRPr="004B5E97">
        <w:rPr>
          <w:rFonts w:ascii="Times New Roman" w:hAnsi="Times New Roman" w:cs="Times New Roman"/>
          <w:sz w:val="28"/>
          <w:szCs w:val="28"/>
        </w:rPr>
        <w:t xml:space="preserve">постійну комісію сільської ради </w:t>
      </w:r>
      <w:r w:rsidR="004B5E97" w:rsidRPr="004B5E97">
        <w:rPr>
          <w:rFonts w:ascii="Times New Roman" w:hAnsi="Times New Roman" w:cs="Times New Roman"/>
          <w:iCs/>
          <w:color w:val="0D0D0D"/>
          <w:sz w:val="28"/>
          <w:szCs w:val="28"/>
          <w:lang w:eastAsia="zh-CN"/>
        </w:rPr>
        <w:t xml:space="preserve">з питань фінансів, бюджету, планування </w:t>
      </w:r>
      <w:r w:rsidR="004B5E97" w:rsidRPr="004B5E97">
        <w:rPr>
          <w:rFonts w:ascii="Times New Roman" w:hAnsi="Times New Roman" w:cs="Times New Roman"/>
          <w:color w:val="0D0D0D"/>
          <w:sz w:val="28"/>
          <w:szCs w:val="28"/>
        </w:rPr>
        <w:t>соціально-економічного розвитку, інвестицій та міжнародного співробітництва (</w:t>
      </w:r>
      <w:proofErr w:type="spellStart"/>
      <w:r w:rsidR="004B5E97" w:rsidRPr="004B5E97">
        <w:rPr>
          <w:rFonts w:ascii="Times New Roman" w:hAnsi="Times New Roman" w:cs="Times New Roman"/>
          <w:color w:val="0D0D0D"/>
          <w:sz w:val="28"/>
          <w:szCs w:val="28"/>
        </w:rPr>
        <w:t>Горзов</w:t>
      </w:r>
      <w:proofErr w:type="spellEnd"/>
      <w:r w:rsidR="004B5E97" w:rsidRPr="004B5E97">
        <w:rPr>
          <w:rFonts w:ascii="Times New Roman" w:hAnsi="Times New Roman" w:cs="Times New Roman"/>
          <w:color w:val="0D0D0D"/>
          <w:sz w:val="28"/>
          <w:szCs w:val="28"/>
        </w:rPr>
        <w:t xml:space="preserve"> П.Ж.) та </w:t>
      </w:r>
      <w:r w:rsidR="0018537B" w:rsidRPr="004B5E97">
        <w:rPr>
          <w:rFonts w:ascii="Times New Roman" w:hAnsi="Times New Roman" w:cs="Times New Roman"/>
          <w:sz w:val="28"/>
          <w:szCs w:val="28"/>
        </w:rPr>
        <w:t>начальника відділу з питань</w:t>
      </w:r>
      <w:r w:rsidR="004B5E97" w:rsidRPr="004B5E97">
        <w:rPr>
          <w:rFonts w:ascii="Times New Roman" w:hAnsi="Times New Roman" w:cs="Times New Roman"/>
          <w:sz w:val="28"/>
          <w:szCs w:val="28"/>
        </w:rPr>
        <w:t xml:space="preserve"> військового обліку та </w:t>
      </w:r>
      <w:r w:rsidR="0018537B" w:rsidRPr="004B5E97">
        <w:rPr>
          <w:rFonts w:ascii="Times New Roman" w:hAnsi="Times New Roman" w:cs="Times New Roman"/>
          <w:sz w:val="28"/>
          <w:szCs w:val="28"/>
        </w:rPr>
        <w:t>цивільного захисту</w:t>
      </w:r>
      <w:r w:rsidR="005A2EC8">
        <w:rPr>
          <w:rFonts w:ascii="Times New Roman" w:hAnsi="Times New Roman" w:cs="Times New Roman"/>
          <w:sz w:val="28"/>
          <w:szCs w:val="28"/>
        </w:rPr>
        <w:t xml:space="preserve"> </w:t>
      </w:r>
      <w:proofErr w:type="spellStart"/>
      <w:r w:rsidR="005A2EC8">
        <w:rPr>
          <w:rFonts w:ascii="Times New Roman" w:hAnsi="Times New Roman" w:cs="Times New Roman"/>
          <w:sz w:val="28"/>
          <w:szCs w:val="28"/>
        </w:rPr>
        <w:t>Дудаш</w:t>
      </w:r>
      <w:proofErr w:type="spellEnd"/>
      <w:r w:rsidR="005A2EC8">
        <w:rPr>
          <w:rFonts w:ascii="Times New Roman" w:hAnsi="Times New Roman" w:cs="Times New Roman"/>
          <w:sz w:val="28"/>
          <w:szCs w:val="28"/>
        </w:rPr>
        <w:t xml:space="preserve"> І.Ю</w:t>
      </w:r>
      <w:r w:rsidRPr="004B5E97">
        <w:rPr>
          <w:rFonts w:ascii="Times New Roman" w:hAnsi="Times New Roman" w:cs="Times New Roman"/>
          <w:sz w:val="28"/>
          <w:szCs w:val="28"/>
        </w:rPr>
        <w:t>.</w:t>
      </w:r>
    </w:p>
    <w:p w:rsidR="006D5460" w:rsidRPr="004B5E97" w:rsidRDefault="006D5460" w:rsidP="006D5460">
      <w:pPr>
        <w:spacing w:after="0" w:line="240" w:lineRule="auto"/>
        <w:jc w:val="both"/>
        <w:rPr>
          <w:rFonts w:ascii="Times New Roman" w:hAnsi="Times New Roman" w:cs="Times New Roman"/>
          <w:sz w:val="28"/>
          <w:szCs w:val="28"/>
        </w:rPr>
      </w:pPr>
    </w:p>
    <w:p w:rsidR="004B5E97" w:rsidRDefault="004B5E97" w:rsidP="006D5460">
      <w:pPr>
        <w:spacing w:after="0" w:line="240" w:lineRule="auto"/>
        <w:jc w:val="both"/>
        <w:rPr>
          <w:rFonts w:ascii="Times New Roman" w:hAnsi="Times New Roman" w:cs="Times New Roman"/>
          <w:sz w:val="28"/>
          <w:szCs w:val="28"/>
        </w:rPr>
      </w:pPr>
    </w:p>
    <w:p w:rsidR="005A2EC8" w:rsidRPr="0018537B" w:rsidRDefault="005A2EC8" w:rsidP="006D5460">
      <w:pPr>
        <w:spacing w:after="0" w:line="240" w:lineRule="auto"/>
        <w:jc w:val="both"/>
        <w:rPr>
          <w:rFonts w:ascii="Times New Roman" w:hAnsi="Times New Roman" w:cs="Times New Roman"/>
          <w:sz w:val="28"/>
          <w:szCs w:val="28"/>
        </w:rPr>
      </w:pPr>
    </w:p>
    <w:p w:rsidR="006D5460" w:rsidRDefault="005A2EC8" w:rsidP="004B5E97">
      <w:pPr>
        <w:spacing w:after="0"/>
        <w:jc w:val="both"/>
        <w:rPr>
          <w:rFonts w:ascii="Times New Roman" w:hAnsi="Times New Roman" w:cs="Times New Roman"/>
          <w:b/>
          <w:sz w:val="28"/>
          <w:szCs w:val="28"/>
        </w:rPr>
      </w:pPr>
      <w:r>
        <w:rPr>
          <w:rFonts w:ascii="Times New Roman" w:hAnsi="Times New Roman" w:cs="Times New Roman"/>
          <w:b/>
          <w:sz w:val="28"/>
          <w:szCs w:val="28"/>
        </w:rPr>
        <w:t>С</w:t>
      </w:r>
      <w:r w:rsidR="006D5460">
        <w:rPr>
          <w:rFonts w:ascii="Times New Roman" w:hAnsi="Times New Roman" w:cs="Times New Roman"/>
          <w:b/>
          <w:sz w:val="28"/>
          <w:szCs w:val="28"/>
        </w:rPr>
        <w:t xml:space="preserve">ільський голова </w:t>
      </w:r>
      <w:r w:rsidR="0035762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D5460">
        <w:rPr>
          <w:rFonts w:ascii="Times New Roman" w:hAnsi="Times New Roman" w:cs="Times New Roman"/>
          <w:b/>
          <w:sz w:val="28"/>
          <w:szCs w:val="28"/>
        </w:rPr>
        <w:t xml:space="preserve"> </w:t>
      </w:r>
      <w:r w:rsidR="004B5E97">
        <w:rPr>
          <w:rFonts w:ascii="Times New Roman" w:hAnsi="Times New Roman" w:cs="Times New Roman"/>
          <w:b/>
          <w:sz w:val="28"/>
          <w:szCs w:val="28"/>
        </w:rPr>
        <w:t>Василь ЗЕЙКАН</w:t>
      </w:r>
    </w:p>
    <w:p w:rsidR="006D5460" w:rsidRDefault="006D5460" w:rsidP="006D5460">
      <w:pPr>
        <w:shd w:val="clear" w:color="auto" w:fill="FFFFFF"/>
        <w:spacing w:after="0" w:line="240" w:lineRule="auto"/>
        <w:jc w:val="center"/>
        <w:rPr>
          <w:rFonts w:ascii="Times New Roman" w:eastAsia="Times New Roman" w:hAnsi="Times New Roman" w:cs="Times New Roman"/>
          <w:b/>
          <w:color w:val="333333"/>
          <w:sz w:val="28"/>
          <w:szCs w:val="28"/>
          <w:bdr w:val="none" w:sz="0" w:space="0" w:color="auto" w:frame="1"/>
          <w:lang w:val="ru-RU"/>
        </w:rPr>
      </w:pPr>
    </w:p>
    <w:p w:rsidR="006D5460" w:rsidRDefault="006D5460" w:rsidP="006D5460">
      <w:pPr>
        <w:shd w:val="clear" w:color="auto" w:fill="FFFFFF"/>
        <w:spacing w:after="0" w:line="240" w:lineRule="auto"/>
        <w:jc w:val="center"/>
        <w:rPr>
          <w:rFonts w:ascii="Times New Roman" w:eastAsia="Times New Roman" w:hAnsi="Times New Roman" w:cs="Times New Roman"/>
          <w:b/>
          <w:color w:val="333333"/>
          <w:sz w:val="28"/>
          <w:szCs w:val="28"/>
          <w:bdr w:val="none" w:sz="0" w:space="0" w:color="auto" w:frame="1"/>
          <w:lang w:val="ru-RU"/>
        </w:rPr>
      </w:pPr>
    </w:p>
    <w:p w:rsidR="0018537B" w:rsidRDefault="0018537B" w:rsidP="006D5460">
      <w:pPr>
        <w:shd w:val="clear" w:color="auto" w:fill="FFFFFF"/>
        <w:spacing w:after="0" w:line="240" w:lineRule="auto"/>
        <w:jc w:val="center"/>
        <w:rPr>
          <w:rFonts w:ascii="Times New Roman" w:eastAsia="Times New Roman" w:hAnsi="Times New Roman" w:cs="Times New Roman"/>
          <w:b/>
          <w:color w:val="333333"/>
          <w:sz w:val="28"/>
          <w:szCs w:val="28"/>
          <w:bdr w:val="none" w:sz="0" w:space="0" w:color="auto" w:frame="1"/>
          <w:lang w:val="ru-RU"/>
        </w:rPr>
      </w:pPr>
    </w:p>
    <w:p w:rsidR="0018537B" w:rsidRDefault="0018537B" w:rsidP="006D5460">
      <w:pPr>
        <w:shd w:val="clear" w:color="auto" w:fill="FFFFFF"/>
        <w:spacing w:after="0" w:line="240" w:lineRule="auto"/>
        <w:jc w:val="center"/>
        <w:rPr>
          <w:rFonts w:ascii="Times New Roman" w:eastAsia="Times New Roman" w:hAnsi="Times New Roman" w:cs="Times New Roman"/>
          <w:b/>
          <w:color w:val="333333"/>
          <w:sz w:val="28"/>
          <w:szCs w:val="28"/>
          <w:bdr w:val="none" w:sz="0" w:space="0" w:color="auto" w:frame="1"/>
          <w:lang w:val="ru-RU"/>
        </w:rPr>
      </w:pPr>
    </w:p>
    <w:p w:rsidR="00A523A9" w:rsidRDefault="00A523A9" w:rsidP="006D5460">
      <w:pPr>
        <w:shd w:val="clear" w:color="auto" w:fill="FFFFFF"/>
        <w:spacing w:after="0" w:line="240" w:lineRule="auto"/>
        <w:jc w:val="center"/>
        <w:rPr>
          <w:rFonts w:ascii="Times New Roman" w:eastAsia="Times New Roman" w:hAnsi="Times New Roman" w:cs="Times New Roman"/>
          <w:b/>
          <w:color w:val="333333"/>
          <w:sz w:val="28"/>
          <w:szCs w:val="28"/>
          <w:bdr w:val="none" w:sz="0" w:space="0" w:color="auto" w:frame="1"/>
          <w:lang w:val="ru-RU"/>
        </w:rPr>
      </w:pPr>
    </w:p>
    <w:p w:rsidR="00A6404F" w:rsidRDefault="00A6404F" w:rsidP="006D5460">
      <w:pPr>
        <w:shd w:val="clear" w:color="auto" w:fill="FFFFFF"/>
        <w:spacing w:after="0" w:line="240" w:lineRule="auto"/>
        <w:jc w:val="center"/>
        <w:rPr>
          <w:rFonts w:ascii="Times New Roman" w:eastAsia="Times New Roman" w:hAnsi="Times New Roman" w:cs="Times New Roman"/>
          <w:b/>
          <w:color w:val="333333"/>
          <w:sz w:val="28"/>
          <w:szCs w:val="28"/>
          <w:bdr w:val="none" w:sz="0" w:space="0" w:color="auto" w:frame="1"/>
          <w:lang w:val="ru-RU"/>
        </w:rPr>
      </w:pPr>
    </w:p>
    <w:p w:rsidR="00A6404F" w:rsidRDefault="00A6404F" w:rsidP="006D5460">
      <w:pPr>
        <w:shd w:val="clear" w:color="auto" w:fill="FFFFFF"/>
        <w:spacing w:after="0" w:line="240" w:lineRule="auto"/>
        <w:jc w:val="center"/>
        <w:rPr>
          <w:rFonts w:ascii="Times New Roman" w:eastAsia="Times New Roman" w:hAnsi="Times New Roman" w:cs="Times New Roman"/>
          <w:b/>
          <w:color w:val="333333"/>
          <w:sz w:val="28"/>
          <w:szCs w:val="28"/>
          <w:bdr w:val="none" w:sz="0" w:space="0" w:color="auto" w:frame="1"/>
          <w:lang w:val="ru-RU"/>
        </w:rPr>
      </w:pPr>
    </w:p>
    <w:p w:rsidR="004B5E97" w:rsidRPr="00261CFF" w:rsidRDefault="004B5E97" w:rsidP="004B5E97">
      <w:pPr>
        <w:pStyle w:val="a7"/>
        <w:tabs>
          <w:tab w:val="left" w:pos="7602"/>
        </w:tabs>
        <w:jc w:val="right"/>
        <w:rPr>
          <w:rFonts w:ascii="Times New Roman" w:eastAsia="Times New Roman" w:hAnsi="Times New Roman" w:cs="Times New Roman"/>
          <w:b/>
          <w:bCs/>
          <w:sz w:val="24"/>
          <w:szCs w:val="24"/>
        </w:rPr>
      </w:pPr>
      <w:r w:rsidRPr="00261CFF">
        <w:rPr>
          <w:rFonts w:ascii="Times New Roman" w:eastAsia="Times New Roman" w:hAnsi="Times New Roman" w:cs="Times New Roman"/>
          <w:b/>
          <w:bCs/>
          <w:sz w:val="24"/>
          <w:szCs w:val="24"/>
        </w:rPr>
        <w:t xml:space="preserve">Затверджено </w:t>
      </w:r>
    </w:p>
    <w:p w:rsidR="004B5E97" w:rsidRPr="00261CFF" w:rsidRDefault="004B5E97" w:rsidP="004B5E97">
      <w:pPr>
        <w:pStyle w:val="a7"/>
        <w:tabs>
          <w:tab w:val="left" w:pos="7602"/>
        </w:tabs>
        <w:jc w:val="right"/>
        <w:rPr>
          <w:rFonts w:ascii="Times New Roman" w:eastAsia="Times New Roman" w:hAnsi="Times New Roman" w:cs="Times New Roman"/>
          <w:b/>
          <w:bCs/>
          <w:sz w:val="24"/>
          <w:szCs w:val="24"/>
        </w:rPr>
      </w:pPr>
      <w:r w:rsidRPr="00261CFF">
        <w:rPr>
          <w:rFonts w:ascii="Times New Roman" w:eastAsia="Times New Roman" w:hAnsi="Times New Roman" w:cs="Times New Roman"/>
          <w:b/>
          <w:bCs/>
          <w:sz w:val="24"/>
          <w:szCs w:val="24"/>
        </w:rPr>
        <w:t xml:space="preserve">                                                                рішенням сесії Білківської сільської ради</w:t>
      </w:r>
    </w:p>
    <w:p w:rsidR="004B5E97" w:rsidRPr="00261CFF" w:rsidRDefault="004B5E97" w:rsidP="004B5E97">
      <w:pPr>
        <w:pStyle w:val="a7"/>
        <w:tabs>
          <w:tab w:val="left" w:pos="7602"/>
        </w:tabs>
        <w:jc w:val="right"/>
        <w:rPr>
          <w:rFonts w:ascii="Times New Roman" w:eastAsia="Times New Roman" w:hAnsi="Times New Roman" w:cs="Times New Roman"/>
          <w:b/>
          <w:bCs/>
          <w:sz w:val="24"/>
          <w:szCs w:val="24"/>
        </w:rPr>
      </w:pPr>
      <w:r w:rsidRPr="00261CFF">
        <w:rPr>
          <w:rFonts w:ascii="Times New Roman" w:eastAsia="Times New Roman" w:hAnsi="Times New Roman" w:cs="Times New Roman"/>
          <w:b/>
          <w:bCs/>
          <w:sz w:val="24"/>
          <w:szCs w:val="24"/>
        </w:rPr>
        <w:t xml:space="preserve">                                                                        від </w:t>
      </w:r>
      <w:r w:rsidR="008800FE">
        <w:rPr>
          <w:rFonts w:ascii="Times New Roman" w:eastAsia="Times New Roman" w:hAnsi="Times New Roman" w:cs="Times New Roman"/>
          <w:b/>
          <w:bCs/>
          <w:sz w:val="24"/>
          <w:szCs w:val="24"/>
        </w:rPr>
        <w:t xml:space="preserve"> грудня 2025 р. №    </w:t>
      </w:r>
    </w:p>
    <w:p w:rsidR="00336623" w:rsidRPr="00A523A9" w:rsidRDefault="00336623" w:rsidP="006D5460">
      <w:pPr>
        <w:shd w:val="clear" w:color="auto" w:fill="FFFFFF"/>
        <w:spacing w:after="0" w:line="240" w:lineRule="auto"/>
        <w:jc w:val="center"/>
        <w:rPr>
          <w:rFonts w:ascii="Times New Roman" w:eastAsia="Times New Roman" w:hAnsi="Times New Roman" w:cs="Times New Roman"/>
          <w:b/>
          <w:sz w:val="28"/>
          <w:szCs w:val="28"/>
        </w:rPr>
      </w:pPr>
      <w:r w:rsidRPr="00A523A9">
        <w:rPr>
          <w:rFonts w:ascii="Times New Roman" w:eastAsia="Times New Roman" w:hAnsi="Times New Roman" w:cs="Times New Roman"/>
          <w:b/>
          <w:sz w:val="28"/>
          <w:szCs w:val="28"/>
          <w:bdr w:val="none" w:sz="0" w:space="0" w:color="auto" w:frame="1"/>
        </w:rPr>
        <w:t>ПРОГРАМА</w:t>
      </w:r>
    </w:p>
    <w:p w:rsidR="00336623" w:rsidRPr="00A523A9" w:rsidRDefault="00336623" w:rsidP="006D5460">
      <w:pPr>
        <w:shd w:val="clear" w:color="auto" w:fill="FFFFFF"/>
        <w:spacing w:after="0" w:line="240" w:lineRule="auto"/>
        <w:jc w:val="center"/>
        <w:rPr>
          <w:rFonts w:ascii="Times New Roman" w:eastAsia="Times New Roman" w:hAnsi="Times New Roman" w:cs="Times New Roman"/>
          <w:b/>
          <w:sz w:val="28"/>
          <w:szCs w:val="28"/>
        </w:rPr>
      </w:pPr>
      <w:r w:rsidRPr="00A523A9">
        <w:rPr>
          <w:rFonts w:ascii="Times New Roman" w:eastAsia="Times New Roman" w:hAnsi="Times New Roman" w:cs="Times New Roman"/>
          <w:b/>
          <w:sz w:val="28"/>
          <w:szCs w:val="28"/>
          <w:bdr w:val="none" w:sz="0" w:space="0" w:color="auto" w:frame="1"/>
        </w:rPr>
        <w:t>підтримки  підрозділів територіальної оборони</w:t>
      </w:r>
      <w:r w:rsidR="00E17BF7" w:rsidRPr="00A523A9">
        <w:rPr>
          <w:rFonts w:ascii="Times New Roman" w:eastAsia="Times New Roman" w:hAnsi="Times New Roman" w:cs="Times New Roman"/>
          <w:b/>
          <w:sz w:val="28"/>
          <w:szCs w:val="28"/>
          <w:bdr w:val="none" w:sz="0" w:space="0" w:color="auto" w:frame="1"/>
        </w:rPr>
        <w:t xml:space="preserve"> </w:t>
      </w:r>
      <w:r w:rsidRPr="00A523A9">
        <w:rPr>
          <w:rFonts w:ascii="Times New Roman" w:eastAsia="Times New Roman" w:hAnsi="Times New Roman" w:cs="Times New Roman"/>
          <w:b/>
          <w:sz w:val="28"/>
          <w:szCs w:val="28"/>
          <w:bdr w:val="none" w:sz="0" w:space="0" w:color="auto" w:frame="1"/>
        </w:rPr>
        <w:t>та Збройних Сил України</w:t>
      </w:r>
    </w:p>
    <w:p w:rsidR="00E17BF7" w:rsidRPr="00A523A9" w:rsidRDefault="00E17BF7" w:rsidP="00336623">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pPr>
    </w:p>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b/>
          <w:bCs/>
          <w:sz w:val="24"/>
          <w:szCs w:val="24"/>
          <w:bdr w:val="none" w:sz="0" w:space="0" w:color="auto" w:frame="1"/>
        </w:rPr>
        <w:t>І. Паспорт програми</w:t>
      </w:r>
    </w:p>
    <w:tbl>
      <w:tblPr>
        <w:tblW w:w="10206" w:type="dxa"/>
        <w:tblInd w:w="-577" w:type="dxa"/>
        <w:tblCellMar>
          <w:left w:w="0" w:type="dxa"/>
          <w:right w:w="0" w:type="dxa"/>
        </w:tblCellMar>
        <w:tblLook w:val="04A0" w:firstRow="1" w:lastRow="0" w:firstColumn="1" w:lastColumn="0" w:noHBand="0" w:noVBand="1"/>
      </w:tblPr>
      <w:tblGrid>
        <w:gridCol w:w="567"/>
        <w:gridCol w:w="4102"/>
        <w:gridCol w:w="5537"/>
      </w:tblGrid>
      <w:tr w:rsidR="00A523A9" w:rsidRPr="00A523A9" w:rsidTr="004C1743">
        <w:trPr>
          <w:trHeight w:val="270"/>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1.</w:t>
            </w:r>
          </w:p>
        </w:tc>
        <w:tc>
          <w:tcPr>
            <w:tcW w:w="4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Ініціатор розроблення програми</w:t>
            </w:r>
          </w:p>
        </w:tc>
        <w:tc>
          <w:tcPr>
            <w:tcW w:w="553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4B5E97"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Білківська</w:t>
            </w:r>
            <w:r w:rsidR="00336623" w:rsidRPr="00A523A9">
              <w:rPr>
                <w:rFonts w:ascii="Times New Roman" w:eastAsia="Times New Roman" w:hAnsi="Times New Roman" w:cs="Times New Roman"/>
                <w:sz w:val="24"/>
                <w:szCs w:val="24"/>
                <w:bdr w:val="none" w:sz="0" w:space="0" w:color="auto" w:frame="1"/>
              </w:rPr>
              <w:t xml:space="preserve"> сільська рада</w:t>
            </w:r>
          </w:p>
        </w:tc>
      </w:tr>
      <w:tr w:rsidR="00A523A9" w:rsidRPr="00A523A9" w:rsidTr="004C1743">
        <w:trPr>
          <w:trHeight w:val="2161"/>
        </w:trPr>
        <w:tc>
          <w:tcPr>
            <w:tcW w:w="5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2.</w:t>
            </w:r>
          </w:p>
        </w:tc>
        <w:tc>
          <w:tcPr>
            <w:tcW w:w="41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Дата, номер і назва розпорядчого документа органу виконавчої влади про розроблення програми</w:t>
            </w:r>
          </w:p>
        </w:tc>
        <w:tc>
          <w:tcPr>
            <w:tcW w:w="5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ЗАКОН УКРАЇНИ</w:t>
            </w:r>
          </w:p>
          <w:p w:rsidR="00336623" w:rsidRPr="00A523A9" w:rsidRDefault="00336623"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“Про основи національного спротиву” від 16.07.2021 №1702-IX,</w:t>
            </w:r>
            <w:r w:rsidRPr="00A523A9">
              <w:rPr>
                <w:rFonts w:ascii="Times New Roman" w:eastAsia="Times New Roman" w:hAnsi="Times New Roman" w:cs="Times New Roman"/>
                <w:sz w:val="24"/>
                <w:szCs w:val="24"/>
              </w:rPr>
              <w:t xml:space="preserve"> </w:t>
            </w:r>
            <w:r w:rsidRPr="00A523A9">
              <w:rPr>
                <w:rFonts w:ascii="Times New Roman" w:hAnsi="Times New Roman" w:cs="Times New Roman"/>
                <w:sz w:val="24"/>
                <w:szCs w:val="24"/>
              </w:rPr>
              <w:t>«Про оборону України»</w:t>
            </w:r>
            <w:r w:rsidRPr="00A523A9">
              <w:rPr>
                <w:sz w:val="28"/>
                <w:szCs w:val="28"/>
              </w:rPr>
              <w:t xml:space="preserve">, </w:t>
            </w:r>
            <w:r w:rsidRPr="00A523A9">
              <w:rPr>
                <w:rFonts w:ascii="Times New Roman" w:eastAsia="Times New Roman" w:hAnsi="Times New Roman" w:cs="Times New Roman"/>
                <w:sz w:val="24"/>
                <w:szCs w:val="24"/>
                <w:bdr w:val="none" w:sz="0" w:space="0" w:color="auto" w:frame="1"/>
              </w:rPr>
              <w:t>Указ президента України №64/2022 «Про введення військового стану в Україні», постанова Кабінету міністрів України від 29.12.2021 р. №1449 «Про затвердження Положення про добровольчі формування територіальних громад»</w:t>
            </w:r>
          </w:p>
        </w:tc>
      </w:tr>
      <w:tr w:rsidR="00A523A9" w:rsidRPr="00A523A9" w:rsidTr="004C1743">
        <w:trPr>
          <w:trHeight w:val="283"/>
        </w:trPr>
        <w:tc>
          <w:tcPr>
            <w:tcW w:w="5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3.</w:t>
            </w:r>
          </w:p>
        </w:tc>
        <w:tc>
          <w:tcPr>
            <w:tcW w:w="41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Розробник програми</w:t>
            </w:r>
          </w:p>
        </w:tc>
        <w:tc>
          <w:tcPr>
            <w:tcW w:w="5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E17BF7"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 xml:space="preserve">Білківська </w:t>
            </w:r>
            <w:r w:rsidR="00336623" w:rsidRPr="00A523A9">
              <w:rPr>
                <w:rFonts w:ascii="Times New Roman" w:eastAsia="Times New Roman" w:hAnsi="Times New Roman" w:cs="Times New Roman"/>
                <w:sz w:val="24"/>
                <w:szCs w:val="24"/>
                <w:bdr w:val="none" w:sz="0" w:space="0" w:color="auto" w:frame="1"/>
              </w:rPr>
              <w:t>сільська рада</w:t>
            </w:r>
          </w:p>
        </w:tc>
      </w:tr>
      <w:tr w:rsidR="00A523A9" w:rsidRPr="00A523A9" w:rsidTr="004C1743">
        <w:trPr>
          <w:trHeight w:val="1107"/>
        </w:trPr>
        <w:tc>
          <w:tcPr>
            <w:tcW w:w="5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4.</w:t>
            </w:r>
          </w:p>
        </w:tc>
        <w:tc>
          <w:tcPr>
            <w:tcW w:w="41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proofErr w:type="spellStart"/>
            <w:r w:rsidRPr="00A523A9">
              <w:rPr>
                <w:rFonts w:ascii="Times New Roman" w:eastAsia="Times New Roman" w:hAnsi="Times New Roman" w:cs="Times New Roman"/>
                <w:sz w:val="24"/>
                <w:szCs w:val="24"/>
                <w:bdr w:val="none" w:sz="0" w:space="0" w:color="auto" w:frame="1"/>
              </w:rPr>
              <w:t>Співрозробники</w:t>
            </w:r>
            <w:proofErr w:type="spellEnd"/>
            <w:r w:rsidRPr="00A523A9">
              <w:rPr>
                <w:rFonts w:ascii="Times New Roman" w:eastAsia="Times New Roman" w:hAnsi="Times New Roman" w:cs="Times New Roman"/>
                <w:sz w:val="24"/>
                <w:szCs w:val="24"/>
                <w:bdr w:val="none" w:sz="0" w:space="0" w:color="auto" w:frame="1"/>
              </w:rPr>
              <w:t xml:space="preserve"> програми</w:t>
            </w:r>
          </w:p>
        </w:tc>
        <w:tc>
          <w:tcPr>
            <w:tcW w:w="5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Закарпатський обласний територіальний центр комплектування та соціальної підтримки,</w:t>
            </w:r>
            <w:r w:rsidR="00993CD6" w:rsidRPr="00A523A9">
              <w:rPr>
                <w:rFonts w:ascii="Times New Roman" w:eastAsia="Times New Roman" w:hAnsi="Times New Roman" w:cs="Times New Roman"/>
                <w:sz w:val="24"/>
                <w:szCs w:val="24"/>
                <w:bdr w:val="none" w:sz="0" w:space="0" w:color="auto" w:frame="1"/>
              </w:rPr>
              <w:t xml:space="preserve"> Хустський районний територіальний центр комплектування та соціальної підтримки,</w:t>
            </w:r>
            <w:r w:rsidRPr="00A523A9">
              <w:rPr>
                <w:rFonts w:ascii="Times New Roman" w:eastAsia="Times New Roman" w:hAnsi="Times New Roman" w:cs="Times New Roman"/>
                <w:sz w:val="24"/>
                <w:szCs w:val="24"/>
                <w:bdr w:val="none" w:sz="0" w:space="0" w:color="auto" w:frame="1"/>
              </w:rPr>
              <w:t xml:space="preserve"> підрозділи Територіальної оборони, підрозділи ЗСУ, СБУ, Національної Гвардії, добровольче формування територіальної громади</w:t>
            </w:r>
          </w:p>
        </w:tc>
      </w:tr>
      <w:tr w:rsidR="00A523A9" w:rsidRPr="00A523A9" w:rsidTr="004C1743">
        <w:trPr>
          <w:trHeight w:val="1945"/>
        </w:trPr>
        <w:tc>
          <w:tcPr>
            <w:tcW w:w="567"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5.</w:t>
            </w:r>
          </w:p>
        </w:tc>
        <w:tc>
          <w:tcPr>
            <w:tcW w:w="4102"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Відповідальні виконавці програми</w:t>
            </w:r>
          </w:p>
        </w:tc>
        <w:tc>
          <w:tcPr>
            <w:tcW w:w="5537"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336623" w:rsidRPr="00A523A9" w:rsidRDefault="00E17BF7"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Білківська</w:t>
            </w:r>
            <w:r w:rsidR="00336623" w:rsidRPr="00A523A9">
              <w:rPr>
                <w:rFonts w:ascii="Times New Roman" w:eastAsia="Times New Roman" w:hAnsi="Times New Roman" w:cs="Times New Roman"/>
                <w:sz w:val="24"/>
                <w:szCs w:val="24"/>
                <w:bdr w:val="none" w:sz="0" w:space="0" w:color="auto" w:frame="1"/>
              </w:rPr>
              <w:t xml:space="preserve"> сільська рада, Закарпатський обласний територіальний центр комплектування та соціальної підтримки,</w:t>
            </w:r>
            <w:r w:rsidR="00993CD6" w:rsidRPr="00A523A9">
              <w:rPr>
                <w:rFonts w:ascii="Times New Roman" w:eastAsia="Times New Roman" w:hAnsi="Times New Roman" w:cs="Times New Roman"/>
                <w:sz w:val="24"/>
                <w:szCs w:val="24"/>
                <w:bdr w:val="none" w:sz="0" w:space="0" w:color="auto" w:frame="1"/>
              </w:rPr>
              <w:t xml:space="preserve"> Хустський районний територіальний центр комплектування та соціальної підтримки</w:t>
            </w:r>
            <w:r w:rsidR="00336623" w:rsidRPr="00A523A9">
              <w:rPr>
                <w:rFonts w:ascii="Times New Roman" w:eastAsia="Times New Roman" w:hAnsi="Times New Roman" w:cs="Times New Roman"/>
                <w:sz w:val="24"/>
                <w:szCs w:val="24"/>
                <w:bdr w:val="none" w:sz="0" w:space="0" w:color="auto" w:frame="1"/>
              </w:rPr>
              <w:t xml:space="preserve"> підрозділи Територіальної оборони, підрозділи ЗСУ, СБУ, Національної Гвардії добровольче формування територіальної громади, </w:t>
            </w:r>
            <w:r w:rsidRPr="00A523A9">
              <w:rPr>
                <w:rFonts w:ascii="Times New Roman" w:eastAsia="Times New Roman" w:hAnsi="Times New Roman" w:cs="Times New Roman"/>
                <w:sz w:val="24"/>
                <w:szCs w:val="24"/>
                <w:bdr w:val="none" w:sz="0" w:space="0" w:color="auto" w:frame="1"/>
              </w:rPr>
              <w:t>ф</w:t>
            </w:r>
            <w:r w:rsidR="00336623" w:rsidRPr="00A523A9">
              <w:rPr>
                <w:rFonts w:ascii="Times New Roman" w:eastAsia="Times New Roman" w:hAnsi="Times New Roman" w:cs="Times New Roman"/>
                <w:sz w:val="24"/>
                <w:szCs w:val="24"/>
                <w:bdr w:val="none" w:sz="0" w:space="0" w:color="auto" w:frame="1"/>
              </w:rPr>
              <w:t xml:space="preserve">інансовий відділ </w:t>
            </w:r>
            <w:r w:rsidRPr="00A523A9">
              <w:rPr>
                <w:rFonts w:ascii="Times New Roman" w:eastAsia="Times New Roman" w:hAnsi="Times New Roman" w:cs="Times New Roman"/>
                <w:sz w:val="24"/>
                <w:szCs w:val="24"/>
                <w:bdr w:val="none" w:sz="0" w:space="0" w:color="auto" w:frame="1"/>
              </w:rPr>
              <w:t>Білківської</w:t>
            </w:r>
            <w:r w:rsidR="00336623" w:rsidRPr="00A523A9">
              <w:rPr>
                <w:rFonts w:ascii="Times New Roman" w:eastAsia="Times New Roman" w:hAnsi="Times New Roman" w:cs="Times New Roman"/>
                <w:sz w:val="24"/>
                <w:szCs w:val="24"/>
                <w:bdr w:val="none" w:sz="0" w:space="0" w:color="auto" w:frame="1"/>
              </w:rPr>
              <w:t xml:space="preserve"> сільської ради</w:t>
            </w:r>
          </w:p>
        </w:tc>
      </w:tr>
      <w:tr w:rsidR="00A523A9" w:rsidRPr="00A523A9" w:rsidTr="004C1743">
        <w:trPr>
          <w:trHeight w:val="726"/>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6.</w:t>
            </w:r>
          </w:p>
        </w:tc>
        <w:tc>
          <w:tcPr>
            <w:tcW w:w="4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Учасники програми</w:t>
            </w:r>
          </w:p>
        </w:tc>
        <w:tc>
          <w:tcPr>
            <w:tcW w:w="5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6623" w:rsidRPr="00A523A9" w:rsidRDefault="00E17BF7"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Білківська</w:t>
            </w:r>
            <w:r w:rsidR="00504D68" w:rsidRPr="00A523A9">
              <w:rPr>
                <w:rFonts w:ascii="Times New Roman" w:eastAsia="Times New Roman" w:hAnsi="Times New Roman" w:cs="Times New Roman"/>
                <w:sz w:val="24"/>
                <w:szCs w:val="24"/>
                <w:bdr w:val="none" w:sz="0" w:space="0" w:color="auto" w:frame="1"/>
              </w:rPr>
              <w:t xml:space="preserve"> сільська рада, Закарпатський обласний територіальний центр комплектування та соціальної підтримки,</w:t>
            </w:r>
            <w:r w:rsidR="00993CD6" w:rsidRPr="00A523A9">
              <w:rPr>
                <w:rFonts w:ascii="Times New Roman" w:eastAsia="Times New Roman" w:hAnsi="Times New Roman" w:cs="Times New Roman"/>
                <w:sz w:val="24"/>
                <w:szCs w:val="24"/>
                <w:bdr w:val="none" w:sz="0" w:space="0" w:color="auto" w:frame="1"/>
              </w:rPr>
              <w:t xml:space="preserve"> Хустський районний територіальний центр комплектування та соціальної підтримки</w:t>
            </w:r>
            <w:r w:rsidR="00504D68" w:rsidRPr="00A523A9">
              <w:rPr>
                <w:rFonts w:ascii="Times New Roman" w:eastAsia="Times New Roman" w:hAnsi="Times New Roman" w:cs="Times New Roman"/>
                <w:sz w:val="24"/>
                <w:szCs w:val="24"/>
                <w:bdr w:val="none" w:sz="0" w:space="0" w:color="auto" w:frame="1"/>
              </w:rPr>
              <w:t xml:space="preserve"> підрозділи Територіальної оборони, підрозділи ЗСУ, СБУ, Національної Гвардії добровольче формування територіальної громади, </w:t>
            </w:r>
            <w:r w:rsidRPr="00A523A9">
              <w:rPr>
                <w:rFonts w:ascii="Times New Roman" w:eastAsia="Times New Roman" w:hAnsi="Times New Roman" w:cs="Times New Roman"/>
                <w:sz w:val="24"/>
                <w:szCs w:val="24"/>
                <w:bdr w:val="none" w:sz="0" w:space="0" w:color="auto" w:frame="1"/>
              </w:rPr>
              <w:t>ф</w:t>
            </w:r>
            <w:r w:rsidR="00504D68" w:rsidRPr="00A523A9">
              <w:rPr>
                <w:rFonts w:ascii="Times New Roman" w:eastAsia="Times New Roman" w:hAnsi="Times New Roman" w:cs="Times New Roman"/>
                <w:sz w:val="24"/>
                <w:szCs w:val="24"/>
                <w:bdr w:val="none" w:sz="0" w:space="0" w:color="auto" w:frame="1"/>
              </w:rPr>
              <w:t xml:space="preserve">інансовий відділ </w:t>
            </w:r>
            <w:r w:rsidRPr="00A523A9">
              <w:rPr>
                <w:rFonts w:ascii="Times New Roman" w:eastAsia="Times New Roman" w:hAnsi="Times New Roman" w:cs="Times New Roman"/>
                <w:sz w:val="24"/>
                <w:szCs w:val="24"/>
                <w:bdr w:val="none" w:sz="0" w:space="0" w:color="auto" w:frame="1"/>
              </w:rPr>
              <w:t xml:space="preserve">Білківської </w:t>
            </w:r>
            <w:r w:rsidR="00504D68" w:rsidRPr="00A523A9">
              <w:rPr>
                <w:rFonts w:ascii="Times New Roman" w:eastAsia="Times New Roman" w:hAnsi="Times New Roman" w:cs="Times New Roman"/>
                <w:sz w:val="24"/>
                <w:szCs w:val="24"/>
                <w:bdr w:val="none" w:sz="0" w:space="0" w:color="auto" w:frame="1"/>
              </w:rPr>
              <w:t>сільської ради</w:t>
            </w:r>
          </w:p>
        </w:tc>
      </w:tr>
      <w:tr w:rsidR="00A523A9" w:rsidRPr="00A523A9" w:rsidTr="004C1743">
        <w:trPr>
          <w:trHeight w:val="331"/>
        </w:trPr>
        <w:tc>
          <w:tcPr>
            <w:tcW w:w="5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7.</w:t>
            </w:r>
          </w:p>
        </w:tc>
        <w:tc>
          <w:tcPr>
            <w:tcW w:w="41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Термін реалізації програми</w:t>
            </w:r>
          </w:p>
        </w:tc>
        <w:tc>
          <w:tcPr>
            <w:tcW w:w="5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F6785E" w:rsidP="003366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2026-2028</w:t>
            </w:r>
            <w:r w:rsidR="00E17BF7" w:rsidRPr="00A523A9">
              <w:rPr>
                <w:rFonts w:ascii="Times New Roman" w:eastAsia="Times New Roman" w:hAnsi="Times New Roman" w:cs="Times New Roman"/>
                <w:sz w:val="24"/>
                <w:szCs w:val="24"/>
                <w:bdr w:val="none" w:sz="0" w:space="0" w:color="auto" w:frame="1"/>
              </w:rPr>
              <w:t xml:space="preserve"> </w:t>
            </w:r>
            <w:r w:rsidR="00504D68" w:rsidRPr="00A523A9">
              <w:rPr>
                <w:rFonts w:ascii="Times New Roman" w:eastAsia="Times New Roman" w:hAnsi="Times New Roman" w:cs="Times New Roman"/>
                <w:sz w:val="24"/>
                <w:szCs w:val="24"/>
                <w:bdr w:val="none" w:sz="0" w:space="0" w:color="auto" w:frame="1"/>
              </w:rPr>
              <w:t>р</w:t>
            </w:r>
            <w:r w:rsidR="00E17BF7" w:rsidRPr="00A523A9">
              <w:rPr>
                <w:rFonts w:ascii="Times New Roman" w:eastAsia="Times New Roman" w:hAnsi="Times New Roman" w:cs="Times New Roman"/>
                <w:sz w:val="24"/>
                <w:szCs w:val="24"/>
                <w:bdr w:val="none" w:sz="0" w:space="0" w:color="auto" w:frame="1"/>
              </w:rPr>
              <w:t>о</w:t>
            </w:r>
            <w:r w:rsidR="00504D68" w:rsidRPr="00A523A9">
              <w:rPr>
                <w:rFonts w:ascii="Times New Roman" w:eastAsia="Times New Roman" w:hAnsi="Times New Roman" w:cs="Times New Roman"/>
                <w:sz w:val="24"/>
                <w:szCs w:val="24"/>
                <w:bdr w:val="none" w:sz="0" w:space="0" w:color="auto" w:frame="1"/>
              </w:rPr>
              <w:t>к</w:t>
            </w:r>
            <w:r w:rsidR="00E17BF7" w:rsidRPr="00A523A9">
              <w:rPr>
                <w:rFonts w:ascii="Times New Roman" w:eastAsia="Times New Roman" w:hAnsi="Times New Roman" w:cs="Times New Roman"/>
                <w:sz w:val="24"/>
                <w:szCs w:val="24"/>
                <w:bdr w:val="none" w:sz="0" w:space="0" w:color="auto" w:frame="1"/>
              </w:rPr>
              <w:t>и</w:t>
            </w:r>
          </w:p>
        </w:tc>
      </w:tr>
      <w:tr w:rsidR="00A523A9" w:rsidRPr="00A523A9" w:rsidTr="004C1743">
        <w:trPr>
          <w:trHeight w:val="566"/>
        </w:trPr>
        <w:tc>
          <w:tcPr>
            <w:tcW w:w="5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8.</w:t>
            </w:r>
          </w:p>
        </w:tc>
        <w:tc>
          <w:tcPr>
            <w:tcW w:w="41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Перелік бюджетів, які беруть участь у виконанні програми</w:t>
            </w:r>
          </w:p>
        </w:tc>
        <w:tc>
          <w:tcPr>
            <w:tcW w:w="5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E17BF7"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 xml:space="preserve">Бюджет Білківської територіальної громади </w:t>
            </w:r>
          </w:p>
        </w:tc>
      </w:tr>
      <w:tr w:rsidR="00A523A9" w:rsidRPr="00A523A9" w:rsidTr="004C1743">
        <w:trPr>
          <w:trHeight w:val="1107"/>
        </w:trPr>
        <w:tc>
          <w:tcPr>
            <w:tcW w:w="5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A523A9">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lastRenderedPageBreak/>
              <w:t>9.</w:t>
            </w:r>
          </w:p>
        </w:tc>
        <w:tc>
          <w:tcPr>
            <w:tcW w:w="41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Загальний обсяг фінансових ресурсів, необхідних для реалізації програми, всього,</w:t>
            </w:r>
          </w:p>
          <w:p w:rsidR="00336623" w:rsidRPr="00A523A9" w:rsidRDefault="00336623"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у тому числі:</w:t>
            </w:r>
          </w:p>
        </w:tc>
        <w:tc>
          <w:tcPr>
            <w:tcW w:w="5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36623" w:rsidRPr="00A523A9" w:rsidRDefault="00336623"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p w:rsidR="00336623" w:rsidRPr="00A523A9" w:rsidRDefault="00E17BF7"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3</w:t>
            </w:r>
            <w:r w:rsidR="00504D68" w:rsidRPr="00A523A9">
              <w:rPr>
                <w:rFonts w:ascii="Times New Roman" w:eastAsia="Times New Roman" w:hAnsi="Times New Roman" w:cs="Times New Roman"/>
                <w:sz w:val="24"/>
                <w:szCs w:val="24"/>
                <w:bdr w:val="none" w:sz="0" w:space="0" w:color="auto" w:frame="1"/>
              </w:rPr>
              <w:t xml:space="preserve"> 0</w:t>
            </w:r>
            <w:r w:rsidR="00336623" w:rsidRPr="00A523A9">
              <w:rPr>
                <w:rFonts w:ascii="Times New Roman" w:eastAsia="Times New Roman" w:hAnsi="Times New Roman" w:cs="Times New Roman"/>
                <w:sz w:val="24"/>
                <w:szCs w:val="24"/>
                <w:bdr w:val="none" w:sz="0" w:space="0" w:color="auto" w:frame="1"/>
              </w:rPr>
              <w:t>00</w:t>
            </w:r>
            <w:r w:rsidRPr="00A523A9">
              <w:rPr>
                <w:rFonts w:ascii="Times New Roman" w:eastAsia="Times New Roman" w:hAnsi="Times New Roman" w:cs="Times New Roman"/>
                <w:sz w:val="24"/>
                <w:szCs w:val="24"/>
                <w:bdr w:val="none" w:sz="0" w:space="0" w:color="auto" w:frame="1"/>
              </w:rPr>
              <w:t> </w:t>
            </w:r>
            <w:r w:rsidR="00336623" w:rsidRPr="00A523A9">
              <w:rPr>
                <w:rFonts w:ascii="Times New Roman" w:eastAsia="Times New Roman" w:hAnsi="Times New Roman" w:cs="Times New Roman"/>
                <w:sz w:val="24"/>
                <w:szCs w:val="24"/>
                <w:bdr w:val="none" w:sz="0" w:space="0" w:color="auto" w:frame="1"/>
              </w:rPr>
              <w:t>000</w:t>
            </w:r>
            <w:r w:rsidRPr="00A523A9">
              <w:rPr>
                <w:rFonts w:ascii="Times New Roman" w:eastAsia="Times New Roman" w:hAnsi="Times New Roman" w:cs="Times New Roman"/>
                <w:sz w:val="24"/>
                <w:szCs w:val="24"/>
                <w:bdr w:val="none" w:sz="0" w:space="0" w:color="auto" w:frame="1"/>
              </w:rPr>
              <w:t xml:space="preserve"> </w:t>
            </w:r>
            <w:r w:rsidR="00336623" w:rsidRPr="00A523A9">
              <w:rPr>
                <w:rFonts w:ascii="Times New Roman" w:eastAsia="Times New Roman" w:hAnsi="Times New Roman" w:cs="Times New Roman"/>
                <w:sz w:val="24"/>
                <w:szCs w:val="24"/>
                <w:bdr w:val="none" w:sz="0" w:space="0" w:color="auto" w:frame="1"/>
              </w:rPr>
              <w:t>грн.</w:t>
            </w:r>
            <w:r w:rsidRPr="00A523A9">
              <w:rPr>
                <w:rFonts w:ascii="Times New Roman" w:eastAsia="Times New Roman" w:hAnsi="Times New Roman" w:cs="Times New Roman"/>
                <w:sz w:val="24"/>
                <w:szCs w:val="24"/>
                <w:bdr w:val="none" w:sz="0" w:space="0" w:color="auto" w:frame="1"/>
              </w:rPr>
              <w:t xml:space="preserve"> </w:t>
            </w:r>
          </w:p>
        </w:tc>
      </w:tr>
    </w:tbl>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b/>
          <w:bCs/>
          <w:sz w:val="24"/>
          <w:szCs w:val="24"/>
          <w:bdr w:val="none" w:sz="0" w:space="0" w:color="auto" w:frame="1"/>
        </w:rPr>
        <w:t>ІІ. Визначення проблеми, на розв’язання якої спрямована програма</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4"/>
          <w:szCs w:val="24"/>
        </w:rPr>
        <w:t> </w:t>
      </w:r>
      <w:r w:rsidRPr="00A523A9">
        <w:rPr>
          <w:rFonts w:ascii="Times New Roman" w:eastAsia="Times New Roman" w:hAnsi="Times New Roman" w:cs="Times New Roman"/>
          <w:sz w:val="28"/>
          <w:szCs w:val="28"/>
          <w:bdr w:val="none" w:sz="0" w:space="0" w:color="auto" w:frame="1"/>
          <w:shd w:val="clear" w:color="auto" w:fill="FFFFFF"/>
        </w:rPr>
        <w:t>Згідно із Законом України ,,Про основи національного спротиву” територіальна оборона є невід’ємною складовою оборони України, яка є системою загальнодержавних, військових і спеціальних заходів, що здійснюються у мирний час та в воєнний стан з метою протидії воєнним загрозам, а також для надання допомоги у захисті населення, територій, навколишнього природного середовища та майна від надзвичайних ситуацій.</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Загальне керівництво національним спротивом здійснюється  Президентом України як Верховним Головнокоман</w:t>
      </w:r>
      <w:r w:rsidR="00504D68" w:rsidRPr="00A523A9">
        <w:rPr>
          <w:rFonts w:ascii="Times New Roman" w:eastAsia="Times New Roman" w:hAnsi="Times New Roman" w:cs="Times New Roman"/>
          <w:sz w:val="28"/>
          <w:szCs w:val="28"/>
          <w:bdr w:val="none" w:sz="0" w:space="0" w:color="auto" w:frame="1"/>
          <w:shd w:val="clear" w:color="auto" w:fill="FFFFFF"/>
        </w:rPr>
        <w:t xml:space="preserve">дувачем Збройних сил </w:t>
      </w:r>
      <w:r w:rsidRPr="00A523A9">
        <w:rPr>
          <w:rFonts w:ascii="Times New Roman" w:eastAsia="Times New Roman" w:hAnsi="Times New Roman" w:cs="Times New Roman"/>
          <w:sz w:val="28"/>
          <w:szCs w:val="28"/>
          <w:bdr w:val="none" w:sz="0" w:space="0" w:color="auto" w:frame="1"/>
          <w:shd w:val="clear" w:color="auto" w:fill="FFFFFF"/>
        </w:rPr>
        <w:t>України.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У зв'язку з складною внутрішньополітичною об</w:t>
      </w:r>
      <w:r w:rsidR="00504D68" w:rsidRPr="00A523A9">
        <w:rPr>
          <w:rFonts w:ascii="Times New Roman" w:eastAsia="Times New Roman" w:hAnsi="Times New Roman" w:cs="Times New Roman"/>
          <w:sz w:val="28"/>
          <w:szCs w:val="28"/>
          <w:bdr w:val="none" w:sz="0" w:space="0" w:color="auto" w:frame="1"/>
          <w:shd w:val="clear" w:color="auto" w:fill="FFFFFF"/>
        </w:rPr>
        <w:t>становкою в державі</w:t>
      </w:r>
      <w:r w:rsidRPr="00A523A9">
        <w:rPr>
          <w:rFonts w:ascii="Times New Roman" w:eastAsia="Times New Roman" w:hAnsi="Times New Roman" w:cs="Times New Roman"/>
          <w:sz w:val="28"/>
          <w:szCs w:val="28"/>
          <w:bdr w:val="none" w:sz="0" w:space="0" w:color="auto" w:frame="1"/>
          <w:shd w:val="clear" w:color="auto" w:fill="FFFFFF"/>
        </w:rPr>
        <w:t>, збройної агресії російської федерації проти України, активізацією диверсійних та інших незаконно створених збройних формувань виникає нагальна потреба у вжитті додаткових заходів  для удосконалення системи територіальної  оборони в області</w:t>
      </w:r>
      <w:r w:rsidR="00504D68" w:rsidRPr="00A523A9">
        <w:rPr>
          <w:rFonts w:ascii="Times New Roman" w:eastAsia="Times New Roman" w:hAnsi="Times New Roman" w:cs="Times New Roman"/>
          <w:sz w:val="28"/>
          <w:szCs w:val="28"/>
          <w:bdr w:val="none" w:sz="0" w:space="0" w:color="auto" w:frame="1"/>
          <w:shd w:val="clear" w:color="auto" w:fill="FFFFFF"/>
        </w:rPr>
        <w:t xml:space="preserve">, в Хустському районі та </w:t>
      </w:r>
      <w:r w:rsidR="00E17BF7" w:rsidRPr="00A523A9">
        <w:rPr>
          <w:rFonts w:ascii="Times New Roman" w:eastAsia="Times New Roman" w:hAnsi="Times New Roman" w:cs="Times New Roman"/>
          <w:sz w:val="28"/>
          <w:szCs w:val="28"/>
          <w:bdr w:val="none" w:sz="0" w:space="0" w:color="auto" w:frame="1"/>
          <w:shd w:val="clear" w:color="auto" w:fill="FFFFFF"/>
        </w:rPr>
        <w:t xml:space="preserve">Білківській територіальній </w:t>
      </w:r>
      <w:r w:rsidR="00504D68" w:rsidRPr="00A523A9">
        <w:rPr>
          <w:rFonts w:ascii="Times New Roman" w:eastAsia="Times New Roman" w:hAnsi="Times New Roman" w:cs="Times New Roman"/>
          <w:sz w:val="28"/>
          <w:szCs w:val="28"/>
          <w:bdr w:val="none" w:sz="0" w:space="0" w:color="auto" w:frame="1"/>
          <w:shd w:val="clear" w:color="auto" w:fill="FFFFFF"/>
        </w:rPr>
        <w:t xml:space="preserve"> громаді,</w:t>
      </w:r>
      <w:r w:rsidRPr="00A523A9">
        <w:rPr>
          <w:rFonts w:ascii="Times New Roman" w:eastAsia="Times New Roman" w:hAnsi="Times New Roman" w:cs="Times New Roman"/>
          <w:sz w:val="28"/>
          <w:szCs w:val="28"/>
          <w:bdr w:val="none" w:sz="0" w:space="0" w:color="auto" w:frame="1"/>
          <w:shd w:val="clear" w:color="auto" w:fill="FFFFFF"/>
        </w:rPr>
        <w:t xml:space="preserve">  охорони  об'єктів регіонального та місцевого значення, що підлягають охороні та обороні в умовах особливого періоду   правового   режиму   воєнного чи надзвичайного стану, удосконалення теоретичної і практичної підготовки особового складу підрозділів територіальної оборони та добровольчих формувань територіальних громад і  їх матеріально-технічного забезпечення  для виконання ними завдань за призначенням, що потребує здійснення додаткового фінансування з місцевого бюджету.</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На виконання Указу президента «Про введення воєнного стану в Україні», «Про продовження строку дії воєнного стану в Україні», законів України ,,Про основи національного спротиву” і «Про внесення змін до статті 1 Закону України» Про чисельність Збройних Сил Укра</w:t>
      </w:r>
      <w:r w:rsidR="001C5738" w:rsidRPr="00A523A9">
        <w:rPr>
          <w:rFonts w:ascii="Times New Roman" w:eastAsia="Times New Roman" w:hAnsi="Times New Roman" w:cs="Times New Roman"/>
          <w:sz w:val="28"/>
          <w:szCs w:val="28"/>
          <w:bdr w:val="none" w:sz="0" w:space="0" w:color="auto" w:frame="1"/>
        </w:rPr>
        <w:t>їни” на території Закарпатської</w:t>
      </w:r>
      <w:r w:rsidRPr="00A523A9">
        <w:rPr>
          <w:rFonts w:ascii="Times New Roman" w:eastAsia="Times New Roman" w:hAnsi="Times New Roman" w:cs="Times New Roman"/>
          <w:sz w:val="28"/>
          <w:szCs w:val="28"/>
          <w:bdr w:val="none" w:sz="0" w:space="0" w:color="auto" w:frame="1"/>
        </w:rPr>
        <w:t xml:space="preserve"> області передбачається часткове розгортання та розквартирування на постійній основі окремої бригади  територіальної оборони зі складу Сил територіальної оборони Збройних сил України з розрахунку.</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 xml:space="preserve">Для забезпечення проведення організаційних заходів з формування та розміщення окремої бригади територіальної оборони, нарощення системи управління, набуття підрозділами окремої бригади територіальної оборони необхідних </w:t>
      </w:r>
      <w:proofErr w:type="spellStart"/>
      <w:r w:rsidRPr="00A523A9">
        <w:rPr>
          <w:rFonts w:ascii="Times New Roman" w:eastAsia="Times New Roman" w:hAnsi="Times New Roman" w:cs="Times New Roman"/>
          <w:sz w:val="28"/>
          <w:szCs w:val="28"/>
          <w:bdr w:val="none" w:sz="0" w:space="0" w:color="auto" w:frame="1"/>
        </w:rPr>
        <w:t>спроможностей</w:t>
      </w:r>
      <w:proofErr w:type="spellEnd"/>
      <w:r w:rsidRPr="00A523A9">
        <w:rPr>
          <w:rFonts w:ascii="Times New Roman" w:eastAsia="Times New Roman" w:hAnsi="Times New Roman" w:cs="Times New Roman"/>
          <w:sz w:val="28"/>
          <w:szCs w:val="28"/>
          <w:bdr w:val="none" w:sz="0" w:space="0" w:color="auto" w:frame="1"/>
        </w:rPr>
        <w:t xml:space="preserve"> для виконання завдань за призначенням, їх матеріально – технічного забезпечення необхідне додаткове фінансування з місцевого бюджету.</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 Існує гостра необхідність удосконалення теоретичної і практичної підготовки особового складу військових частин (підрозділів) Сил територіальної оборони та добровольчих формувань територіальних громад до виконання завдань територіальної оборони направлених на:</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lastRenderedPageBreak/>
        <w:t>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(сил) або/чи угруповання об’єднаних сил, призначених для ведення воєнних (бойових) дій з відсічі збройної агресії проти України;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у підготовці громадян України до національного спротиву;</w:t>
      </w:r>
    </w:p>
    <w:p w:rsidR="00336623" w:rsidRPr="00A523A9" w:rsidRDefault="00336623" w:rsidP="00603F9E">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у   забезпеченні   умов    для   безпечного   функціонування органів</w:t>
      </w:r>
      <w:r w:rsidR="00603F9E" w:rsidRPr="00A523A9">
        <w:rPr>
          <w:rFonts w:ascii="Times New Roman" w:eastAsia="Times New Roman" w:hAnsi="Times New Roman" w:cs="Times New Roman"/>
          <w:sz w:val="28"/>
          <w:szCs w:val="28"/>
        </w:rPr>
        <w:t xml:space="preserve"> </w:t>
      </w:r>
      <w:r w:rsidRPr="00A523A9">
        <w:rPr>
          <w:rFonts w:ascii="Times New Roman" w:eastAsia="Times New Roman" w:hAnsi="Times New Roman" w:cs="Times New Roman"/>
          <w:sz w:val="28"/>
          <w:szCs w:val="28"/>
          <w:bdr w:val="none" w:sz="0" w:space="0" w:color="auto" w:frame="1"/>
        </w:rPr>
        <w:t>державної влади, інших державних органів, органів місцевого   самоврядування</w:t>
      </w:r>
      <w:r w:rsidR="00603F9E" w:rsidRPr="00A523A9">
        <w:rPr>
          <w:rFonts w:ascii="Times New Roman" w:eastAsia="Times New Roman" w:hAnsi="Times New Roman" w:cs="Times New Roman"/>
          <w:sz w:val="28"/>
          <w:szCs w:val="28"/>
        </w:rPr>
        <w:t xml:space="preserve"> </w:t>
      </w:r>
      <w:r w:rsidRPr="00A523A9">
        <w:rPr>
          <w:rFonts w:ascii="Times New Roman" w:eastAsia="Times New Roman" w:hAnsi="Times New Roman" w:cs="Times New Roman"/>
          <w:sz w:val="28"/>
          <w:szCs w:val="28"/>
          <w:bdr w:val="none" w:sz="0" w:space="0" w:color="auto" w:frame="1"/>
        </w:rPr>
        <w:t>та органів військового управління;</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в охороні та обороні важливих об’єктів і комунікацій, інших критично важливих об’єктів інфраструктури, визначених Кабінетом Міністрів України, та об’єктів обласного, районного, сільського, селищного, міського значення</w:t>
      </w:r>
      <w:r w:rsidRPr="00A523A9">
        <w:rPr>
          <w:rFonts w:ascii="Times New Roman" w:eastAsia="Times New Roman" w:hAnsi="Times New Roman" w:cs="Times New Roman"/>
          <w:i/>
          <w:iCs/>
          <w:sz w:val="28"/>
          <w:szCs w:val="28"/>
          <w:bdr w:val="none" w:sz="0" w:space="0" w:color="auto" w:frame="1"/>
        </w:rPr>
        <w:t>, </w:t>
      </w:r>
      <w:r w:rsidRPr="00A523A9">
        <w:rPr>
          <w:rFonts w:ascii="Times New Roman" w:eastAsia="Times New Roman" w:hAnsi="Times New Roman" w:cs="Times New Roman"/>
          <w:sz w:val="28"/>
          <w:szCs w:val="28"/>
          <w:bdr w:val="none" w:sz="0" w:space="0" w:color="auto" w:frame="1"/>
        </w:rPr>
        <w:t>порушення функціонування та виведення з ладу яких становлять загрозу для життєдіяльності населення;</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забезпечення умов для стратегічного (оперативного) розгортання військ (сил) або їх перегрупування;</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у здійсненні заходів щодо тимчасової заборони або обмеження руху транспортних засобів і пішоходів поблизу та в межах зон/районів надзвичайних ситуацій та/або ведення воєнних (бойових) дій;</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у забезпеченні заходів громадської безпеки і порядку в населених пунктах;</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у боротьбі з диверсійно-розвідувальними силами, іншими збройними формуваннями агресора (противника) та не передбаченими законами України воєнізованими або збройними формуваннями;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участь в інформаційних заходах, спрямованих на підвищення рівня обороноздатності держави та на протидію інформаційним операціям агресора (противника);</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військово-патріотичне виховання громадян України.</w:t>
      </w:r>
    </w:p>
    <w:p w:rsidR="00336623" w:rsidRPr="00A523A9" w:rsidRDefault="00336623" w:rsidP="00997A31">
      <w:pPr>
        <w:shd w:val="clear" w:color="auto" w:fill="FFFFFF"/>
        <w:spacing w:after="0" w:line="240" w:lineRule="auto"/>
        <w:ind w:right="-68"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 зв’язку із недостатністю коштів державного бюджету Програма підтримки  підрозділів територіальної оборони та Збройних Сил України  (далі – Програма) на даний час має досить важливе значення і потребує залучення фінансових ресурсів з місцевого бюджету.</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lastRenderedPageBreak/>
        <w:t>Основними проблемними питаннями, на розв’язання яких спрямована програма є:</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недостатнє матеріаль</w:t>
      </w:r>
      <w:r w:rsidR="001C5738" w:rsidRPr="00A523A9">
        <w:rPr>
          <w:rFonts w:ascii="Times New Roman" w:eastAsia="Times New Roman" w:hAnsi="Times New Roman" w:cs="Times New Roman"/>
          <w:sz w:val="28"/>
          <w:szCs w:val="28"/>
          <w:bdr w:val="none" w:sz="0" w:space="0" w:color="auto" w:frame="1"/>
        </w:rPr>
        <w:t>но-технічне забезпечення підрозділів</w:t>
      </w:r>
      <w:r w:rsidRPr="00A523A9">
        <w:rPr>
          <w:rFonts w:ascii="Times New Roman" w:eastAsia="Times New Roman" w:hAnsi="Times New Roman" w:cs="Times New Roman"/>
          <w:sz w:val="28"/>
          <w:szCs w:val="28"/>
          <w:bdr w:val="none" w:sz="0" w:space="0" w:color="auto" w:frame="1"/>
        </w:rPr>
        <w:t xml:space="preserve">   територіальної оборони </w:t>
      </w:r>
      <w:r w:rsidR="001C5738" w:rsidRPr="00A523A9">
        <w:rPr>
          <w:rFonts w:ascii="Times New Roman" w:eastAsia="Times New Roman" w:hAnsi="Times New Roman" w:cs="Times New Roman"/>
          <w:sz w:val="28"/>
          <w:szCs w:val="28"/>
          <w:bdr w:val="none" w:sz="0" w:space="0" w:color="auto" w:frame="1"/>
        </w:rPr>
        <w:t xml:space="preserve">та ЗСУ </w:t>
      </w:r>
      <w:r w:rsidRPr="00A523A9">
        <w:rPr>
          <w:rFonts w:ascii="Times New Roman" w:eastAsia="Times New Roman" w:hAnsi="Times New Roman" w:cs="Times New Roman"/>
          <w:sz w:val="28"/>
          <w:szCs w:val="28"/>
          <w:bdr w:val="none" w:sz="0" w:space="0" w:color="auto" w:frame="1"/>
        </w:rPr>
        <w:t>(забезпечення розташування, здійснення охорони, відс</w:t>
      </w:r>
      <w:r w:rsidR="00997A31" w:rsidRPr="00A523A9">
        <w:rPr>
          <w:rFonts w:ascii="Times New Roman" w:eastAsia="Times New Roman" w:hAnsi="Times New Roman" w:cs="Times New Roman"/>
          <w:sz w:val="28"/>
          <w:szCs w:val="28"/>
          <w:bdr w:val="none" w:sz="0" w:space="0" w:color="auto" w:frame="1"/>
        </w:rPr>
        <w:t>утність засобів радіозв'язку)</w:t>
      </w:r>
      <w:r w:rsidRPr="00A523A9">
        <w:rPr>
          <w:rFonts w:ascii="Times New Roman" w:eastAsia="Times New Roman" w:hAnsi="Times New Roman" w:cs="Times New Roman"/>
          <w:sz w:val="28"/>
          <w:szCs w:val="28"/>
          <w:bdr w:val="none" w:sz="0" w:space="0" w:color="auto" w:frame="1"/>
        </w:rPr>
        <w:t>;</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відсутність інформаційно-агітаційної підтримки проведення заходів щодо прийняття на військову службу за контрактом у військовому резерві Сил територіальної оборони та недостатній рівень роз’яснювальної роботи серед населення стосовно важливості виконання конституційного обов’язку щодо захисту суверенітету і територіальної цілісності України, виховання у громадян</w:t>
      </w:r>
      <w:r w:rsidR="001C5738" w:rsidRPr="00A523A9">
        <w:rPr>
          <w:rFonts w:ascii="Times New Roman" w:eastAsia="Times New Roman" w:hAnsi="Times New Roman" w:cs="Times New Roman"/>
          <w:sz w:val="28"/>
          <w:szCs w:val="28"/>
        </w:rPr>
        <w:t xml:space="preserve"> </w:t>
      </w:r>
      <w:r w:rsidRPr="00A523A9">
        <w:rPr>
          <w:rFonts w:ascii="Times New Roman" w:eastAsia="Times New Roman" w:hAnsi="Times New Roman" w:cs="Times New Roman"/>
          <w:sz w:val="28"/>
          <w:szCs w:val="28"/>
          <w:bdr w:val="none" w:sz="0" w:space="0" w:color="auto" w:frame="1"/>
        </w:rPr>
        <w:t>патріотичних  почуттів,  надання   інструкторської   допомоги    територіальним</w:t>
      </w:r>
      <w:r w:rsidR="001C5738" w:rsidRPr="00A523A9">
        <w:rPr>
          <w:rFonts w:ascii="Times New Roman" w:eastAsia="Times New Roman" w:hAnsi="Times New Roman" w:cs="Times New Roman"/>
          <w:sz w:val="28"/>
          <w:szCs w:val="28"/>
        </w:rPr>
        <w:t xml:space="preserve"> </w:t>
      </w:r>
      <w:r w:rsidRPr="00A523A9">
        <w:rPr>
          <w:rFonts w:ascii="Times New Roman" w:eastAsia="Times New Roman" w:hAnsi="Times New Roman" w:cs="Times New Roman"/>
          <w:sz w:val="28"/>
          <w:szCs w:val="28"/>
          <w:bdr w:val="none" w:sz="0" w:space="0" w:color="auto" w:frame="1"/>
        </w:rPr>
        <w:t>громадам в створенні добровольчих формувань територіальної оборони та їх підготовці до виконання завдань за призначенням.</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Комплексне розв’язання порушених питань надасть змогу покращити вирішення завдань щодо підготовки військовослужбовців окремої бригади  територіальної оборони, населення обл</w:t>
      </w:r>
      <w:r w:rsidR="00C431DD" w:rsidRPr="00A523A9">
        <w:rPr>
          <w:rFonts w:ascii="Times New Roman" w:eastAsia="Times New Roman" w:hAnsi="Times New Roman" w:cs="Times New Roman"/>
          <w:sz w:val="28"/>
          <w:szCs w:val="28"/>
          <w:bdr w:val="none" w:sz="0" w:space="0" w:color="auto" w:frame="1"/>
        </w:rPr>
        <w:t>асті до збройного захисту під час</w:t>
      </w:r>
      <w:r w:rsidRPr="00A523A9">
        <w:rPr>
          <w:rFonts w:ascii="Times New Roman" w:eastAsia="Times New Roman" w:hAnsi="Times New Roman" w:cs="Times New Roman"/>
          <w:sz w:val="28"/>
          <w:szCs w:val="28"/>
          <w:bdr w:val="none" w:sz="0" w:space="0" w:color="auto" w:frame="1"/>
        </w:rPr>
        <w:t xml:space="preserve"> збройної агресії або відкритого збройного конфлікту, запобігання терористичним проявам та загрозам виникнення надзвичайних ситуацій, ліквідації їх наслідків та забезпечення ефективної системи управління територіальною обороною на території області;</w:t>
      </w:r>
      <w:r w:rsidR="001C5738" w:rsidRPr="00A523A9">
        <w:rPr>
          <w:rFonts w:ascii="Times New Roman" w:eastAsia="Times New Roman" w:hAnsi="Times New Roman" w:cs="Times New Roman"/>
          <w:sz w:val="28"/>
          <w:szCs w:val="28"/>
        </w:rPr>
        <w:t xml:space="preserve"> </w:t>
      </w:r>
      <w:r w:rsidRPr="00A523A9">
        <w:rPr>
          <w:rFonts w:ascii="Times New Roman" w:eastAsia="Times New Roman" w:hAnsi="Times New Roman" w:cs="Times New Roman"/>
          <w:sz w:val="28"/>
          <w:szCs w:val="28"/>
          <w:bdr w:val="none" w:sz="0" w:space="0" w:color="auto" w:frame="1"/>
        </w:rPr>
        <w:t>послідовне зниження ризику виникнення надзвичайних ситуацій воєнного характеру, підвищення рівня безпеки населення і захищення території громади, оповіщення населення про можливі загрози.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Реалізація програми обумовлена такими факторами: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нестабільною воєнно-політичною обстановкою навколо України;</w:t>
      </w:r>
    </w:p>
    <w:p w:rsidR="00336623" w:rsidRPr="00A523A9" w:rsidRDefault="001C5738"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воєнні дії на території України</w:t>
      </w:r>
      <w:r w:rsidR="00336623" w:rsidRPr="00A523A9">
        <w:rPr>
          <w:rFonts w:ascii="Times New Roman" w:eastAsia="Times New Roman" w:hAnsi="Times New Roman" w:cs="Times New Roman"/>
          <w:sz w:val="28"/>
          <w:szCs w:val="28"/>
          <w:bdr w:val="none" w:sz="0" w:space="0" w:color="auto" w:frame="1"/>
        </w:rPr>
        <w:t>;</w:t>
      </w:r>
    </w:p>
    <w:p w:rsidR="001C5738"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наявністю тимчасово окупованих територій України;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відсутністю дієвої системи управління Силами територіальної оборони на території області;</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недостатнім рівнем підготовки військовозобов’язаних та резервістів військових частин (підрозділів) територіальної оборони до виконання завдань за призначенням;</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недостатнім рівнем військово-патріотичного виховання, початкової військової підготовки молоді та її  готовності до виконання конституційного обов’язку із захисту України.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запровадженням воєнного стану на Україні.</w:t>
      </w:r>
    </w:p>
    <w:p w:rsidR="00336623" w:rsidRPr="00A523A9" w:rsidRDefault="001C5738"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Н</w:t>
      </w:r>
      <w:r w:rsidR="00336623" w:rsidRPr="00A523A9">
        <w:rPr>
          <w:rFonts w:ascii="Times New Roman" w:eastAsia="Times New Roman" w:hAnsi="Times New Roman" w:cs="Times New Roman"/>
          <w:sz w:val="28"/>
          <w:szCs w:val="28"/>
          <w:bdr w:val="none" w:sz="0" w:space="0" w:color="auto" w:frame="1"/>
        </w:rPr>
        <w:t>еобхідність та правомірність ф</w:t>
      </w:r>
      <w:r w:rsidRPr="00A523A9">
        <w:rPr>
          <w:rFonts w:ascii="Times New Roman" w:eastAsia="Times New Roman" w:hAnsi="Times New Roman" w:cs="Times New Roman"/>
          <w:sz w:val="28"/>
          <w:szCs w:val="28"/>
          <w:bdr w:val="none" w:sz="0" w:space="0" w:color="auto" w:frame="1"/>
        </w:rPr>
        <w:t xml:space="preserve">інансування за рахунок </w:t>
      </w:r>
      <w:r w:rsidR="00336623" w:rsidRPr="00A523A9">
        <w:rPr>
          <w:rFonts w:ascii="Times New Roman" w:eastAsia="Times New Roman" w:hAnsi="Times New Roman" w:cs="Times New Roman"/>
          <w:sz w:val="28"/>
          <w:szCs w:val="28"/>
          <w:bdr w:val="none" w:sz="0" w:space="0" w:color="auto" w:frame="1"/>
        </w:rPr>
        <w:t xml:space="preserve"> місцевого</w:t>
      </w:r>
      <w:r w:rsidRPr="00A523A9">
        <w:rPr>
          <w:rFonts w:ascii="Times New Roman" w:eastAsia="Times New Roman" w:hAnsi="Times New Roman" w:cs="Times New Roman"/>
          <w:sz w:val="28"/>
          <w:szCs w:val="28"/>
          <w:bdr w:val="none" w:sz="0" w:space="0" w:color="auto" w:frame="1"/>
        </w:rPr>
        <w:t xml:space="preserve"> бюджету</w:t>
      </w:r>
      <w:r w:rsidR="00336623" w:rsidRPr="00A523A9">
        <w:rPr>
          <w:rFonts w:ascii="Times New Roman" w:eastAsia="Times New Roman" w:hAnsi="Times New Roman" w:cs="Times New Roman"/>
          <w:sz w:val="28"/>
          <w:szCs w:val="28"/>
          <w:bdr w:val="none" w:sz="0" w:space="0" w:color="auto" w:frame="1"/>
        </w:rPr>
        <w:t xml:space="preserve"> регламентують:</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 xml:space="preserve">Закон України ,,Про основи національного спротиву”, зокрема, відповідно до пункту 1 статті 23 цього закону, фінансування та матеріально-технічне забезпечення національного спротиву здійснюються за рахунок і в межах коштів </w:t>
      </w:r>
      <w:r w:rsidRPr="00A523A9">
        <w:rPr>
          <w:rFonts w:ascii="Times New Roman" w:eastAsia="Times New Roman" w:hAnsi="Times New Roman" w:cs="Times New Roman"/>
          <w:sz w:val="28"/>
          <w:szCs w:val="28"/>
          <w:bdr w:val="none" w:sz="0" w:space="0" w:color="auto" w:frame="1"/>
        </w:rPr>
        <w:lastRenderedPageBreak/>
        <w:t>Державного бюджету України, місцевих бюджетів, а також з інших не заборонених законодавством України джерел;</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Бюджетний кодекс України, зокрема, згідно з пунктом 17 статті 91 цього Кодексу  до видатків місцевих бюджетів, що можуть здійснюватися з усіх місцевих бюджетів, належать видатки на заходи та роботи з територіальної оборони та мобілізаційної підготовки місцевого значення;</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Указ Президента України від 22 вересня 2016 року № 406/2016 ,,Про Положення про територіальну оборону України”, зокрема, відповідно до розділу 2 пункту  8 цього указу заходи підготовки до територіальної оборони в мирний час – це створення системи управління територіальної оборони та проведення навчань (тренувань) з територіальної оборони.</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Указ президента України №64/2022 «Про введення військового стану в Україні», постанова Кабінету міністрів України від 29.12.2021 р. №1449 «Про затвердження Положення про добровольчі формування територіальних громад»</w:t>
      </w:r>
    </w:p>
    <w:p w:rsidR="00336623" w:rsidRPr="00A523A9" w:rsidRDefault="00336623" w:rsidP="00997A31">
      <w:pPr>
        <w:shd w:val="clear" w:color="auto" w:fill="FFFFFF"/>
        <w:spacing w:after="0" w:line="240" w:lineRule="auto"/>
        <w:ind w:firstLine="720"/>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У зв’язку з недостатнім фінансуванням відповідних напрямків фінансування територіальної оборони </w:t>
      </w:r>
      <w:r w:rsidRPr="00A523A9">
        <w:rPr>
          <w:rFonts w:ascii="Times New Roman" w:eastAsia="Times New Roman" w:hAnsi="Times New Roman" w:cs="Times New Roman"/>
          <w:spacing w:val="-4"/>
          <w:sz w:val="28"/>
          <w:szCs w:val="28"/>
          <w:bdr w:val="none" w:sz="0" w:space="0" w:color="auto" w:frame="1"/>
        </w:rPr>
        <w:t>із</w:t>
      </w:r>
      <w:r w:rsidRPr="00A523A9">
        <w:rPr>
          <w:rFonts w:ascii="Times New Roman" w:eastAsia="Times New Roman" w:hAnsi="Times New Roman" w:cs="Times New Roman"/>
          <w:sz w:val="28"/>
          <w:szCs w:val="28"/>
          <w:bdr w:val="none" w:sz="0" w:space="0" w:color="auto" w:frame="1"/>
        </w:rPr>
        <w:t> </w:t>
      </w:r>
      <w:r w:rsidRPr="00A523A9">
        <w:rPr>
          <w:rFonts w:ascii="Times New Roman" w:eastAsia="Times New Roman" w:hAnsi="Times New Roman" w:cs="Times New Roman"/>
          <w:spacing w:val="10"/>
          <w:sz w:val="28"/>
          <w:szCs w:val="28"/>
          <w:bdr w:val="none" w:sz="0" w:space="0" w:color="auto" w:frame="1"/>
        </w:rPr>
        <w:t>державного</w:t>
      </w:r>
      <w:r w:rsidRPr="00A523A9">
        <w:rPr>
          <w:rFonts w:ascii="Times New Roman" w:eastAsia="Times New Roman" w:hAnsi="Times New Roman" w:cs="Times New Roman"/>
          <w:sz w:val="28"/>
          <w:szCs w:val="28"/>
          <w:bdr w:val="none" w:sz="0" w:space="0" w:color="auto" w:frame="1"/>
        </w:rPr>
        <w:t> </w:t>
      </w:r>
      <w:r w:rsidRPr="00A523A9">
        <w:rPr>
          <w:rFonts w:ascii="Times New Roman" w:eastAsia="Times New Roman" w:hAnsi="Times New Roman" w:cs="Times New Roman"/>
          <w:spacing w:val="13"/>
          <w:sz w:val="28"/>
          <w:szCs w:val="28"/>
          <w:bdr w:val="none" w:sz="0" w:space="0" w:color="auto" w:frame="1"/>
        </w:rPr>
        <w:t>бюджету</w:t>
      </w:r>
      <w:r w:rsidRPr="00A523A9">
        <w:rPr>
          <w:rFonts w:ascii="Times New Roman" w:eastAsia="Times New Roman" w:hAnsi="Times New Roman" w:cs="Times New Roman"/>
          <w:sz w:val="28"/>
          <w:szCs w:val="28"/>
          <w:bdr w:val="none" w:sz="0" w:space="0" w:color="auto" w:frame="1"/>
        </w:rPr>
        <w:t> існує потреба у залученні коштів </w:t>
      </w:r>
      <w:r w:rsidR="00C431DD" w:rsidRPr="00A523A9">
        <w:rPr>
          <w:rFonts w:ascii="Times New Roman" w:eastAsia="Times New Roman" w:hAnsi="Times New Roman" w:cs="Times New Roman"/>
          <w:spacing w:val="12"/>
          <w:sz w:val="28"/>
          <w:szCs w:val="28"/>
          <w:bdr w:val="none" w:sz="0" w:space="0" w:color="auto" w:frame="1"/>
        </w:rPr>
        <w:t xml:space="preserve">бюджету </w:t>
      </w:r>
      <w:r w:rsidR="00E17BF7" w:rsidRPr="00A523A9">
        <w:rPr>
          <w:rFonts w:ascii="Times New Roman" w:eastAsia="Times New Roman" w:hAnsi="Times New Roman" w:cs="Times New Roman"/>
          <w:spacing w:val="12"/>
          <w:sz w:val="28"/>
          <w:szCs w:val="28"/>
          <w:bdr w:val="none" w:sz="0" w:space="0" w:color="auto" w:frame="1"/>
        </w:rPr>
        <w:t>Білківської територіальної громади</w:t>
      </w:r>
      <w:r w:rsidRPr="00A523A9">
        <w:rPr>
          <w:rFonts w:ascii="Times New Roman" w:eastAsia="Times New Roman" w:hAnsi="Times New Roman" w:cs="Times New Roman"/>
          <w:spacing w:val="9"/>
          <w:sz w:val="28"/>
          <w:szCs w:val="28"/>
          <w:bdr w:val="none" w:sz="0" w:space="0" w:color="auto" w:frame="1"/>
        </w:rPr>
        <w:t>.</w:t>
      </w:r>
    </w:p>
    <w:p w:rsidR="00336623" w:rsidRPr="00AC29E7" w:rsidRDefault="00336623" w:rsidP="00336623">
      <w:pPr>
        <w:shd w:val="clear" w:color="auto" w:fill="FFFFFF"/>
        <w:spacing w:after="0" w:line="240" w:lineRule="auto"/>
        <w:rPr>
          <w:rFonts w:ascii="Times New Roman" w:eastAsia="Times New Roman" w:hAnsi="Times New Roman" w:cs="Times New Roman"/>
          <w:sz w:val="10"/>
          <w:szCs w:val="10"/>
        </w:rPr>
      </w:pPr>
      <w:r w:rsidRPr="00AC29E7">
        <w:rPr>
          <w:rFonts w:ascii="Times New Roman" w:eastAsia="Times New Roman" w:hAnsi="Times New Roman" w:cs="Times New Roman"/>
          <w:sz w:val="10"/>
          <w:szCs w:val="10"/>
        </w:rPr>
        <w:t> </w:t>
      </w:r>
    </w:p>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b/>
          <w:bCs/>
          <w:sz w:val="24"/>
          <w:szCs w:val="24"/>
          <w:bdr w:val="none" w:sz="0" w:space="0" w:color="auto" w:frame="1"/>
        </w:rPr>
        <w:t>ІІІ. Визначення мети програми</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Мета програми полягає у забезпеченні проведення організаційних заходів з формування та розміщення підрозділів окремої бригади територіальної об</w:t>
      </w:r>
      <w:r w:rsidR="001A1513" w:rsidRPr="00A523A9">
        <w:rPr>
          <w:rFonts w:ascii="Times New Roman" w:eastAsia="Times New Roman" w:hAnsi="Times New Roman" w:cs="Times New Roman"/>
          <w:sz w:val="28"/>
          <w:szCs w:val="28"/>
          <w:bdr w:val="none" w:sz="0" w:space="0" w:color="auto" w:frame="1"/>
        </w:rPr>
        <w:t>орони на території області</w:t>
      </w:r>
      <w:r w:rsidRPr="00A523A9">
        <w:rPr>
          <w:rFonts w:ascii="Times New Roman" w:eastAsia="Times New Roman" w:hAnsi="Times New Roman" w:cs="Times New Roman"/>
          <w:sz w:val="28"/>
          <w:szCs w:val="28"/>
          <w:bdr w:val="none" w:sz="0" w:space="0" w:color="auto" w:frame="1"/>
        </w:rPr>
        <w:t xml:space="preserve">, </w:t>
      </w:r>
      <w:r w:rsidR="001A1513" w:rsidRPr="00A523A9">
        <w:rPr>
          <w:rFonts w:ascii="Times New Roman" w:eastAsia="Times New Roman" w:hAnsi="Times New Roman" w:cs="Times New Roman"/>
          <w:sz w:val="28"/>
          <w:szCs w:val="28"/>
          <w:bdr w:val="none" w:sz="0" w:space="0" w:color="auto" w:frame="1"/>
        </w:rPr>
        <w:t xml:space="preserve">всебічна підтримка </w:t>
      </w:r>
      <w:r w:rsidRPr="00A523A9">
        <w:rPr>
          <w:rFonts w:ascii="Times New Roman" w:eastAsia="Times New Roman" w:hAnsi="Times New Roman" w:cs="Times New Roman"/>
          <w:sz w:val="28"/>
          <w:szCs w:val="28"/>
          <w:bdr w:val="none" w:sz="0" w:space="0" w:color="auto" w:frame="1"/>
        </w:rPr>
        <w:t>підрозділів ЗСУ, СБУ, Національн</w:t>
      </w:r>
      <w:r w:rsidR="001A1513" w:rsidRPr="00A523A9">
        <w:rPr>
          <w:rFonts w:ascii="Times New Roman" w:eastAsia="Times New Roman" w:hAnsi="Times New Roman" w:cs="Times New Roman"/>
          <w:sz w:val="28"/>
          <w:szCs w:val="28"/>
          <w:bdr w:val="none" w:sz="0" w:space="0" w:color="auto" w:frame="1"/>
        </w:rPr>
        <w:t>ої Гвардії</w:t>
      </w:r>
      <w:r w:rsidRPr="00A523A9">
        <w:rPr>
          <w:rFonts w:ascii="Times New Roman" w:eastAsia="Times New Roman" w:hAnsi="Times New Roman" w:cs="Times New Roman"/>
          <w:sz w:val="28"/>
          <w:szCs w:val="28"/>
          <w:bdr w:val="none" w:sz="0" w:space="0" w:color="auto" w:frame="1"/>
        </w:rPr>
        <w:t>, створенні ефективної системи управління територіальною обороною та створенні належних умов для якісної підготовки військовозобов’язаних і резервістів військових частин (підрозділів) територіальної оборони</w:t>
      </w:r>
      <w:r w:rsidR="001A1513" w:rsidRPr="00A523A9">
        <w:rPr>
          <w:rFonts w:ascii="Times New Roman" w:eastAsia="Times New Roman" w:hAnsi="Times New Roman" w:cs="Times New Roman"/>
          <w:sz w:val="28"/>
          <w:szCs w:val="28"/>
          <w:bdr w:val="none" w:sz="0" w:space="0" w:color="auto" w:frame="1"/>
        </w:rPr>
        <w:t xml:space="preserve"> та ЗСУ</w:t>
      </w:r>
      <w:r w:rsidRPr="00A523A9">
        <w:rPr>
          <w:rFonts w:ascii="Times New Roman" w:eastAsia="Times New Roman" w:hAnsi="Times New Roman" w:cs="Times New Roman"/>
          <w:sz w:val="28"/>
          <w:szCs w:val="28"/>
          <w:bdr w:val="none" w:sz="0" w:space="0" w:color="auto" w:frame="1"/>
        </w:rPr>
        <w:t xml:space="preserve"> до виконання завдань за призначенням, сприяння розвитку та функціонуванню цивільної складової територіальної оборони на території</w:t>
      </w:r>
      <w:r w:rsidR="001A1513" w:rsidRPr="00A523A9">
        <w:rPr>
          <w:rFonts w:ascii="Times New Roman" w:eastAsia="Times New Roman" w:hAnsi="Times New Roman" w:cs="Times New Roman"/>
          <w:sz w:val="28"/>
          <w:szCs w:val="28"/>
          <w:bdr w:val="none" w:sz="0" w:space="0" w:color="auto" w:frame="1"/>
        </w:rPr>
        <w:t xml:space="preserve"> громади та області</w:t>
      </w:r>
      <w:r w:rsidRPr="00A523A9">
        <w:rPr>
          <w:rFonts w:ascii="Times New Roman" w:eastAsia="Times New Roman" w:hAnsi="Times New Roman" w:cs="Times New Roman"/>
          <w:sz w:val="28"/>
          <w:szCs w:val="28"/>
          <w:bdr w:val="none" w:sz="0" w:space="0" w:color="auto" w:frame="1"/>
        </w:rPr>
        <w:t>, створення належних умов для забезпечення життєдіяльності військових частин ЗСУ.</w:t>
      </w:r>
    </w:p>
    <w:p w:rsidR="00336623" w:rsidRPr="00AC29E7" w:rsidRDefault="00336623" w:rsidP="00336623">
      <w:pPr>
        <w:shd w:val="clear" w:color="auto" w:fill="FFFFFF"/>
        <w:spacing w:after="0" w:line="240" w:lineRule="auto"/>
        <w:jc w:val="both"/>
        <w:rPr>
          <w:rFonts w:ascii="Times New Roman" w:eastAsia="Times New Roman" w:hAnsi="Times New Roman" w:cs="Times New Roman"/>
          <w:sz w:val="10"/>
          <w:szCs w:val="10"/>
        </w:rPr>
      </w:pPr>
    </w:p>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8"/>
          <w:szCs w:val="28"/>
        </w:rPr>
      </w:pPr>
      <w:r w:rsidRPr="00A523A9">
        <w:rPr>
          <w:rFonts w:ascii="Times New Roman" w:eastAsia="Times New Roman" w:hAnsi="Times New Roman" w:cs="Times New Roman"/>
          <w:b/>
          <w:bCs/>
          <w:sz w:val="28"/>
          <w:szCs w:val="28"/>
          <w:bdr w:val="none" w:sz="0" w:space="0" w:color="auto" w:frame="1"/>
        </w:rPr>
        <w:t>IV. Обґрунтування шляхів і засобів розв’язання проблеми; строки та етапи виконання програми</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Основними шляхами та засобами вирішення визначених в програмі проблем є:</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забезпечення організаційних заходів з формування та розміщення військових частин Сил територіальної оборони;</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забезпечення функціонування штабу зони територіальної оборони, управління підрозділами Сил територіальної оборони та  їх підготовка;</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матеріально-технічне забезпечення заходів з формування та підготовки військових частин Сил територіальної оборони та ЗСУ;</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 xml:space="preserve">проведення необхідної інформаційно-роз’яснювальної,  пропагандистської та інструкторської роботи щодо підняття престижності та необхідності служби за </w:t>
      </w:r>
      <w:r w:rsidRPr="00A523A9">
        <w:rPr>
          <w:rFonts w:ascii="Times New Roman" w:eastAsia="Times New Roman" w:hAnsi="Times New Roman" w:cs="Times New Roman"/>
          <w:sz w:val="28"/>
          <w:szCs w:val="28"/>
          <w:bdr w:val="none" w:sz="0" w:space="0" w:color="auto" w:frame="1"/>
        </w:rPr>
        <w:lastRenderedPageBreak/>
        <w:t>контрактом у військовому резерві Сил територіальної оборони, лавах ЗСУ та Національної гвардії України , військово-патріотичного виховання молоді.</w:t>
      </w:r>
    </w:p>
    <w:p w:rsidR="00336623" w:rsidRDefault="00336623" w:rsidP="00AC29E7">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rPr>
      </w:pPr>
      <w:r w:rsidRPr="00A523A9">
        <w:rPr>
          <w:rFonts w:ascii="Times New Roman" w:eastAsia="Times New Roman" w:hAnsi="Times New Roman" w:cs="Times New Roman"/>
          <w:sz w:val="28"/>
          <w:szCs w:val="28"/>
          <w:bdr w:val="none" w:sz="0" w:space="0" w:color="auto" w:frame="1"/>
        </w:rPr>
        <w:t>Термін р</w:t>
      </w:r>
      <w:r w:rsidR="001A1513" w:rsidRPr="00A523A9">
        <w:rPr>
          <w:rFonts w:ascii="Times New Roman" w:eastAsia="Times New Roman" w:hAnsi="Times New Roman" w:cs="Times New Roman"/>
          <w:sz w:val="28"/>
          <w:szCs w:val="28"/>
          <w:bdr w:val="none" w:sz="0" w:space="0" w:color="auto" w:frame="1"/>
        </w:rPr>
        <w:t xml:space="preserve">еалізації програми </w:t>
      </w:r>
      <w:r w:rsidR="00AC29E7">
        <w:rPr>
          <w:rFonts w:ascii="Times New Roman" w:eastAsia="Times New Roman" w:hAnsi="Times New Roman" w:cs="Times New Roman"/>
          <w:sz w:val="28"/>
          <w:szCs w:val="28"/>
          <w:bdr w:val="none" w:sz="0" w:space="0" w:color="auto" w:frame="1"/>
        </w:rPr>
        <w:t xml:space="preserve">- </w:t>
      </w:r>
      <w:r w:rsidR="00F6785E">
        <w:rPr>
          <w:rFonts w:ascii="Times New Roman" w:eastAsia="Times New Roman" w:hAnsi="Times New Roman" w:cs="Times New Roman"/>
          <w:sz w:val="28"/>
          <w:szCs w:val="28"/>
          <w:bdr w:val="none" w:sz="0" w:space="0" w:color="auto" w:frame="1"/>
        </w:rPr>
        <w:t>2026</w:t>
      </w:r>
      <w:r w:rsidR="00E17BF7" w:rsidRPr="00A523A9">
        <w:rPr>
          <w:rFonts w:ascii="Times New Roman" w:eastAsia="Times New Roman" w:hAnsi="Times New Roman" w:cs="Times New Roman"/>
          <w:sz w:val="28"/>
          <w:szCs w:val="28"/>
          <w:bdr w:val="none" w:sz="0" w:space="0" w:color="auto" w:frame="1"/>
        </w:rPr>
        <w:t>-202</w:t>
      </w:r>
      <w:r w:rsidR="00F6785E">
        <w:rPr>
          <w:rFonts w:ascii="Times New Roman" w:eastAsia="Times New Roman" w:hAnsi="Times New Roman" w:cs="Times New Roman"/>
          <w:sz w:val="28"/>
          <w:szCs w:val="28"/>
          <w:bdr w:val="none" w:sz="0" w:space="0" w:color="auto" w:frame="1"/>
        </w:rPr>
        <w:t>8</w:t>
      </w:r>
      <w:r w:rsidR="00E17BF7" w:rsidRPr="00A523A9">
        <w:rPr>
          <w:rFonts w:ascii="Times New Roman" w:eastAsia="Times New Roman" w:hAnsi="Times New Roman" w:cs="Times New Roman"/>
          <w:sz w:val="28"/>
          <w:szCs w:val="28"/>
          <w:bdr w:val="none" w:sz="0" w:space="0" w:color="auto" w:frame="1"/>
        </w:rPr>
        <w:t xml:space="preserve"> роки</w:t>
      </w:r>
      <w:r w:rsidRPr="00A523A9">
        <w:rPr>
          <w:rFonts w:ascii="Times New Roman" w:eastAsia="Times New Roman" w:hAnsi="Times New Roman" w:cs="Times New Roman"/>
          <w:sz w:val="28"/>
          <w:szCs w:val="28"/>
          <w:bdr w:val="none" w:sz="0" w:space="0" w:color="auto" w:frame="1"/>
        </w:rPr>
        <w:t>.</w:t>
      </w:r>
    </w:p>
    <w:p w:rsidR="00336623" w:rsidRPr="00A523A9" w:rsidRDefault="00336623" w:rsidP="00AC29E7">
      <w:pPr>
        <w:shd w:val="clear" w:color="auto" w:fill="FFFFFF"/>
        <w:spacing w:after="0" w:line="240" w:lineRule="auto"/>
        <w:jc w:val="center"/>
        <w:rPr>
          <w:rFonts w:ascii="Times New Roman" w:eastAsia="Times New Roman" w:hAnsi="Times New Roman" w:cs="Times New Roman"/>
          <w:sz w:val="28"/>
          <w:szCs w:val="28"/>
        </w:rPr>
      </w:pPr>
      <w:r w:rsidRPr="00A523A9">
        <w:rPr>
          <w:rFonts w:ascii="Times New Roman" w:eastAsia="Times New Roman" w:hAnsi="Times New Roman" w:cs="Times New Roman"/>
          <w:b/>
          <w:bCs/>
          <w:sz w:val="28"/>
          <w:szCs w:val="28"/>
          <w:bdr w:val="none" w:sz="0" w:space="0" w:color="auto" w:frame="1"/>
        </w:rPr>
        <w:t>V. Перелік завдань і заходів програми та результативні показники</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Виконання заходів програми дасть можливість значно підвищити рівень готовності т</w:t>
      </w:r>
      <w:r w:rsidR="001A1513" w:rsidRPr="00A523A9">
        <w:rPr>
          <w:rFonts w:ascii="Times New Roman" w:eastAsia="Times New Roman" w:hAnsi="Times New Roman" w:cs="Times New Roman"/>
          <w:sz w:val="28"/>
          <w:szCs w:val="28"/>
          <w:bdr w:val="none" w:sz="0" w:space="0" w:color="auto" w:frame="1"/>
        </w:rPr>
        <w:t>а здатності області</w:t>
      </w:r>
      <w:r w:rsidRPr="00A523A9">
        <w:rPr>
          <w:rFonts w:ascii="Times New Roman" w:eastAsia="Times New Roman" w:hAnsi="Times New Roman" w:cs="Times New Roman"/>
          <w:sz w:val="28"/>
          <w:szCs w:val="28"/>
          <w:bdr w:val="none" w:sz="0" w:space="0" w:color="auto" w:frame="1"/>
        </w:rPr>
        <w:t xml:space="preserve"> до виконання завдань територіальної оборони за рахунок:</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забезпечення управління та підрозділів окремої бригади територіальної оборони та штабів зони (районів) територіальної оборони області сучасними мобільними засобами захищеного зв’язку, що дозволить організувати створення ефективної захищеної системи електронного документообігу та безперебійне управління з  дотриманням  режиму секретності в ході  виконання</w:t>
      </w:r>
      <w:r w:rsidR="001A1513" w:rsidRPr="00A523A9">
        <w:rPr>
          <w:rFonts w:ascii="Times New Roman" w:eastAsia="Times New Roman" w:hAnsi="Times New Roman" w:cs="Times New Roman"/>
          <w:sz w:val="28"/>
          <w:szCs w:val="28"/>
        </w:rPr>
        <w:t xml:space="preserve"> </w:t>
      </w:r>
      <w:r w:rsidRPr="00A523A9">
        <w:rPr>
          <w:rFonts w:ascii="Times New Roman" w:eastAsia="Times New Roman" w:hAnsi="Times New Roman" w:cs="Times New Roman"/>
          <w:sz w:val="28"/>
          <w:szCs w:val="28"/>
          <w:bdr w:val="none" w:sz="0" w:space="0" w:color="auto" w:frame="1"/>
        </w:rPr>
        <w:t>поставлених завдань у тісній взаємодії з органами державної влади і органами місцевого самоврядування;</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забезпечення належних умов розміщення та функціонування а також всебічного матеріально-технічного забезпечення заходів підготовки військовозобов’язаних та резервістів військових частин (підрозділів) Сил територіальної оборони, ЗСУ та Національної гвардії України до виконання завдань за призначенням;</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rPr>
        <w:t>Реалізація заходів програми дозволить:</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створити належні умови для розміщення та функціонування військових частин (підрозділів) Сил територіальної оборони, ЗСУ та Національної гвардії України, проведення бойового вишкілу особового складу військових підрозділів Сил територіальної оборони та добровольчих формувань територіальних громад і забезпечити їх боєздатність;</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створити ефективну систему управління територіальною обороною,  забезпечити надійне її функціонування та стійкий зв’язок управління окремої бригади територіальної оборони з її структурними підрозділами;</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організувати  якісне проведення польових вишкілів, навчань, зборів,  тренувань  з особовим складом військових частин (підрозділів) Сил територіальної  оборони та добровольчих формувань територіальної оборони територіальних громад;</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здійснити необхідне матеріально-технічне забезпечення  військ</w:t>
      </w:r>
      <w:r w:rsidR="001A1513" w:rsidRPr="00A523A9">
        <w:rPr>
          <w:rFonts w:ascii="Times New Roman" w:eastAsia="Times New Roman" w:hAnsi="Times New Roman" w:cs="Times New Roman"/>
          <w:sz w:val="28"/>
          <w:szCs w:val="28"/>
          <w:bdr w:val="none" w:sz="0" w:space="0" w:color="auto" w:frame="1"/>
          <w:shd w:val="clear" w:color="auto" w:fill="FFFFFF"/>
        </w:rPr>
        <w:t>ових підрозділів</w:t>
      </w:r>
      <w:r w:rsidRPr="00A523A9">
        <w:rPr>
          <w:rFonts w:ascii="Times New Roman" w:eastAsia="Times New Roman" w:hAnsi="Times New Roman" w:cs="Times New Roman"/>
          <w:sz w:val="28"/>
          <w:szCs w:val="28"/>
          <w:bdr w:val="none" w:sz="0" w:space="0" w:color="auto" w:frame="1"/>
          <w:shd w:val="clear" w:color="auto" w:fill="FFFFFF"/>
        </w:rPr>
        <w:t>;</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забезпечення громади системою оповіщення на випадок стихійного лиха чи повітряної тривоги.</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Виконання заходів програми передбачається за рахунок коштів місцевого</w:t>
      </w:r>
      <w:r w:rsidRPr="00A523A9">
        <w:rPr>
          <w:rFonts w:ascii="Times New Roman" w:eastAsia="Times New Roman" w:hAnsi="Times New Roman" w:cs="Times New Roman"/>
          <w:spacing w:val="10"/>
          <w:sz w:val="28"/>
          <w:szCs w:val="28"/>
          <w:bdr w:val="none" w:sz="0" w:space="0" w:color="auto" w:frame="1"/>
          <w:shd w:val="clear" w:color="auto" w:fill="FFFFFF"/>
        </w:rPr>
        <w:t> бюджету</w:t>
      </w:r>
      <w:r w:rsidRPr="00A523A9">
        <w:rPr>
          <w:rFonts w:ascii="Times New Roman" w:eastAsia="Times New Roman" w:hAnsi="Times New Roman" w:cs="Times New Roman"/>
          <w:sz w:val="28"/>
          <w:szCs w:val="28"/>
          <w:bdr w:val="none" w:sz="0" w:space="0" w:color="auto" w:frame="1"/>
          <w:shd w:val="clear" w:color="auto" w:fill="FFFFFF"/>
        </w:rPr>
        <w:t> в</w:t>
      </w:r>
      <w:r w:rsidRPr="00A523A9">
        <w:rPr>
          <w:rFonts w:ascii="Times New Roman" w:eastAsia="Times New Roman" w:hAnsi="Times New Roman" w:cs="Times New Roman"/>
          <w:spacing w:val="12"/>
          <w:sz w:val="28"/>
          <w:szCs w:val="28"/>
          <w:bdr w:val="none" w:sz="0" w:space="0" w:color="auto" w:frame="1"/>
          <w:shd w:val="clear" w:color="auto" w:fill="FFFFFF"/>
        </w:rPr>
        <w:t> </w:t>
      </w:r>
      <w:r w:rsidR="001A1513" w:rsidRPr="00A523A9">
        <w:rPr>
          <w:rFonts w:ascii="Times New Roman" w:eastAsia="Times New Roman" w:hAnsi="Times New Roman" w:cs="Times New Roman"/>
          <w:spacing w:val="12"/>
          <w:sz w:val="28"/>
          <w:szCs w:val="28"/>
          <w:bdr w:val="none" w:sz="0" w:space="0" w:color="auto" w:frame="1"/>
          <w:shd w:val="clear" w:color="auto" w:fill="FFFFFF"/>
        </w:rPr>
        <w:t xml:space="preserve">розмірі </w:t>
      </w:r>
      <w:r w:rsidR="00E17BF7" w:rsidRPr="00A523A9">
        <w:rPr>
          <w:rFonts w:ascii="Times New Roman" w:eastAsia="Times New Roman" w:hAnsi="Times New Roman" w:cs="Times New Roman"/>
          <w:spacing w:val="12"/>
          <w:sz w:val="28"/>
          <w:szCs w:val="28"/>
          <w:bdr w:val="none" w:sz="0" w:space="0" w:color="auto" w:frame="1"/>
          <w:shd w:val="clear" w:color="auto" w:fill="FFFFFF"/>
        </w:rPr>
        <w:t>3</w:t>
      </w:r>
      <w:r w:rsidRPr="00A523A9">
        <w:rPr>
          <w:rFonts w:ascii="Times New Roman" w:eastAsia="Times New Roman" w:hAnsi="Times New Roman" w:cs="Times New Roman"/>
          <w:spacing w:val="12"/>
          <w:sz w:val="28"/>
          <w:szCs w:val="28"/>
          <w:bdr w:val="none" w:sz="0" w:space="0" w:color="auto" w:frame="1"/>
          <w:shd w:val="clear" w:color="auto" w:fill="FFFFFF"/>
        </w:rPr>
        <w:t> </w:t>
      </w:r>
      <w:r w:rsidR="001A1513" w:rsidRPr="00A523A9">
        <w:rPr>
          <w:rFonts w:ascii="Times New Roman" w:eastAsia="Times New Roman" w:hAnsi="Times New Roman" w:cs="Times New Roman"/>
          <w:spacing w:val="12"/>
          <w:sz w:val="28"/>
          <w:szCs w:val="28"/>
          <w:bdr w:val="none" w:sz="0" w:space="0" w:color="auto" w:frame="1"/>
          <w:shd w:val="clear" w:color="auto" w:fill="FFFFFF"/>
        </w:rPr>
        <w:t>0</w:t>
      </w:r>
      <w:r w:rsidRPr="00A523A9">
        <w:rPr>
          <w:rFonts w:ascii="Times New Roman" w:eastAsia="Times New Roman" w:hAnsi="Times New Roman" w:cs="Times New Roman"/>
          <w:spacing w:val="12"/>
          <w:sz w:val="28"/>
          <w:szCs w:val="28"/>
          <w:bdr w:val="none" w:sz="0" w:space="0" w:color="auto" w:frame="1"/>
          <w:shd w:val="clear" w:color="auto" w:fill="FFFFFF"/>
        </w:rPr>
        <w:t>00</w:t>
      </w:r>
      <w:r w:rsidR="00E17BF7" w:rsidRPr="00A523A9">
        <w:rPr>
          <w:rFonts w:ascii="Times New Roman" w:eastAsia="Times New Roman" w:hAnsi="Times New Roman" w:cs="Times New Roman"/>
          <w:spacing w:val="12"/>
          <w:sz w:val="28"/>
          <w:szCs w:val="28"/>
          <w:bdr w:val="none" w:sz="0" w:space="0" w:color="auto" w:frame="1"/>
          <w:shd w:val="clear" w:color="auto" w:fill="FFFFFF"/>
        </w:rPr>
        <w:t> </w:t>
      </w:r>
      <w:r w:rsidRPr="00A523A9">
        <w:rPr>
          <w:rFonts w:ascii="Times New Roman" w:eastAsia="Times New Roman" w:hAnsi="Times New Roman" w:cs="Times New Roman"/>
          <w:spacing w:val="12"/>
          <w:sz w:val="28"/>
          <w:szCs w:val="28"/>
          <w:bdr w:val="none" w:sz="0" w:space="0" w:color="auto" w:frame="1"/>
          <w:shd w:val="clear" w:color="auto" w:fill="FFFFFF"/>
        </w:rPr>
        <w:t>000</w:t>
      </w:r>
      <w:r w:rsidR="00E17BF7" w:rsidRPr="00A523A9">
        <w:rPr>
          <w:rFonts w:ascii="Times New Roman" w:eastAsia="Times New Roman" w:hAnsi="Times New Roman" w:cs="Times New Roman"/>
          <w:spacing w:val="12"/>
          <w:sz w:val="28"/>
          <w:szCs w:val="28"/>
          <w:bdr w:val="none" w:sz="0" w:space="0" w:color="auto" w:frame="1"/>
          <w:shd w:val="clear" w:color="auto" w:fill="FFFFFF"/>
        </w:rPr>
        <w:t xml:space="preserve">,0 </w:t>
      </w:r>
      <w:r w:rsidRPr="00A523A9">
        <w:rPr>
          <w:rFonts w:ascii="Times New Roman" w:eastAsia="Times New Roman" w:hAnsi="Times New Roman" w:cs="Times New Roman"/>
          <w:sz w:val="28"/>
          <w:szCs w:val="28"/>
          <w:bdr w:val="none" w:sz="0" w:space="0" w:color="auto" w:frame="1"/>
          <w:shd w:val="clear" w:color="auto" w:fill="FFFFFF"/>
        </w:rPr>
        <w:t>грн.</w:t>
      </w:r>
    </w:p>
    <w:p w:rsidR="00336623" w:rsidRPr="00A523A9" w:rsidRDefault="00336623" w:rsidP="00336623">
      <w:pPr>
        <w:shd w:val="clear" w:color="auto" w:fill="FFFFFF"/>
        <w:spacing w:after="0" w:line="240" w:lineRule="auto"/>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rPr>
        <w:t> </w:t>
      </w:r>
    </w:p>
    <w:p w:rsidR="00336623" w:rsidRPr="00A523A9" w:rsidRDefault="00336623" w:rsidP="00336623">
      <w:pPr>
        <w:shd w:val="clear" w:color="auto" w:fill="FFFFFF"/>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p w:rsidR="00336623" w:rsidRPr="00A523A9" w:rsidRDefault="00336623" w:rsidP="00336623">
      <w:pPr>
        <w:shd w:val="clear" w:color="auto" w:fill="FFFFFF"/>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p w:rsidR="00336623" w:rsidRPr="00A523A9" w:rsidRDefault="00336623" w:rsidP="00336623">
      <w:pPr>
        <w:shd w:val="clear" w:color="auto" w:fill="FFFFFF"/>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p w:rsidR="00336623" w:rsidRPr="00A523A9" w:rsidRDefault="00336623" w:rsidP="00336623">
      <w:pPr>
        <w:shd w:val="clear" w:color="auto" w:fill="FFFFFF"/>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lastRenderedPageBreak/>
        <w:t> </w:t>
      </w:r>
    </w:p>
    <w:p w:rsidR="00336623" w:rsidRPr="00A523A9" w:rsidRDefault="00336623" w:rsidP="00336623">
      <w:pPr>
        <w:shd w:val="clear" w:color="auto" w:fill="FFFFFF"/>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p w:rsidR="003456F2" w:rsidRPr="00A523A9" w:rsidRDefault="003456F2" w:rsidP="00336623">
      <w:pPr>
        <w:shd w:val="clear" w:color="auto" w:fill="FFFFFF"/>
        <w:spacing w:after="0" w:line="240" w:lineRule="auto"/>
        <w:jc w:val="center"/>
        <w:rPr>
          <w:rFonts w:ascii="Times New Roman" w:eastAsia="Times New Roman" w:hAnsi="Times New Roman" w:cs="Times New Roman"/>
          <w:b/>
          <w:bCs/>
          <w:sz w:val="24"/>
          <w:szCs w:val="24"/>
          <w:bdr w:val="none" w:sz="0" w:space="0" w:color="auto" w:frame="1"/>
        </w:rPr>
        <w:sectPr w:rsidR="003456F2" w:rsidRPr="00A523A9" w:rsidSect="005E7AFE">
          <w:headerReference w:type="default" r:id="rId10"/>
          <w:pgSz w:w="12240" w:h="15840"/>
          <w:pgMar w:top="1134" w:right="850" w:bottom="1134" w:left="1701" w:header="708" w:footer="708" w:gutter="0"/>
          <w:cols w:space="708"/>
          <w:titlePg/>
          <w:docGrid w:linePitch="360"/>
        </w:sectPr>
      </w:pPr>
    </w:p>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b/>
          <w:bCs/>
          <w:sz w:val="24"/>
          <w:szCs w:val="24"/>
          <w:bdr w:val="none" w:sz="0" w:space="0" w:color="auto" w:frame="1"/>
        </w:rPr>
        <w:lastRenderedPageBreak/>
        <w:t>    VI. Напрями діяльності та заходи програми</w:t>
      </w:r>
    </w:p>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tbl>
      <w:tblPr>
        <w:tblW w:w="1328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03"/>
        <w:gridCol w:w="2383"/>
        <w:gridCol w:w="2367"/>
        <w:gridCol w:w="1075"/>
        <w:gridCol w:w="2337"/>
        <w:gridCol w:w="1646"/>
        <w:gridCol w:w="1478"/>
        <w:gridCol w:w="1595"/>
      </w:tblGrid>
      <w:tr w:rsidR="00A523A9" w:rsidRPr="00A523A9" w:rsidTr="00AC29E7">
        <w:trPr>
          <w:trHeight w:val="1648"/>
          <w:jc w:val="center"/>
        </w:trPr>
        <w:tc>
          <w:tcPr>
            <w:tcW w:w="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rsidR="001C371F" w:rsidRPr="00AC29E7" w:rsidRDefault="001C371F" w:rsidP="00AC29E7">
            <w:pPr>
              <w:spacing w:after="0" w:line="240" w:lineRule="auto"/>
              <w:jc w:val="center"/>
              <w:rPr>
                <w:rFonts w:ascii="Times New Roman" w:eastAsia="Times New Roman" w:hAnsi="Times New Roman" w:cs="Times New Roman"/>
                <w:b/>
                <w:bCs/>
                <w:sz w:val="23"/>
                <w:szCs w:val="23"/>
              </w:rPr>
            </w:pPr>
            <w:r w:rsidRPr="00AC29E7">
              <w:rPr>
                <w:rFonts w:ascii="Times New Roman" w:eastAsia="Times New Roman" w:hAnsi="Times New Roman" w:cs="Times New Roman"/>
                <w:b/>
                <w:bCs/>
                <w:sz w:val="23"/>
                <w:szCs w:val="23"/>
                <w:bdr w:val="none" w:sz="0" w:space="0" w:color="auto" w:frame="1"/>
              </w:rPr>
              <w:t>№</w:t>
            </w:r>
          </w:p>
          <w:p w:rsidR="001C371F" w:rsidRPr="00AC29E7" w:rsidRDefault="001C371F" w:rsidP="00AC29E7">
            <w:pPr>
              <w:spacing w:after="0" w:line="240" w:lineRule="auto"/>
              <w:jc w:val="center"/>
              <w:rPr>
                <w:rFonts w:ascii="Times New Roman" w:eastAsia="Times New Roman" w:hAnsi="Times New Roman" w:cs="Times New Roman"/>
                <w:b/>
                <w:bCs/>
                <w:sz w:val="23"/>
                <w:szCs w:val="23"/>
              </w:rPr>
            </w:pPr>
            <w:r w:rsidRPr="00AC29E7">
              <w:rPr>
                <w:rFonts w:ascii="Times New Roman" w:eastAsia="Times New Roman" w:hAnsi="Times New Roman" w:cs="Times New Roman"/>
                <w:b/>
                <w:bCs/>
                <w:sz w:val="23"/>
                <w:szCs w:val="23"/>
                <w:bdr w:val="none" w:sz="0" w:space="0" w:color="auto" w:frame="1"/>
              </w:rPr>
              <w:t>з/п</w:t>
            </w:r>
          </w:p>
        </w:tc>
        <w:tc>
          <w:tcPr>
            <w:tcW w:w="238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rsidR="001C371F" w:rsidRPr="00AC29E7" w:rsidRDefault="001C371F" w:rsidP="00AC29E7">
            <w:pPr>
              <w:spacing w:after="0" w:line="240" w:lineRule="auto"/>
              <w:jc w:val="center"/>
              <w:rPr>
                <w:rFonts w:ascii="Times New Roman" w:eastAsia="Times New Roman" w:hAnsi="Times New Roman" w:cs="Times New Roman"/>
                <w:b/>
                <w:bCs/>
                <w:sz w:val="23"/>
                <w:szCs w:val="23"/>
              </w:rPr>
            </w:pPr>
            <w:r w:rsidRPr="00AC29E7">
              <w:rPr>
                <w:rFonts w:ascii="Times New Roman" w:eastAsia="Times New Roman" w:hAnsi="Times New Roman" w:cs="Times New Roman"/>
                <w:b/>
                <w:bCs/>
                <w:sz w:val="23"/>
                <w:szCs w:val="23"/>
                <w:bdr w:val="none" w:sz="0" w:space="0" w:color="auto" w:frame="1"/>
              </w:rPr>
              <w:t>Назва напряму діяльності (пріоритетні завдання)</w:t>
            </w:r>
          </w:p>
        </w:tc>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rsidR="001C371F" w:rsidRPr="00AC29E7" w:rsidRDefault="001C371F" w:rsidP="00AC29E7">
            <w:pPr>
              <w:spacing w:after="0" w:line="240" w:lineRule="auto"/>
              <w:jc w:val="center"/>
              <w:rPr>
                <w:rFonts w:ascii="Times New Roman" w:eastAsia="Times New Roman" w:hAnsi="Times New Roman" w:cs="Times New Roman"/>
                <w:b/>
                <w:bCs/>
                <w:sz w:val="23"/>
                <w:szCs w:val="23"/>
              </w:rPr>
            </w:pPr>
            <w:r w:rsidRPr="00AC29E7">
              <w:rPr>
                <w:rFonts w:ascii="Times New Roman" w:eastAsia="Times New Roman" w:hAnsi="Times New Roman" w:cs="Times New Roman"/>
                <w:b/>
                <w:bCs/>
                <w:sz w:val="23"/>
                <w:szCs w:val="23"/>
                <w:bdr w:val="none" w:sz="0" w:space="0" w:color="auto" w:frame="1"/>
              </w:rPr>
              <w:t>Перелік заходів програми</w:t>
            </w:r>
          </w:p>
        </w:tc>
        <w:tc>
          <w:tcPr>
            <w:tcW w:w="103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rsidR="001C371F" w:rsidRPr="00AC29E7" w:rsidRDefault="001C371F" w:rsidP="00AC29E7">
            <w:pPr>
              <w:spacing w:after="0" w:line="240" w:lineRule="auto"/>
              <w:jc w:val="center"/>
              <w:rPr>
                <w:rFonts w:ascii="Times New Roman" w:eastAsia="Times New Roman" w:hAnsi="Times New Roman" w:cs="Times New Roman"/>
                <w:b/>
                <w:bCs/>
                <w:sz w:val="23"/>
                <w:szCs w:val="23"/>
              </w:rPr>
            </w:pPr>
            <w:r w:rsidRPr="00AC29E7">
              <w:rPr>
                <w:rFonts w:ascii="Times New Roman" w:eastAsia="Times New Roman" w:hAnsi="Times New Roman" w:cs="Times New Roman"/>
                <w:b/>
                <w:bCs/>
                <w:sz w:val="23"/>
                <w:szCs w:val="23"/>
                <w:bdr w:val="none" w:sz="0" w:space="0" w:color="auto" w:frame="1"/>
              </w:rPr>
              <w:t xml:space="preserve">Термін </w:t>
            </w:r>
            <w:proofErr w:type="spellStart"/>
            <w:r w:rsidRPr="00AC29E7">
              <w:rPr>
                <w:rFonts w:ascii="Times New Roman" w:eastAsia="Times New Roman" w:hAnsi="Times New Roman" w:cs="Times New Roman"/>
                <w:b/>
                <w:bCs/>
                <w:sz w:val="23"/>
                <w:szCs w:val="23"/>
                <w:bdr w:val="none" w:sz="0" w:space="0" w:color="auto" w:frame="1"/>
              </w:rPr>
              <w:t>виконан</w:t>
            </w:r>
            <w:proofErr w:type="spellEnd"/>
            <w:r w:rsidRPr="00AC29E7">
              <w:rPr>
                <w:rFonts w:ascii="Times New Roman" w:eastAsia="Times New Roman" w:hAnsi="Times New Roman" w:cs="Times New Roman"/>
                <w:b/>
                <w:bCs/>
                <w:sz w:val="23"/>
                <w:szCs w:val="23"/>
                <w:bdr w:val="none" w:sz="0" w:space="0" w:color="auto" w:frame="1"/>
              </w:rPr>
              <w:t>-ня заходу</w:t>
            </w:r>
          </w:p>
        </w:tc>
        <w:tc>
          <w:tcPr>
            <w:tcW w:w="239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rsidR="001C371F" w:rsidRPr="00AC29E7" w:rsidRDefault="001C371F" w:rsidP="00AC29E7">
            <w:pPr>
              <w:spacing w:after="0" w:line="240" w:lineRule="auto"/>
              <w:jc w:val="center"/>
              <w:rPr>
                <w:rFonts w:ascii="Times New Roman" w:eastAsia="Times New Roman" w:hAnsi="Times New Roman" w:cs="Times New Roman"/>
                <w:b/>
                <w:bCs/>
                <w:sz w:val="23"/>
                <w:szCs w:val="23"/>
              </w:rPr>
            </w:pPr>
            <w:r w:rsidRPr="00AC29E7">
              <w:rPr>
                <w:rFonts w:ascii="Times New Roman" w:eastAsia="Times New Roman" w:hAnsi="Times New Roman" w:cs="Times New Roman"/>
                <w:b/>
                <w:bCs/>
                <w:sz w:val="23"/>
                <w:szCs w:val="23"/>
                <w:bdr w:val="none" w:sz="0" w:space="0" w:color="auto" w:frame="1"/>
              </w:rPr>
              <w:t>Виконавці</w:t>
            </w:r>
          </w:p>
        </w:tc>
        <w:tc>
          <w:tcPr>
            <w:tcW w:w="164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rsidR="001C371F" w:rsidRPr="00AC29E7" w:rsidRDefault="001C371F" w:rsidP="00AC29E7">
            <w:pPr>
              <w:spacing w:after="0" w:line="240" w:lineRule="auto"/>
              <w:jc w:val="center"/>
              <w:rPr>
                <w:rFonts w:ascii="Times New Roman" w:eastAsia="Times New Roman" w:hAnsi="Times New Roman" w:cs="Times New Roman"/>
                <w:b/>
                <w:bCs/>
                <w:sz w:val="23"/>
                <w:szCs w:val="23"/>
              </w:rPr>
            </w:pPr>
            <w:r w:rsidRPr="00AC29E7">
              <w:rPr>
                <w:rFonts w:ascii="Times New Roman" w:eastAsia="Times New Roman" w:hAnsi="Times New Roman" w:cs="Times New Roman"/>
                <w:b/>
                <w:bCs/>
                <w:sz w:val="23"/>
                <w:szCs w:val="23"/>
                <w:bdr w:val="none" w:sz="0" w:space="0" w:color="auto" w:frame="1"/>
              </w:rPr>
              <w:t xml:space="preserve">Джерела </w:t>
            </w:r>
            <w:proofErr w:type="spellStart"/>
            <w:r w:rsidRPr="00AC29E7">
              <w:rPr>
                <w:rFonts w:ascii="Times New Roman" w:eastAsia="Times New Roman" w:hAnsi="Times New Roman" w:cs="Times New Roman"/>
                <w:b/>
                <w:bCs/>
                <w:sz w:val="23"/>
                <w:szCs w:val="23"/>
                <w:bdr w:val="none" w:sz="0" w:space="0" w:color="auto" w:frame="1"/>
              </w:rPr>
              <w:t>фінансу</w:t>
            </w:r>
            <w:proofErr w:type="spellEnd"/>
          </w:p>
          <w:p w:rsidR="001C371F" w:rsidRPr="00AC29E7" w:rsidRDefault="001C371F" w:rsidP="00AC29E7">
            <w:pPr>
              <w:spacing w:after="0" w:line="240" w:lineRule="auto"/>
              <w:jc w:val="center"/>
              <w:rPr>
                <w:rFonts w:ascii="Times New Roman" w:eastAsia="Times New Roman" w:hAnsi="Times New Roman" w:cs="Times New Roman"/>
                <w:b/>
                <w:bCs/>
                <w:sz w:val="23"/>
                <w:szCs w:val="23"/>
              </w:rPr>
            </w:pPr>
            <w:proofErr w:type="spellStart"/>
            <w:r w:rsidRPr="00AC29E7">
              <w:rPr>
                <w:rFonts w:ascii="Times New Roman" w:eastAsia="Times New Roman" w:hAnsi="Times New Roman" w:cs="Times New Roman"/>
                <w:b/>
                <w:bCs/>
                <w:sz w:val="23"/>
                <w:szCs w:val="23"/>
                <w:bdr w:val="none" w:sz="0" w:space="0" w:color="auto" w:frame="1"/>
              </w:rPr>
              <w:t>вання</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rsidR="001C371F" w:rsidRPr="00AC29E7" w:rsidRDefault="001C371F" w:rsidP="00AC29E7">
            <w:pPr>
              <w:spacing w:after="0" w:line="240" w:lineRule="auto"/>
              <w:jc w:val="center"/>
              <w:rPr>
                <w:rFonts w:ascii="Times New Roman" w:eastAsia="Times New Roman" w:hAnsi="Times New Roman" w:cs="Times New Roman"/>
                <w:b/>
                <w:bCs/>
                <w:sz w:val="23"/>
                <w:szCs w:val="23"/>
                <w:bdr w:val="none" w:sz="0" w:space="0" w:color="auto" w:frame="1"/>
              </w:rPr>
            </w:pPr>
            <w:r w:rsidRPr="00AC29E7">
              <w:rPr>
                <w:rFonts w:ascii="Times New Roman" w:eastAsia="Times New Roman" w:hAnsi="Times New Roman" w:cs="Times New Roman"/>
                <w:b/>
                <w:bCs/>
                <w:sz w:val="23"/>
                <w:szCs w:val="23"/>
                <w:bdr w:val="none" w:sz="0" w:space="0" w:color="auto" w:frame="1"/>
              </w:rPr>
              <w:t>Орієнтований обсяг коштів для реалізації програми, тис. грн.</w:t>
            </w:r>
          </w:p>
        </w:tc>
        <w:tc>
          <w:tcPr>
            <w:tcW w:w="1618" w:type="dxa"/>
            <w:tcBorders>
              <w:top w:val="single" w:sz="4" w:space="0" w:color="auto"/>
              <w:left w:val="single" w:sz="4" w:space="0" w:color="auto"/>
              <w:bottom w:val="single" w:sz="4" w:space="0" w:color="auto"/>
              <w:right w:val="single" w:sz="4" w:space="0" w:color="auto"/>
            </w:tcBorders>
            <w:vAlign w:val="center"/>
          </w:tcPr>
          <w:p w:rsidR="001C371F" w:rsidRPr="00AC29E7" w:rsidRDefault="001C371F" w:rsidP="00AC29E7">
            <w:pPr>
              <w:spacing w:after="0" w:line="240" w:lineRule="auto"/>
              <w:jc w:val="center"/>
              <w:rPr>
                <w:rFonts w:ascii="Times New Roman" w:eastAsia="Times New Roman" w:hAnsi="Times New Roman" w:cs="Times New Roman"/>
                <w:b/>
                <w:bCs/>
                <w:sz w:val="23"/>
                <w:szCs w:val="23"/>
                <w:bdr w:val="none" w:sz="0" w:space="0" w:color="auto" w:frame="1"/>
              </w:rPr>
            </w:pPr>
            <w:r w:rsidRPr="00AC29E7">
              <w:rPr>
                <w:rFonts w:ascii="Times New Roman" w:eastAsia="Times New Roman" w:hAnsi="Times New Roman" w:cs="Times New Roman"/>
                <w:b/>
                <w:bCs/>
                <w:sz w:val="23"/>
                <w:szCs w:val="23"/>
                <w:bdr w:val="none" w:sz="0" w:space="0" w:color="auto" w:frame="1"/>
              </w:rPr>
              <w:t>Очікуваний результат</w:t>
            </w:r>
          </w:p>
        </w:tc>
      </w:tr>
      <w:tr w:rsidR="00A523A9" w:rsidRPr="00A523A9" w:rsidTr="00AC29E7">
        <w:trPr>
          <w:trHeight w:val="191"/>
          <w:jc w:val="center"/>
        </w:trPr>
        <w:tc>
          <w:tcPr>
            <w:tcW w:w="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1</w:t>
            </w:r>
          </w:p>
        </w:tc>
        <w:tc>
          <w:tcPr>
            <w:tcW w:w="238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2</w:t>
            </w:r>
          </w:p>
        </w:tc>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3</w:t>
            </w:r>
          </w:p>
        </w:tc>
        <w:tc>
          <w:tcPr>
            <w:tcW w:w="103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4</w:t>
            </w:r>
          </w:p>
        </w:tc>
        <w:tc>
          <w:tcPr>
            <w:tcW w:w="239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5</w:t>
            </w:r>
          </w:p>
        </w:tc>
        <w:tc>
          <w:tcPr>
            <w:tcW w:w="164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6</w:t>
            </w:r>
          </w:p>
        </w:tc>
        <w:tc>
          <w:tcPr>
            <w:tcW w:w="1432" w:type="dxa"/>
            <w:tcBorders>
              <w:top w:val="single" w:sz="4" w:space="0" w:color="auto"/>
              <w:left w:val="single" w:sz="4" w:space="0" w:color="auto"/>
              <w:bottom w:val="single" w:sz="4" w:space="0" w:color="auto"/>
              <w:right w:val="single" w:sz="4" w:space="0" w:color="auto"/>
            </w:tcBorders>
          </w:tcPr>
          <w:p w:rsidR="001C371F" w:rsidRPr="00A523A9" w:rsidRDefault="001C371F" w:rsidP="00336623">
            <w:pPr>
              <w:spacing w:after="0" w:line="240" w:lineRule="auto"/>
              <w:jc w:val="center"/>
              <w:rPr>
                <w:rFonts w:ascii="Times New Roman" w:eastAsia="Times New Roman" w:hAnsi="Times New Roman" w:cs="Times New Roman"/>
                <w:sz w:val="24"/>
                <w:szCs w:val="24"/>
                <w:bdr w:val="none" w:sz="0" w:space="0" w:color="auto" w:frame="1"/>
              </w:rPr>
            </w:pPr>
          </w:p>
        </w:tc>
        <w:tc>
          <w:tcPr>
            <w:tcW w:w="1618" w:type="dxa"/>
            <w:tcBorders>
              <w:top w:val="single" w:sz="4" w:space="0" w:color="auto"/>
              <w:left w:val="single" w:sz="4" w:space="0" w:color="auto"/>
              <w:bottom w:val="single" w:sz="4" w:space="0" w:color="auto"/>
              <w:right w:val="single" w:sz="4" w:space="0" w:color="auto"/>
            </w:tcBorders>
          </w:tcPr>
          <w:p w:rsidR="001C371F" w:rsidRPr="00A523A9" w:rsidRDefault="001C371F" w:rsidP="00336623">
            <w:pPr>
              <w:spacing w:after="0" w:line="240" w:lineRule="auto"/>
              <w:jc w:val="center"/>
              <w:rPr>
                <w:rFonts w:ascii="Times New Roman" w:eastAsia="Times New Roman" w:hAnsi="Times New Roman" w:cs="Times New Roman"/>
                <w:sz w:val="24"/>
                <w:szCs w:val="24"/>
                <w:bdr w:val="none" w:sz="0" w:space="0" w:color="auto" w:frame="1"/>
              </w:rPr>
            </w:pPr>
          </w:p>
        </w:tc>
      </w:tr>
      <w:tr w:rsidR="00A523A9" w:rsidRPr="00A523A9" w:rsidTr="00AC29E7">
        <w:trPr>
          <w:trHeight w:val="1497"/>
          <w:jc w:val="center"/>
        </w:trPr>
        <w:tc>
          <w:tcPr>
            <w:tcW w:w="40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1</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1A151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Організаційне та матеріально-технічне забезпечення підрозділів територіальної оборони, підрозділів ЗСУ, СБУ, Національної Гвардії  , добровольче формування територіальної громади</w:t>
            </w:r>
          </w:p>
        </w:tc>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both"/>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 xml:space="preserve">Забезпечення приміщеннями, об’єктами матеріально-технічної бази, </w:t>
            </w:r>
          </w:p>
          <w:p w:rsidR="001C371F" w:rsidRPr="00A523A9" w:rsidRDefault="001C371F"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засобами зв’язку</w:t>
            </w:r>
            <w:r w:rsidR="0093390C" w:rsidRPr="00A523A9">
              <w:rPr>
                <w:rFonts w:ascii="Times New Roman" w:eastAsia="Times New Roman" w:hAnsi="Times New Roman" w:cs="Times New Roman"/>
                <w:sz w:val="24"/>
                <w:szCs w:val="24"/>
                <w:bdr w:val="none" w:sz="0" w:space="0" w:color="auto" w:frame="1"/>
              </w:rPr>
              <w:t xml:space="preserve">, </w:t>
            </w:r>
            <w:r w:rsidRPr="00A523A9">
              <w:rPr>
                <w:rFonts w:ascii="Times New Roman" w:eastAsia="Times New Roman" w:hAnsi="Times New Roman" w:cs="Times New Roman"/>
                <w:sz w:val="24"/>
                <w:szCs w:val="24"/>
                <w:bdr w:val="none" w:sz="0" w:space="0" w:color="auto" w:frame="1"/>
              </w:rPr>
              <w:t xml:space="preserve"> підрозділів територіальної оборони, ЗСУ, СБУ, Національної Гвардії</w:t>
            </w:r>
          </w:p>
          <w:p w:rsidR="001C371F" w:rsidRPr="00A523A9" w:rsidRDefault="001C371F" w:rsidP="00336623">
            <w:pPr>
              <w:spacing w:after="0" w:line="240" w:lineRule="auto"/>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EC49FC" w:rsidP="00336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2026</w:t>
            </w:r>
            <w:r w:rsidR="004A6321" w:rsidRPr="00A523A9">
              <w:rPr>
                <w:rFonts w:ascii="Times New Roman" w:eastAsia="Times New Roman" w:hAnsi="Times New Roman" w:cs="Times New Roman"/>
                <w:sz w:val="24"/>
                <w:szCs w:val="24"/>
                <w:bdr w:val="none" w:sz="0" w:space="0" w:color="auto" w:frame="1"/>
              </w:rPr>
              <w:t>-202</w:t>
            </w:r>
            <w:r>
              <w:rPr>
                <w:rFonts w:ascii="Times New Roman" w:eastAsia="Times New Roman" w:hAnsi="Times New Roman" w:cs="Times New Roman"/>
                <w:sz w:val="24"/>
                <w:szCs w:val="24"/>
                <w:bdr w:val="none" w:sz="0" w:space="0" w:color="auto" w:frame="1"/>
              </w:rPr>
              <w:t>8</w:t>
            </w:r>
            <w:r w:rsidR="001C371F" w:rsidRPr="00A523A9">
              <w:rPr>
                <w:rFonts w:ascii="Times New Roman" w:eastAsia="Times New Roman" w:hAnsi="Times New Roman" w:cs="Times New Roman"/>
                <w:sz w:val="24"/>
                <w:szCs w:val="24"/>
                <w:bdr w:val="none" w:sz="0" w:space="0" w:color="auto" w:frame="1"/>
              </w:rPr>
              <w:t xml:space="preserve"> р</w:t>
            </w:r>
            <w:r w:rsidR="004A6321" w:rsidRPr="00A523A9">
              <w:rPr>
                <w:rFonts w:ascii="Times New Roman" w:eastAsia="Times New Roman" w:hAnsi="Times New Roman" w:cs="Times New Roman"/>
                <w:sz w:val="24"/>
                <w:szCs w:val="24"/>
                <w:bdr w:val="none" w:sz="0" w:space="0" w:color="auto" w:frame="1"/>
              </w:rPr>
              <w:t>о</w:t>
            </w:r>
            <w:r w:rsidR="001C371F" w:rsidRPr="00A523A9">
              <w:rPr>
                <w:rFonts w:ascii="Times New Roman" w:eastAsia="Times New Roman" w:hAnsi="Times New Roman" w:cs="Times New Roman"/>
                <w:sz w:val="24"/>
                <w:szCs w:val="24"/>
                <w:bdr w:val="none" w:sz="0" w:space="0" w:color="auto" w:frame="1"/>
              </w:rPr>
              <w:t>к</w:t>
            </w:r>
            <w:r w:rsidR="004A6321" w:rsidRPr="00A523A9">
              <w:rPr>
                <w:rFonts w:ascii="Times New Roman" w:eastAsia="Times New Roman" w:hAnsi="Times New Roman" w:cs="Times New Roman"/>
                <w:sz w:val="24"/>
                <w:szCs w:val="24"/>
                <w:bdr w:val="none" w:sz="0" w:space="0" w:color="auto" w:frame="1"/>
              </w:rPr>
              <w:t>и</w:t>
            </w:r>
          </w:p>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tc>
        <w:tc>
          <w:tcPr>
            <w:tcW w:w="239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4A6321" w:rsidP="001C371F">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Білківська</w:t>
            </w:r>
            <w:r w:rsidR="001C371F" w:rsidRPr="00A523A9">
              <w:rPr>
                <w:rFonts w:ascii="Times New Roman" w:eastAsia="Times New Roman" w:hAnsi="Times New Roman" w:cs="Times New Roman"/>
                <w:sz w:val="24"/>
                <w:szCs w:val="24"/>
                <w:bdr w:val="none" w:sz="0" w:space="0" w:color="auto" w:frame="1"/>
              </w:rPr>
              <w:t xml:space="preserve"> сільська рада, Закарпатський обласний ТЦК та СП,</w:t>
            </w:r>
            <w:r w:rsidR="00FD7F4F" w:rsidRPr="00A523A9">
              <w:rPr>
                <w:rFonts w:ascii="Times New Roman" w:eastAsia="Times New Roman" w:hAnsi="Times New Roman" w:cs="Times New Roman"/>
                <w:sz w:val="24"/>
                <w:szCs w:val="24"/>
                <w:bdr w:val="none" w:sz="0" w:space="0" w:color="auto" w:frame="1"/>
              </w:rPr>
              <w:t xml:space="preserve"> Хустський районний ТЦК та СП,</w:t>
            </w:r>
            <w:r w:rsidR="001C371F" w:rsidRPr="00A523A9">
              <w:rPr>
                <w:rFonts w:ascii="Times New Roman" w:eastAsia="Times New Roman" w:hAnsi="Times New Roman" w:cs="Times New Roman"/>
                <w:sz w:val="24"/>
                <w:szCs w:val="24"/>
                <w:bdr w:val="none" w:sz="0" w:space="0" w:color="auto" w:frame="1"/>
              </w:rPr>
              <w:t xml:space="preserve">  підрозділи Територіальної оборони. підрозділи ЗСУ, СБУ, Національної Гвардії </w:t>
            </w:r>
            <w:r w:rsidR="001C371F" w:rsidRPr="00A523A9">
              <w:rPr>
                <w:rFonts w:ascii="Times New Roman" w:eastAsia="Times New Roman" w:hAnsi="Times New Roman" w:cs="Times New Roman"/>
                <w:sz w:val="24"/>
                <w:szCs w:val="24"/>
              </w:rPr>
              <w:t xml:space="preserve"> </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bdr w:val="none" w:sz="0" w:space="0" w:color="auto" w:frame="1"/>
              </w:rPr>
              <w:t xml:space="preserve">Бюджет </w:t>
            </w:r>
            <w:r w:rsidR="004A6321" w:rsidRPr="00A523A9">
              <w:rPr>
                <w:rFonts w:ascii="Times New Roman" w:eastAsia="Times New Roman" w:hAnsi="Times New Roman" w:cs="Times New Roman"/>
                <w:sz w:val="24"/>
                <w:szCs w:val="24"/>
                <w:bdr w:val="none" w:sz="0" w:space="0" w:color="auto" w:frame="1"/>
              </w:rPr>
              <w:t>Білківської</w:t>
            </w:r>
            <w:r w:rsidRPr="00A523A9">
              <w:rPr>
                <w:rFonts w:ascii="Times New Roman" w:eastAsia="Times New Roman" w:hAnsi="Times New Roman" w:cs="Times New Roman"/>
                <w:sz w:val="24"/>
                <w:szCs w:val="24"/>
                <w:bdr w:val="none" w:sz="0" w:space="0" w:color="auto" w:frame="1"/>
              </w:rPr>
              <w:t xml:space="preserve"> територіальної громади</w:t>
            </w:r>
          </w:p>
        </w:tc>
        <w:tc>
          <w:tcPr>
            <w:tcW w:w="1432" w:type="dxa"/>
            <w:tcBorders>
              <w:top w:val="single" w:sz="4" w:space="0" w:color="auto"/>
              <w:left w:val="single" w:sz="4" w:space="0" w:color="auto"/>
              <w:bottom w:val="single" w:sz="4" w:space="0" w:color="auto"/>
              <w:right w:val="single" w:sz="4" w:space="0" w:color="auto"/>
            </w:tcBorders>
          </w:tcPr>
          <w:p w:rsidR="001C371F" w:rsidRPr="00A523A9" w:rsidRDefault="00C9484D" w:rsidP="004A6321">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5</w:t>
            </w:r>
            <w:r w:rsidR="001C371F" w:rsidRPr="00A523A9">
              <w:rPr>
                <w:rFonts w:ascii="Times New Roman" w:eastAsia="Times New Roman" w:hAnsi="Times New Roman" w:cs="Times New Roman"/>
                <w:sz w:val="24"/>
                <w:szCs w:val="24"/>
                <w:bdr w:val="none" w:sz="0" w:space="0" w:color="auto" w:frame="1"/>
              </w:rPr>
              <w:t>00,00</w:t>
            </w:r>
          </w:p>
        </w:tc>
        <w:tc>
          <w:tcPr>
            <w:tcW w:w="1618" w:type="dxa"/>
            <w:tcBorders>
              <w:top w:val="single" w:sz="4" w:space="0" w:color="auto"/>
              <w:left w:val="single" w:sz="4" w:space="0" w:color="auto"/>
              <w:bottom w:val="single" w:sz="4" w:space="0" w:color="auto"/>
              <w:right w:val="single" w:sz="4" w:space="0" w:color="auto"/>
            </w:tcBorders>
          </w:tcPr>
          <w:p w:rsidR="001C371F" w:rsidRPr="00A523A9" w:rsidRDefault="001C371F" w:rsidP="00336623">
            <w:pPr>
              <w:spacing w:after="0" w:line="240" w:lineRule="auto"/>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 xml:space="preserve">Покращення </w:t>
            </w:r>
            <w:r w:rsidR="0093390C" w:rsidRPr="00A523A9">
              <w:rPr>
                <w:rFonts w:ascii="Times New Roman" w:eastAsia="Times New Roman" w:hAnsi="Times New Roman" w:cs="Times New Roman"/>
                <w:sz w:val="24"/>
                <w:szCs w:val="24"/>
                <w:bdr w:val="none" w:sz="0" w:space="0" w:color="auto" w:frame="1"/>
              </w:rPr>
              <w:t xml:space="preserve">умов життя та </w:t>
            </w:r>
            <w:r w:rsidRPr="00A523A9">
              <w:rPr>
                <w:rFonts w:ascii="Times New Roman" w:eastAsia="Times New Roman" w:hAnsi="Times New Roman" w:cs="Times New Roman"/>
                <w:sz w:val="24"/>
                <w:szCs w:val="24"/>
                <w:bdr w:val="none" w:sz="0" w:space="0" w:color="auto" w:frame="1"/>
              </w:rPr>
              <w:t xml:space="preserve">матеріально-технічної бази </w:t>
            </w:r>
            <w:r w:rsidR="0093390C" w:rsidRPr="00A523A9">
              <w:rPr>
                <w:rFonts w:ascii="Times New Roman" w:eastAsia="Times New Roman" w:hAnsi="Times New Roman" w:cs="Times New Roman"/>
                <w:sz w:val="24"/>
                <w:szCs w:val="24"/>
                <w:bdr w:val="none" w:sz="0" w:space="0" w:color="auto" w:frame="1"/>
              </w:rPr>
              <w:t xml:space="preserve">підготовки </w:t>
            </w:r>
            <w:r w:rsidRPr="00A523A9">
              <w:rPr>
                <w:rFonts w:ascii="Times New Roman" w:eastAsia="Times New Roman" w:hAnsi="Times New Roman" w:cs="Times New Roman"/>
                <w:sz w:val="24"/>
                <w:szCs w:val="24"/>
                <w:bdr w:val="none" w:sz="0" w:space="0" w:color="auto" w:frame="1"/>
              </w:rPr>
              <w:t>підрозділів територіальної оборони, ЗСУ, СБУ, Національної Гвардії</w:t>
            </w:r>
          </w:p>
        </w:tc>
      </w:tr>
      <w:tr w:rsidR="00A523A9" w:rsidRPr="00A523A9" w:rsidTr="00AC29E7">
        <w:trPr>
          <w:trHeight w:val="1497"/>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center"/>
              <w:rPr>
                <w:rFonts w:ascii="Times New Roman" w:eastAsia="Times New Roman" w:hAnsi="Times New Roman" w:cs="Times New Roman"/>
                <w:sz w:val="24"/>
                <w:szCs w:val="24"/>
                <w:bdr w:val="none" w:sz="0" w:space="0" w:color="auto" w:frame="1"/>
              </w:rPr>
            </w:pPr>
          </w:p>
        </w:tc>
        <w:tc>
          <w:tcPr>
            <w:tcW w:w="2383"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1A1513">
            <w:pPr>
              <w:spacing w:after="0" w:line="240" w:lineRule="auto"/>
              <w:jc w:val="both"/>
              <w:rPr>
                <w:rFonts w:ascii="Times New Roman" w:eastAsia="Times New Roman" w:hAnsi="Times New Roman" w:cs="Times New Roman"/>
                <w:sz w:val="24"/>
                <w:szCs w:val="24"/>
                <w:bdr w:val="none" w:sz="0" w:space="0" w:color="auto" w:frame="1"/>
              </w:rPr>
            </w:pPr>
          </w:p>
        </w:tc>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both"/>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 xml:space="preserve">Придбання транспортних засобів (легкові автомобілі, </w:t>
            </w:r>
            <w:proofErr w:type="spellStart"/>
            <w:r w:rsidRPr="00A523A9">
              <w:rPr>
                <w:rFonts w:ascii="Times New Roman" w:eastAsia="Times New Roman" w:hAnsi="Times New Roman" w:cs="Times New Roman"/>
                <w:sz w:val="24"/>
                <w:szCs w:val="24"/>
                <w:bdr w:val="none" w:sz="0" w:space="0" w:color="auto" w:frame="1"/>
              </w:rPr>
              <w:t>грузові</w:t>
            </w:r>
            <w:proofErr w:type="spellEnd"/>
            <w:r w:rsidRPr="00A523A9">
              <w:rPr>
                <w:rFonts w:ascii="Times New Roman" w:eastAsia="Times New Roman" w:hAnsi="Times New Roman" w:cs="Times New Roman"/>
                <w:sz w:val="24"/>
                <w:szCs w:val="24"/>
                <w:bdr w:val="none" w:sz="0" w:space="0" w:color="auto" w:frame="1"/>
              </w:rPr>
              <w:t xml:space="preserve"> автомобілі, сідлові тягачі тощо)</w:t>
            </w:r>
          </w:p>
        </w:tc>
        <w:tc>
          <w:tcPr>
            <w:tcW w:w="1036"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center"/>
              <w:rPr>
                <w:rFonts w:ascii="Times New Roman" w:eastAsia="Times New Roman" w:hAnsi="Times New Roman" w:cs="Times New Roman"/>
                <w:sz w:val="24"/>
                <w:szCs w:val="24"/>
                <w:bdr w:val="none" w:sz="0" w:space="0" w:color="auto" w:frame="1"/>
              </w:rPr>
            </w:pPr>
          </w:p>
        </w:tc>
        <w:tc>
          <w:tcPr>
            <w:tcW w:w="239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4A6321" w:rsidP="00336623">
            <w:pPr>
              <w:spacing w:after="0" w:line="240" w:lineRule="auto"/>
              <w:jc w:val="both"/>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 xml:space="preserve">Білківська </w:t>
            </w:r>
            <w:r w:rsidR="00FD7F4F" w:rsidRPr="00A523A9">
              <w:rPr>
                <w:rFonts w:ascii="Times New Roman" w:eastAsia="Times New Roman" w:hAnsi="Times New Roman" w:cs="Times New Roman"/>
                <w:sz w:val="24"/>
                <w:szCs w:val="24"/>
                <w:bdr w:val="none" w:sz="0" w:space="0" w:color="auto" w:frame="1"/>
              </w:rPr>
              <w:t>сільська рада, Закарпатський обласний ТЦК та СП, Хустський районний ТЦК та СП,  підрозділи Територіальної оборони. підрозділи ЗСУ, СБУ, Національної Гвардії </w:t>
            </w:r>
          </w:p>
        </w:tc>
        <w:tc>
          <w:tcPr>
            <w:tcW w:w="1649"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both"/>
              <w:rPr>
                <w:rFonts w:ascii="Times New Roman" w:eastAsia="Times New Roman" w:hAnsi="Times New Roman" w:cs="Times New Roman"/>
                <w:sz w:val="24"/>
                <w:szCs w:val="24"/>
                <w:bdr w:val="none" w:sz="0" w:space="0" w:color="auto" w:frame="1"/>
              </w:rPr>
            </w:pPr>
          </w:p>
        </w:tc>
        <w:tc>
          <w:tcPr>
            <w:tcW w:w="1432" w:type="dxa"/>
            <w:tcBorders>
              <w:top w:val="single" w:sz="4" w:space="0" w:color="auto"/>
              <w:left w:val="single" w:sz="4" w:space="0" w:color="auto"/>
              <w:bottom w:val="single" w:sz="4" w:space="0" w:color="auto"/>
              <w:right w:val="single" w:sz="4" w:space="0" w:color="auto"/>
            </w:tcBorders>
          </w:tcPr>
          <w:p w:rsidR="001C371F" w:rsidRPr="00A523A9" w:rsidRDefault="00D9352B" w:rsidP="00D9352B">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17</w:t>
            </w:r>
            <w:r w:rsidR="001C371F" w:rsidRPr="00A523A9">
              <w:rPr>
                <w:rFonts w:ascii="Times New Roman" w:eastAsia="Times New Roman" w:hAnsi="Times New Roman" w:cs="Times New Roman"/>
                <w:sz w:val="24"/>
                <w:szCs w:val="24"/>
                <w:bdr w:val="none" w:sz="0" w:space="0" w:color="auto" w:frame="1"/>
              </w:rPr>
              <w:t>00,00</w:t>
            </w:r>
          </w:p>
        </w:tc>
        <w:tc>
          <w:tcPr>
            <w:tcW w:w="1618" w:type="dxa"/>
            <w:tcBorders>
              <w:top w:val="single" w:sz="4" w:space="0" w:color="auto"/>
              <w:left w:val="single" w:sz="4" w:space="0" w:color="auto"/>
              <w:bottom w:val="single" w:sz="4" w:space="0" w:color="auto"/>
              <w:right w:val="single" w:sz="4" w:space="0" w:color="auto"/>
            </w:tcBorders>
          </w:tcPr>
          <w:p w:rsidR="001C371F" w:rsidRPr="00A523A9" w:rsidRDefault="0093390C" w:rsidP="00336623">
            <w:pPr>
              <w:spacing w:after="0" w:line="240" w:lineRule="auto"/>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Покращення мобільності підрозділів територіальної оборони, ЗСУ, СБУ, Національної Гвардії, для відсічі ворога</w:t>
            </w:r>
          </w:p>
        </w:tc>
      </w:tr>
      <w:tr w:rsidR="00A523A9" w:rsidRPr="00A523A9" w:rsidTr="00AC29E7">
        <w:trPr>
          <w:trHeight w:val="1497"/>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center"/>
              <w:rPr>
                <w:rFonts w:ascii="Times New Roman" w:eastAsia="Times New Roman" w:hAnsi="Times New Roman" w:cs="Times New Roman"/>
                <w:sz w:val="24"/>
                <w:szCs w:val="24"/>
                <w:bdr w:val="none" w:sz="0" w:space="0" w:color="auto" w:frame="1"/>
              </w:rPr>
            </w:pPr>
          </w:p>
        </w:tc>
        <w:tc>
          <w:tcPr>
            <w:tcW w:w="2383"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1A1513">
            <w:pPr>
              <w:spacing w:after="0" w:line="240" w:lineRule="auto"/>
              <w:jc w:val="both"/>
              <w:rPr>
                <w:rFonts w:ascii="Times New Roman" w:eastAsia="Times New Roman" w:hAnsi="Times New Roman" w:cs="Times New Roman"/>
                <w:sz w:val="24"/>
                <w:szCs w:val="24"/>
                <w:bdr w:val="none" w:sz="0" w:space="0" w:color="auto" w:frame="1"/>
              </w:rPr>
            </w:pPr>
          </w:p>
        </w:tc>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both"/>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Придбання продуктів харчування, паливо-мастильних матеріалів</w:t>
            </w:r>
          </w:p>
        </w:tc>
        <w:tc>
          <w:tcPr>
            <w:tcW w:w="1036"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center"/>
              <w:rPr>
                <w:rFonts w:ascii="Times New Roman" w:eastAsia="Times New Roman" w:hAnsi="Times New Roman" w:cs="Times New Roman"/>
                <w:sz w:val="24"/>
                <w:szCs w:val="24"/>
                <w:bdr w:val="none" w:sz="0" w:space="0" w:color="auto" w:frame="1"/>
              </w:rPr>
            </w:pPr>
          </w:p>
        </w:tc>
        <w:tc>
          <w:tcPr>
            <w:tcW w:w="239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4A6321" w:rsidP="00336623">
            <w:pPr>
              <w:spacing w:after="0" w:line="240" w:lineRule="auto"/>
              <w:jc w:val="both"/>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 xml:space="preserve">Білківська </w:t>
            </w:r>
            <w:r w:rsidR="00FD7F4F" w:rsidRPr="00A523A9">
              <w:rPr>
                <w:rFonts w:ascii="Times New Roman" w:eastAsia="Times New Roman" w:hAnsi="Times New Roman" w:cs="Times New Roman"/>
                <w:sz w:val="24"/>
                <w:szCs w:val="24"/>
                <w:bdr w:val="none" w:sz="0" w:space="0" w:color="auto" w:frame="1"/>
              </w:rPr>
              <w:t>сільська рада, Закарпатський обласний ТЦК та СП, Хустський районний ТЦК та СП,  підрозділи Територіальної оборони. підрозділи ЗСУ, СБУ, Національної Гвардії </w:t>
            </w:r>
          </w:p>
        </w:tc>
        <w:tc>
          <w:tcPr>
            <w:tcW w:w="1649"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both"/>
              <w:rPr>
                <w:rFonts w:ascii="Times New Roman" w:eastAsia="Times New Roman" w:hAnsi="Times New Roman" w:cs="Times New Roman"/>
                <w:sz w:val="24"/>
                <w:szCs w:val="24"/>
                <w:bdr w:val="none" w:sz="0" w:space="0" w:color="auto" w:frame="1"/>
              </w:rPr>
            </w:pPr>
          </w:p>
        </w:tc>
        <w:tc>
          <w:tcPr>
            <w:tcW w:w="1432" w:type="dxa"/>
            <w:tcBorders>
              <w:top w:val="single" w:sz="4" w:space="0" w:color="auto"/>
              <w:left w:val="single" w:sz="4" w:space="0" w:color="auto"/>
              <w:bottom w:val="single" w:sz="4" w:space="0" w:color="auto"/>
              <w:right w:val="single" w:sz="4" w:space="0" w:color="auto"/>
            </w:tcBorders>
          </w:tcPr>
          <w:p w:rsidR="001C371F" w:rsidRPr="00A523A9" w:rsidRDefault="004A6321" w:rsidP="004A6321">
            <w:pPr>
              <w:spacing w:after="0" w:line="240" w:lineRule="auto"/>
              <w:jc w:val="center"/>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3</w:t>
            </w:r>
            <w:r w:rsidR="001C371F" w:rsidRPr="00A523A9">
              <w:rPr>
                <w:rFonts w:ascii="Times New Roman" w:eastAsia="Times New Roman" w:hAnsi="Times New Roman" w:cs="Times New Roman"/>
                <w:sz w:val="24"/>
                <w:szCs w:val="24"/>
                <w:bdr w:val="none" w:sz="0" w:space="0" w:color="auto" w:frame="1"/>
              </w:rPr>
              <w:t>00,00</w:t>
            </w:r>
          </w:p>
        </w:tc>
        <w:tc>
          <w:tcPr>
            <w:tcW w:w="1618" w:type="dxa"/>
            <w:tcBorders>
              <w:top w:val="single" w:sz="4" w:space="0" w:color="auto"/>
              <w:left w:val="single" w:sz="4" w:space="0" w:color="auto"/>
              <w:bottom w:val="single" w:sz="4" w:space="0" w:color="auto"/>
              <w:right w:val="single" w:sz="4" w:space="0" w:color="auto"/>
            </w:tcBorders>
          </w:tcPr>
          <w:p w:rsidR="001C371F" w:rsidRPr="00A523A9" w:rsidRDefault="001C371F" w:rsidP="00336623">
            <w:pPr>
              <w:spacing w:after="0" w:line="240" w:lineRule="auto"/>
              <w:rPr>
                <w:rFonts w:ascii="Times New Roman" w:eastAsia="Times New Roman" w:hAnsi="Times New Roman" w:cs="Times New Roman"/>
                <w:sz w:val="24"/>
                <w:szCs w:val="24"/>
                <w:bdr w:val="none" w:sz="0" w:space="0" w:color="auto" w:frame="1"/>
              </w:rPr>
            </w:pPr>
          </w:p>
        </w:tc>
      </w:tr>
      <w:tr w:rsidR="00A523A9" w:rsidRPr="00A523A9" w:rsidTr="00AC29E7">
        <w:trPr>
          <w:trHeight w:val="1497"/>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center"/>
              <w:rPr>
                <w:rFonts w:ascii="Times New Roman" w:eastAsia="Times New Roman" w:hAnsi="Times New Roman" w:cs="Times New Roman"/>
                <w:sz w:val="24"/>
                <w:szCs w:val="24"/>
                <w:bdr w:val="none" w:sz="0" w:space="0" w:color="auto" w:frame="1"/>
              </w:rPr>
            </w:pPr>
          </w:p>
        </w:tc>
        <w:tc>
          <w:tcPr>
            <w:tcW w:w="2383"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1A1513">
            <w:pPr>
              <w:spacing w:after="0" w:line="240" w:lineRule="auto"/>
              <w:jc w:val="both"/>
              <w:rPr>
                <w:rFonts w:ascii="Times New Roman" w:eastAsia="Times New Roman" w:hAnsi="Times New Roman" w:cs="Times New Roman"/>
                <w:sz w:val="24"/>
                <w:szCs w:val="24"/>
                <w:bdr w:val="none" w:sz="0" w:space="0" w:color="auto" w:frame="1"/>
              </w:rPr>
            </w:pPr>
          </w:p>
        </w:tc>
        <w:tc>
          <w:tcPr>
            <w:tcW w:w="23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both"/>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 xml:space="preserve">Закупівля засобів, зв’язку, засобів захисту, </w:t>
            </w:r>
            <w:proofErr w:type="spellStart"/>
            <w:r w:rsidRPr="00A523A9">
              <w:rPr>
                <w:rFonts w:ascii="Times New Roman" w:eastAsia="Times New Roman" w:hAnsi="Times New Roman" w:cs="Times New Roman"/>
                <w:sz w:val="24"/>
                <w:szCs w:val="24"/>
                <w:bdr w:val="none" w:sz="0" w:space="0" w:color="auto" w:frame="1"/>
              </w:rPr>
              <w:t>тепловізорів</w:t>
            </w:r>
            <w:proofErr w:type="spellEnd"/>
            <w:r w:rsidRPr="00A523A9">
              <w:rPr>
                <w:rFonts w:ascii="Times New Roman" w:eastAsia="Times New Roman" w:hAnsi="Times New Roman" w:cs="Times New Roman"/>
                <w:sz w:val="24"/>
                <w:szCs w:val="24"/>
                <w:bdr w:val="none" w:sz="0" w:space="0" w:color="auto" w:frame="1"/>
              </w:rPr>
              <w:t>, військової форми, взуття та іншої військової амуніції мобілізованим військовослужбовцям</w:t>
            </w:r>
          </w:p>
        </w:tc>
        <w:tc>
          <w:tcPr>
            <w:tcW w:w="1036"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center"/>
              <w:rPr>
                <w:rFonts w:ascii="Times New Roman" w:eastAsia="Times New Roman" w:hAnsi="Times New Roman" w:cs="Times New Roman"/>
                <w:sz w:val="24"/>
                <w:szCs w:val="24"/>
                <w:bdr w:val="none" w:sz="0" w:space="0" w:color="auto" w:frame="1"/>
              </w:rPr>
            </w:pPr>
          </w:p>
        </w:tc>
        <w:tc>
          <w:tcPr>
            <w:tcW w:w="239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4A6321" w:rsidP="00336623">
            <w:pPr>
              <w:spacing w:after="0" w:line="240" w:lineRule="auto"/>
              <w:jc w:val="both"/>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Білківська</w:t>
            </w:r>
            <w:r w:rsidR="00FD7F4F" w:rsidRPr="00A523A9">
              <w:rPr>
                <w:rFonts w:ascii="Times New Roman" w:eastAsia="Times New Roman" w:hAnsi="Times New Roman" w:cs="Times New Roman"/>
                <w:sz w:val="24"/>
                <w:szCs w:val="24"/>
                <w:bdr w:val="none" w:sz="0" w:space="0" w:color="auto" w:frame="1"/>
              </w:rPr>
              <w:t xml:space="preserve"> сільська рада, Закарпатський обласний ТЦК та СП, Хустський районний ТЦК та СП,  підрозділи Територіальної оборони. підрозділи ЗСУ, СБУ, Національної Гвардії </w:t>
            </w:r>
          </w:p>
        </w:tc>
        <w:tc>
          <w:tcPr>
            <w:tcW w:w="1649"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C371F" w:rsidRPr="00A523A9" w:rsidRDefault="001C371F" w:rsidP="00336623">
            <w:pPr>
              <w:spacing w:after="0" w:line="240" w:lineRule="auto"/>
              <w:jc w:val="both"/>
              <w:rPr>
                <w:rFonts w:ascii="Times New Roman" w:eastAsia="Times New Roman" w:hAnsi="Times New Roman" w:cs="Times New Roman"/>
                <w:sz w:val="24"/>
                <w:szCs w:val="24"/>
                <w:bdr w:val="none" w:sz="0" w:space="0" w:color="auto" w:frame="1"/>
              </w:rPr>
            </w:pPr>
          </w:p>
        </w:tc>
        <w:tc>
          <w:tcPr>
            <w:tcW w:w="1432" w:type="dxa"/>
            <w:tcBorders>
              <w:top w:val="single" w:sz="4" w:space="0" w:color="auto"/>
              <w:left w:val="single" w:sz="4" w:space="0" w:color="auto"/>
              <w:bottom w:val="single" w:sz="4" w:space="0" w:color="auto"/>
              <w:right w:val="single" w:sz="4" w:space="0" w:color="auto"/>
            </w:tcBorders>
          </w:tcPr>
          <w:p w:rsidR="001C371F" w:rsidRPr="00A523A9" w:rsidRDefault="004A6321" w:rsidP="004A6321">
            <w:pPr>
              <w:spacing w:after="0" w:line="240" w:lineRule="auto"/>
              <w:jc w:val="center"/>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5</w:t>
            </w:r>
            <w:r w:rsidR="001C371F" w:rsidRPr="00A523A9">
              <w:rPr>
                <w:rFonts w:ascii="Times New Roman" w:eastAsia="Times New Roman" w:hAnsi="Times New Roman" w:cs="Times New Roman"/>
                <w:sz w:val="24"/>
                <w:szCs w:val="24"/>
                <w:bdr w:val="none" w:sz="0" w:space="0" w:color="auto" w:frame="1"/>
              </w:rPr>
              <w:t>00,00</w:t>
            </w:r>
          </w:p>
        </w:tc>
        <w:tc>
          <w:tcPr>
            <w:tcW w:w="1618" w:type="dxa"/>
            <w:tcBorders>
              <w:top w:val="single" w:sz="4" w:space="0" w:color="auto"/>
              <w:left w:val="single" w:sz="4" w:space="0" w:color="auto"/>
              <w:bottom w:val="single" w:sz="4" w:space="0" w:color="auto"/>
              <w:right w:val="single" w:sz="4" w:space="0" w:color="auto"/>
            </w:tcBorders>
          </w:tcPr>
          <w:p w:rsidR="001C371F" w:rsidRPr="00A523A9" w:rsidRDefault="0093390C" w:rsidP="00336623">
            <w:pPr>
              <w:spacing w:after="0" w:line="240" w:lineRule="auto"/>
              <w:rPr>
                <w:rFonts w:ascii="Times New Roman" w:eastAsia="Times New Roman" w:hAnsi="Times New Roman" w:cs="Times New Roman"/>
                <w:sz w:val="24"/>
                <w:szCs w:val="24"/>
                <w:bdr w:val="none" w:sz="0" w:space="0" w:color="auto" w:frame="1"/>
              </w:rPr>
            </w:pPr>
            <w:r w:rsidRPr="00A523A9">
              <w:rPr>
                <w:rFonts w:ascii="Times New Roman" w:eastAsia="Times New Roman" w:hAnsi="Times New Roman" w:cs="Times New Roman"/>
                <w:sz w:val="24"/>
                <w:szCs w:val="24"/>
                <w:bdr w:val="none" w:sz="0" w:space="0" w:color="auto" w:frame="1"/>
              </w:rPr>
              <w:t>Підвищить рівень забезпечення і збереження життя особового складу підрозділів територіальної оборони, ЗСУ, СБУ, Національної Гвардії</w:t>
            </w:r>
          </w:p>
        </w:tc>
      </w:tr>
      <w:tr w:rsidR="00A523A9" w:rsidRPr="00A523A9" w:rsidTr="00AC29E7">
        <w:trPr>
          <w:trHeight w:val="179"/>
          <w:jc w:val="center"/>
        </w:trPr>
        <w:tc>
          <w:tcPr>
            <w:tcW w:w="10234"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1C371F" w:rsidRPr="00A523A9" w:rsidRDefault="001C371F" w:rsidP="00336623">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b/>
                <w:bCs/>
                <w:sz w:val="24"/>
                <w:szCs w:val="24"/>
                <w:bdr w:val="none" w:sz="0" w:space="0" w:color="auto" w:frame="1"/>
              </w:rPr>
              <w:t>Всього на виконання програми</w:t>
            </w:r>
          </w:p>
        </w:tc>
        <w:tc>
          <w:tcPr>
            <w:tcW w:w="1432" w:type="dxa"/>
            <w:tcBorders>
              <w:top w:val="single" w:sz="4" w:space="0" w:color="auto"/>
              <w:left w:val="single" w:sz="4" w:space="0" w:color="auto"/>
              <w:bottom w:val="single" w:sz="4" w:space="0" w:color="auto"/>
              <w:right w:val="single" w:sz="4" w:space="0" w:color="auto"/>
            </w:tcBorders>
          </w:tcPr>
          <w:p w:rsidR="001C371F" w:rsidRPr="00A523A9" w:rsidRDefault="004A6321" w:rsidP="004A6321">
            <w:pPr>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3</w:t>
            </w:r>
            <w:r w:rsidR="0093390C" w:rsidRPr="00A523A9">
              <w:rPr>
                <w:rFonts w:ascii="Times New Roman" w:eastAsia="Times New Roman" w:hAnsi="Times New Roman" w:cs="Times New Roman"/>
                <w:sz w:val="24"/>
                <w:szCs w:val="24"/>
              </w:rPr>
              <w:t xml:space="preserve"> </w:t>
            </w:r>
            <w:r w:rsidR="001C371F" w:rsidRPr="00A523A9">
              <w:rPr>
                <w:rFonts w:ascii="Times New Roman" w:eastAsia="Times New Roman" w:hAnsi="Times New Roman" w:cs="Times New Roman"/>
                <w:sz w:val="24"/>
                <w:szCs w:val="24"/>
              </w:rPr>
              <w:t>000,00</w:t>
            </w:r>
          </w:p>
        </w:tc>
        <w:tc>
          <w:tcPr>
            <w:tcW w:w="1618" w:type="dxa"/>
            <w:tcBorders>
              <w:top w:val="single" w:sz="4" w:space="0" w:color="auto"/>
              <w:left w:val="single" w:sz="4" w:space="0" w:color="auto"/>
              <w:bottom w:val="single" w:sz="4" w:space="0" w:color="auto"/>
              <w:right w:val="single" w:sz="4" w:space="0" w:color="auto"/>
            </w:tcBorders>
          </w:tcPr>
          <w:p w:rsidR="001C371F" w:rsidRPr="00A523A9" w:rsidRDefault="001C371F" w:rsidP="00336623">
            <w:pPr>
              <w:spacing w:after="0" w:line="240" w:lineRule="auto"/>
              <w:jc w:val="both"/>
              <w:rPr>
                <w:rFonts w:ascii="Times New Roman" w:eastAsia="Times New Roman" w:hAnsi="Times New Roman" w:cs="Times New Roman"/>
                <w:sz w:val="24"/>
                <w:szCs w:val="24"/>
              </w:rPr>
            </w:pPr>
          </w:p>
        </w:tc>
      </w:tr>
    </w:tbl>
    <w:p w:rsidR="00336623" w:rsidRPr="00A523A9" w:rsidRDefault="00336623" w:rsidP="00336623">
      <w:pPr>
        <w:spacing w:after="0" w:line="240" w:lineRule="auto"/>
        <w:rPr>
          <w:rFonts w:ascii="Times New Roman" w:eastAsia="Times New Roman" w:hAnsi="Times New Roman" w:cs="Times New Roman"/>
          <w:sz w:val="24"/>
          <w:szCs w:val="24"/>
          <w:shd w:val="clear" w:color="auto" w:fill="FFFFFF"/>
        </w:rPr>
      </w:pPr>
      <w:r w:rsidRPr="00A523A9">
        <w:rPr>
          <w:rFonts w:ascii="Times New Roman" w:eastAsia="Times New Roman" w:hAnsi="Times New Roman" w:cs="Times New Roman"/>
          <w:sz w:val="24"/>
          <w:szCs w:val="24"/>
          <w:shd w:val="clear" w:color="auto" w:fill="FFFFFF"/>
        </w:rPr>
        <w:t> </w:t>
      </w:r>
    </w:p>
    <w:p w:rsidR="003456F2" w:rsidRPr="00A523A9" w:rsidRDefault="003456F2" w:rsidP="00336623">
      <w:pPr>
        <w:spacing w:after="0" w:line="240" w:lineRule="auto"/>
        <w:rPr>
          <w:rFonts w:ascii="Times New Roman" w:eastAsia="Times New Roman" w:hAnsi="Times New Roman" w:cs="Times New Roman"/>
          <w:sz w:val="24"/>
          <w:szCs w:val="24"/>
          <w:shd w:val="clear" w:color="auto" w:fill="FFFFFF"/>
        </w:rPr>
      </w:pPr>
    </w:p>
    <w:p w:rsidR="003456F2" w:rsidRPr="00A523A9" w:rsidRDefault="003456F2" w:rsidP="00336623">
      <w:pPr>
        <w:spacing w:after="0" w:line="240" w:lineRule="auto"/>
        <w:rPr>
          <w:rFonts w:ascii="Times New Roman" w:eastAsia="Times New Roman" w:hAnsi="Times New Roman" w:cs="Times New Roman"/>
          <w:sz w:val="24"/>
          <w:szCs w:val="24"/>
          <w:shd w:val="clear" w:color="auto" w:fill="FFFFFF"/>
        </w:rPr>
      </w:pPr>
    </w:p>
    <w:p w:rsidR="003456F2" w:rsidRPr="00A523A9" w:rsidRDefault="003456F2" w:rsidP="00336623">
      <w:pPr>
        <w:spacing w:after="0" w:line="240" w:lineRule="auto"/>
        <w:rPr>
          <w:rFonts w:ascii="Times New Roman" w:eastAsia="Times New Roman" w:hAnsi="Times New Roman" w:cs="Times New Roman"/>
          <w:sz w:val="24"/>
          <w:szCs w:val="24"/>
          <w:shd w:val="clear" w:color="auto" w:fill="FFFFFF"/>
        </w:rPr>
      </w:pPr>
    </w:p>
    <w:p w:rsidR="003456F2" w:rsidRPr="00A523A9" w:rsidRDefault="003456F2" w:rsidP="00336623">
      <w:pPr>
        <w:spacing w:after="0" w:line="240" w:lineRule="auto"/>
        <w:rPr>
          <w:rFonts w:ascii="Times New Roman" w:eastAsia="Times New Roman" w:hAnsi="Times New Roman" w:cs="Times New Roman"/>
          <w:sz w:val="24"/>
          <w:szCs w:val="24"/>
          <w:shd w:val="clear" w:color="auto" w:fill="FFFFFF"/>
        </w:rPr>
      </w:pPr>
    </w:p>
    <w:p w:rsidR="003456F2" w:rsidRPr="00A523A9" w:rsidRDefault="003456F2" w:rsidP="00336623">
      <w:pPr>
        <w:spacing w:after="0" w:line="240" w:lineRule="auto"/>
        <w:rPr>
          <w:rFonts w:ascii="Times New Roman" w:eastAsia="Times New Roman" w:hAnsi="Times New Roman" w:cs="Times New Roman"/>
          <w:sz w:val="24"/>
          <w:szCs w:val="24"/>
          <w:shd w:val="clear" w:color="auto" w:fill="FFFFFF"/>
        </w:rPr>
      </w:pPr>
    </w:p>
    <w:p w:rsidR="003456F2" w:rsidRPr="00A523A9" w:rsidRDefault="003456F2" w:rsidP="00336623">
      <w:pPr>
        <w:spacing w:after="0" w:line="240" w:lineRule="auto"/>
        <w:rPr>
          <w:rFonts w:ascii="Times New Roman" w:eastAsia="Times New Roman" w:hAnsi="Times New Roman" w:cs="Times New Roman"/>
          <w:sz w:val="24"/>
          <w:szCs w:val="24"/>
          <w:shd w:val="clear" w:color="auto" w:fill="FFFFFF"/>
        </w:rPr>
      </w:pPr>
    </w:p>
    <w:p w:rsidR="003456F2" w:rsidRPr="00A523A9" w:rsidRDefault="003456F2" w:rsidP="00336623">
      <w:pPr>
        <w:spacing w:after="0" w:line="240" w:lineRule="auto"/>
        <w:rPr>
          <w:rFonts w:ascii="Times New Roman" w:eastAsia="Times New Roman" w:hAnsi="Times New Roman" w:cs="Times New Roman"/>
          <w:sz w:val="24"/>
          <w:szCs w:val="24"/>
          <w:shd w:val="clear" w:color="auto" w:fill="FFFFFF"/>
        </w:rPr>
        <w:sectPr w:rsidR="003456F2" w:rsidRPr="00A523A9" w:rsidSect="003456F2">
          <w:pgSz w:w="15840" w:h="12240" w:orient="landscape" w:code="1"/>
          <w:pgMar w:top="851" w:right="1134" w:bottom="1701" w:left="1134" w:header="709" w:footer="709" w:gutter="0"/>
          <w:cols w:space="708"/>
          <w:docGrid w:linePitch="360"/>
        </w:sectPr>
      </w:pPr>
    </w:p>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lastRenderedPageBreak/>
        <w:t> </w:t>
      </w:r>
    </w:p>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b/>
          <w:bCs/>
          <w:sz w:val="24"/>
          <w:szCs w:val="24"/>
          <w:bdr w:val="none" w:sz="0" w:space="0" w:color="auto" w:frame="1"/>
        </w:rPr>
        <w:t>VII. Координація та контроль за ходом виконання програми</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4"/>
          <w:szCs w:val="24"/>
        </w:rPr>
        <w:t> </w:t>
      </w:r>
      <w:r w:rsidRPr="00A523A9">
        <w:rPr>
          <w:rFonts w:ascii="Times New Roman" w:eastAsia="Times New Roman" w:hAnsi="Times New Roman" w:cs="Times New Roman"/>
          <w:sz w:val="28"/>
          <w:szCs w:val="28"/>
          <w:bdr w:val="none" w:sz="0" w:space="0" w:color="auto" w:frame="1"/>
        </w:rPr>
        <w:t>Координація та контроль за ходом виконання програми здійснюється </w:t>
      </w:r>
      <w:proofErr w:type="spellStart"/>
      <w:r w:rsidR="004A6321" w:rsidRPr="00A523A9">
        <w:rPr>
          <w:rFonts w:ascii="Times New Roman" w:eastAsia="Times New Roman" w:hAnsi="Times New Roman" w:cs="Times New Roman"/>
          <w:sz w:val="28"/>
          <w:szCs w:val="28"/>
          <w:bdr w:val="none" w:sz="0" w:space="0" w:color="auto" w:frame="1"/>
        </w:rPr>
        <w:t>Білківською</w:t>
      </w:r>
      <w:proofErr w:type="spellEnd"/>
      <w:r w:rsidRPr="00A523A9">
        <w:rPr>
          <w:rFonts w:ascii="Times New Roman" w:eastAsia="Times New Roman" w:hAnsi="Times New Roman" w:cs="Times New Roman"/>
          <w:sz w:val="28"/>
          <w:szCs w:val="28"/>
          <w:bdr w:val="none" w:sz="0" w:space="0" w:color="auto" w:frame="1"/>
        </w:rPr>
        <w:t xml:space="preserve"> сільською радою.</w:t>
      </w:r>
    </w:p>
    <w:p w:rsidR="00336623" w:rsidRPr="00A523A9" w:rsidRDefault="00336623" w:rsidP="00336623">
      <w:pPr>
        <w:shd w:val="clear" w:color="auto" w:fill="FFFFFF"/>
        <w:spacing w:after="0" w:line="240" w:lineRule="auto"/>
        <w:jc w:val="both"/>
        <w:rPr>
          <w:rFonts w:ascii="Times New Roman" w:eastAsia="Times New Roman" w:hAnsi="Times New Roman" w:cs="Times New Roman"/>
          <w:sz w:val="24"/>
          <w:szCs w:val="24"/>
        </w:rPr>
      </w:pPr>
      <w:r w:rsidRPr="00A523A9">
        <w:rPr>
          <w:rFonts w:ascii="Times New Roman" w:eastAsia="Times New Roman" w:hAnsi="Times New Roman" w:cs="Times New Roman"/>
          <w:sz w:val="24"/>
          <w:szCs w:val="24"/>
        </w:rPr>
        <w:t>  </w:t>
      </w:r>
    </w:p>
    <w:p w:rsidR="00336623" w:rsidRPr="00A523A9" w:rsidRDefault="00336623" w:rsidP="00336623">
      <w:pPr>
        <w:shd w:val="clear" w:color="auto" w:fill="FFFFFF"/>
        <w:spacing w:after="0" w:line="240" w:lineRule="auto"/>
        <w:jc w:val="center"/>
        <w:rPr>
          <w:rFonts w:ascii="Times New Roman" w:eastAsia="Times New Roman" w:hAnsi="Times New Roman" w:cs="Times New Roman"/>
          <w:sz w:val="24"/>
          <w:szCs w:val="24"/>
        </w:rPr>
      </w:pPr>
      <w:r w:rsidRPr="00A523A9">
        <w:rPr>
          <w:rFonts w:ascii="Times New Roman" w:eastAsia="Times New Roman" w:hAnsi="Times New Roman" w:cs="Times New Roman"/>
          <w:b/>
          <w:bCs/>
          <w:sz w:val="24"/>
          <w:szCs w:val="24"/>
          <w:bdr w:val="none" w:sz="0" w:space="0" w:color="auto" w:frame="1"/>
          <w:shd w:val="clear" w:color="auto" w:fill="FFFFFF"/>
        </w:rPr>
        <w:t xml:space="preserve">VIІІ. Процедура передачі товарно-матеріальних цінностей (надалі ТМЦ, в </w:t>
      </w:r>
      <w:proofErr w:type="spellStart"/>
      <w:r w:rsidRPr="00A523A9">
        <w:rPr>
          <w:rFonts w:ascii="Times New Roman" w:eastAsia="Times New Roman" w:hAnsi="Times New Roman" w:cs="Times New Roman"/>
          <w:b/>
          <w:bCs/>
          <w:sz w:val="24"/>
          <w:szCs w:val="24"/>
          <w:bdr w:val="none" w:sz="0" w:space="0" w:color="auto" w:frame="1"/>
          <w:shd w:val="clear" w:color="auto" w:fill="FFFFFF"/>
        </w:rPr>
        <w:t>т.ч</w:t>
      </w:r>
      <w:proofErr w:type="spellEnd"/>
      <w:r w:rsidRPr="00A523A9">
        <w:rPr>
          <w:rFonts w:ascii="Times New Roman" w:eastAsia="Times New Roman" w:hAnsi="Times New Roman" w:cs="Times New Roman"/>
          <w:b/>
          <w:bCs/>
          <w:sz w:val="24"/>
          <w:szCs w:val="24"/>
          <w:bdr w:val="none" w:sz="0" w:space="0" w:color="auto" w:frame="1"/>
          <w:shd w:val="clear" w:color="auto" w:fill="FFFFFF"/>
        </w:rPr>
        <w:t>. оплата послуг), система управління та контролю за ходом виконання Програми</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Процедура</w:t>
      </w:r>
      <w:r w:rsidR="001A1513" w:rsidRPr="00A523A9">
        <w:rPr>
          <w:rFonts w:ascii="Times New Roman" w:eastAsia="Times New Roman" w:hAnsi="Times New Roman" w:cs="Times New Roman"/>
          <w:sz w:val="28"/>
          <w:szCs w:val="28"/>
          <w:bdr w:val="none" w:sz="0" w:space="0" w:color="auto" w:frame="1"/>
          <w:shd w:val="clear" w:color="auto" w:fill="FFFFFF"/>
        </w:rPr>
        <w:t xml:space="preserve"> передачі ТМЦ від </w:t>
      </w:r>
      <w:r w:rsidR="004A6321" w:rsidRPr="00A523A9">
        <w:rPr>
          <w:rFonts w:ascii="Times New Roman" w:eastAsia="Times New Roman" w:hAnsi="Times New Roman" w:cs="Times New Roman"/>
          <w:sz w:val="28"/>
          <w:szCs w:val="28"/>
          <w:bdr w:val="none" w:sz="0" w:space="0" w:color="auto" w:frame="1"/>
          <w:shd w:val="clear" w:color="auto" w:fill="FFFFFF"/>
        </w:rPr>
        <w:t>Білківської</w:t>
      </w:r>
      <w:r w:rsidRPr="00A523A9">
        <w:rPr>
          <w:rFonts w:ascii="Times New Roman" w:eastAsia="Times New Roman" w:hAnsi="Times New Roman" w:cs="Times New Roman"/>
          <w:sz w:val="28"/>
          <w:szCs w:val="28"/>
          <w:bdr w:val="none" w:sz="0" w:space="0" w:color="auto" w:frame="1"/>
          <w:shd w:val="clear" w:color="auto" w:fill="FFFFFF"/>
        </w:rPr>
        <w:t xml:space="preserve"> сільської ради до відповідного підрозділу передбачає:</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 xml:space="preserve">1.Реєстрацію листа командира відповідного підрозділу Збройних </w:t>
      </w:r>
      <w:r w:rsidR="0093390C" w:rsidRPr="00A523A9">
        <w:rPr>
          <w:rFonts w:ascii="Times New Roman" w:eastAsia="Times New Roman" w:hAnsi="Times New Roman" w:cs="Times New Roman"/>
          <w:sz w:val="28"/>
          <w:szCs w:val="28"/>
          <w:bdr w:val="none" w:sz="0" w:space="0" w:color="auto" w:frame="1"/>
          <w:shd w:val="clear" w:color="auto" w:fill="FFFFFF"/>
        </w:rPr>
        <w:t xml:space="preserve">сил </w:t>
      </w:r>
      <w:r w:rsidRPr="00A523A9">
        <w:rPr>
          <w:rFonts w:ascii="Times New Roman" w:eastAsia="Times New Roman" w:hAnsi="Times New Roman" w:cs="Times New Roman"/>
          <w:sz w:val="28"/>
          <w:szCs w:val="28"/>
          <w:bdr w:val="none" w:sz="0" w:space="0" w:color="auto" w:frame="1"/>
          <w:shd w:val="clear" w:color="auto" w:fill="FFFFFF"/>
        </w:rPr>
        <w:t>України чи підрозділів територіальної оборони із зазначення</w:t>
      </w:r>
      <w:r w:rsidR="001A1513" w:rsidRPr="00A523A9">
        <w:rPr>
          <w:rFonts w:ascii="Times New Roman" w:eastAsia="Times New Roman" w:hAnsi="Times New Roman" w:cs="Times New Roman"/>
          <w:sz w:val="28"/>
          <w:szCs w:val="28"/>
          <w:bdr w:val="none" w:sz="0" w:space="0" w:color="auto" w:frame="1"/>
          <w:shd w:val="clear" w:color="auto" w:fill="FFFFFF"/>
        </w:rPr>
        <w:t xml:space="preserve">м потреби в </w:t>
      </w:r>
      <w:r w:rsidR="004A6321" w:rsidRPr="00A523A9">
        <w:rPr>
          <w:rFonts w:ascii="Times New Roman" w:eastAsia="Times New Roman" w:hAnsi="Times New Roman" w:cs="Times New Roman"/>
          <w:sz w:val="28"/>
          <w:szCs w:val="28"/>
          <w:bdr w:val="none" w:sz="0" w:space="0" w:color="auto" w:frame="1"/>
          <w:shd w:val="clear" w:color="auto" w:fill="FFFFFF"/>
        </w:rPr>
        <w:t>товаро-матеріальній цінності</w:t>
      </w:r>
      <w:r w:rsidR="001A1513" w:rsidRPr="00A523A9">
        <w:rPr>
          <w:rFonts w:ascii="Times New Roman" w:eastAsia="Times New Roman" w:hAnsi="Times New Roman" w:cs="Times New Roman"/>
          <w:sz w:val="28"/>
          <w:szCs w:val="28"/>
          <w:bdr w:val="none" w:sz="0" w:space="0" w:color="auto" w:frame="1"/>
          <w:shd w:val="clear" w:color="auto" w:fill="FFFFFF"/>
        </w:rPr>
        <w:t xml:space="preserve"> в </w:t>
      </w:r>
      <w:r w:rsidR="004A6321" w:rsidRPr="00A523A9">
        <w:rPr>
          <w:rFonts w:ascii="Times New Roman" w:eastAsia="Times New Roman" w:hAnsi="Times New Roman" w:cs="Times New Roman"/>
          <w:sz w:val="28"/>
          <w:szCs w:val="28"/>
          <w:bdr w:val="none" w:sz="0" w:space="0" w:color="auto" w:frame="1"/>
          <w:shd w:val="clear" w:color="auto" w:fill="FFFFFF"/>
        </w:rPr>
        <w:t>Білківській</w:t>
      </w:r>
      <w:r w:rsidRPr="00A523A9">
        <w:rPr>
          <w:rFonts w:ascii="Times New Roman" w:eastAsia="Times New Roman" w:hAnsi="Times New Roman" w:cs="Times New Roman"/>
          <w:sz w:val="28"/>
          <w:szCs w:val="28"/>
          <w:bdr w:val="none" w:sz="0" w:space="0" w:color="auto" w:frame="1"/>
          <w:shd w:val="clear" w:color="auto" w:fill="FFFFFF"/>
        </w:rPr>
        <w:t xml:space="preserve"> сільській раді.</w:t>
      </w:r>
    </w:p>
    <w:p w:rsidR="00336623" w:rsidRPr="00A523A9" w:rsidRDefault="001A151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 xml:space="preserve">2.Придбання </w:t>
      </w:r>
      <w:r w:rsidR="004A6321" w:rsidRPr="00A523A9">
        <w:rPr>
          <w:rFonts w:ascii="Times New Roman" w:eastAsia="Times New Roman" w:hAnsi="Times New Roman" w:cs="Times New Roman"/>
          <w:sz w:val="28"/>
          <w:szCs w:val="28"/>
          <w:bdr w:val="none" w:sz="0" w:space="0" w:color="auto" w:frame="1"/>
          <w:shd w:val="clear" w:color="auto" w:fill="FFFFFF"/>
        </w:rPr>
        <w:t>товаро-матеріальних цінностей</w:t>
      </w:r>
      <w:r w:rsidRPr="00A523A9">
        <w:rPr>
          <w:rFonts w:ascii="Times New Roman" w:eastAsia="Times New Roman" w:hAnsi="Times New Roman" w:cs="Times New Roman"/>
          <w:sz w:val="28"/>
          <w:szCs w:val="28"/>
          <w:bdr w:val="none" w:sz="0" w:space="0" w:color="auto" w:frame="1"/>
          <w:shd w:val="clear" w:color="auto" w:fill="FFFFFF"/>
        </w:rPr>
        <w:t xml:space="preserve"> </w:t>
      </w:r>
      <w:proofErr w:type="spellStart"/>
      <w:r w:rsidR="004A6321" w:rsidRPr="00A523A9">
        <w:rPr>
          <w:rFonts w:ascii="Times New Roman" w:eastAsia="Times New Roman" w:hAnsi="Times New Roman" w:cs="Times New Roman"/>
          <w:sz w:val="28"/>
          <w:szCs w:val="28"/>
          <w:bdr w:val="none" w:sz="0" w:space="0" w:color="auto" w:frame="1"/>
          <w:shd w:val="clear" w:color="auto" w:fill="FFFFFF"/>
        </w:rPr>
        <w:t>Білківською</w:t>
      </w:r>
      <w:proofErr w:type="spellEnd"/>
      <w:r w:rsidR="00336623" w:rsidRPr="00A523A9">
        <w:rPr>
          <w:rFonts w:ascii="Times New Roman" w:eastAsia="Times New Roman" w:hAnsi="Times New Roman" w:cs="Times New Roman"/>
          <w:sz w:val="28"/>
          <w:szCs w:val="28"/>
          <w:bdr w:val="none" w:sz="0" w:space="0" w:color="auto" w:frame="1"/>
          <w:shd w:val="clear" w:color="auto" w:fill="FFFFFF"/>
        </w:rPr>
        <w:t xml:space="preserve"> сільською радою згідно листа  зазначеного в п.1.</w:t>
      </w:r>
    </w:p>
    <w:p w:rsidR="00336623" w:rsidRPr="00A523A9" w:rsidRDefault="00336623"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3.Комісійна передача (комісія створюєтьс</w:t>
      </w:r>
      <w:r w:rsidR="001A1513" w:rsidRPr="00A523A9">
        <w:rPr>
          <w:rFonts w:ascii="Times New Roman" w:eastAsia="Times New Roman" w:hAnsi="Times New Roman" w:cs="Times New Roman"/>
          <w:sz w:val="28"/>
          <w:szCs w:val="28"/>
          <w:bdr w:val="none" w:sz="0" w:space="0" w:color="auto" w:frame="1"/>
          <w:shd w:val="clear" w:color="auto" w:fill="FFFFFF"/>
        </w:rPr>
        <w:t xml:space="preserve">я розпорядженням </w:t>
      </w:r>
      <w:r w:rsidR="004A6321" w:rsidRPr="00A523A9">
        <w:rPr>
          <w:rFonts w:ascii="Times New Roman" w:eastAsia="Times New Roman" w:hAnsi="Times New Roman" w:cs="Times New Roman"/>
          <w:sz w:val="28"/>
          <w:szCs w:val="28"/>
          <w:bdr w:val="none" w:sz="0" w:space="0" w:color="auto" w:frame="1"/>
          <w:shd w:val="clear" w:color="auto" w:fill="FFFFFF"/>
        </w:rPr>
        <w:t xml:space="preserve">Білківського </w:t>
      </w:r>
      <w:r w:rsidRPr="00A523A9">
        <w:rPr>
          <w:rFonts w:ascii="Times New Roman" w:eastAsia="Times New Roman" w:hAnsi="Times New Roman" w:cs="Times New Roman"/>
          <w:sz w:val="28"/>
          <w:szCs w:val="28"/>
          <w:bdr w:val="none" w:sz="0" w:space="0" w:color="auto" w:frame="1"/>
          <w:shd w:val="clear" w:color="auto" w:fill="FFFFFF"/>
        </w:rPr>
        <w:t xml:space="preserve">сільського голови з однієї сторони та командиром відповідного підрозділу з іншої сторони) </w:t>
      </w:r>
      <w:r w:rsidR="004A6321" w:rsidRPr="00A523A9">
        <w:rPr>
          <w:rFonts w:ascii="Times New Roman" w:eastAsia="Times New Roman" w:hAnsi="Times New Roman" w:cs="Times New Roman"/>
          <w:sz w:val="28"/>
          <w:szCs w:val="28"/>
          <w:bdr w:val="none" w:sz="0" w:space="0" w:color="auto" w:frame="1"/>
          <w:shd w:val="clear" w:color="auto" w:fill="FFFFFF"/>
        </w:rPr>
        <w:t xml:space="preserve">товаро-матеріальної цінності </w:t>
      </w:r>
      <w:r w:rsidRPr="00A523A9">
        <w:rPr>
          <w:rFonts w:ascii="Times New Roman" w:eastAsia="Times New Roman" w:hAnsi="Times New Roman" w:cs="Times New Roman"/>
          <w:sz w:val="28"/>
          <w:szCs w:val="28"/>
          <w:bdr w:val="none" w:sz="0" w:space="0" w:color="auto" w:frame="1"/>
          <w:shd w:val="clear" w:color="auto" w:fill="FFFFFF"/>
        </w:rPr>
        <w:t>відповідній військовій частині, на безоплатній основі шляхом підписання Акту приймання – передачі в двох екземплярах. По одному екземпляру кожній з сторін.</w:t>
      </w:r>
    </w:p>
    <w:p w:rsidR="00336623" w:rsidRPr="00A523A9" w:rsidRDefault="004A6321" w:rsidP="00AC29E7">
      <w:pPr>
        <w:shd w:val="clear" w:color="auto" w:fill="FFFFFF"/>
        <w:spacing w:after="0" w:line="240" w:lineRule="auto"/>
        <w:ind w:firstLine="709"/>
        <w:jc w:val="both"/>
        <w:rPr>
          <w:rFonts w:ascii="Times New Roman" w:eastAsia="Times New Roman" w:hAnsi="Times New Roman" w:cs="Times New Roman"/>
          <w:sz w:val="28"/>
          <w:szCs w:val="28"/>
        </w:rPr>
      </w:pPr>
      <w:r w:rsidRPr="00A523A9">
        <w:rPr>
          <w:rFonts w:ascii="Times New Roman" w:eastAsia="Times New Roman" w:hAnsi="Times New Roman" w:cs="Times New Roman"/>
          <w:sz w:val="28"/>
          <w:szCs w:val="28"/>
          <w:bdr w:val="none" w:sz="0" w:space="0" w:color="auto" w:frame="1"/>
          <w:shd w:val="clear" w:color="auto" w:fill="FFFFFF"/>
        </w:rPr>
        <w:t xml:space="preserve">4. </w:t>
      </w:r>
      <w:r w:rsidR="00336623" w:rsidRPr="00A523A9">
        <w:rPr>
          <w:rFonts w:ascii="Times New Roman" w:eastAsia="Times New Roman" w:hAnsi="Times New Roman" w:cs="Times New Roman"/>
          <w:sz w:val="28"/>
          <w:szCs w:val="28"/>
          <w:bdr w:val="none" w:sz="0" w:space="0" w:color="auto" w:frame="1"/>
          <w:shd w:val="clear" w:color="auto" w:fill="FFFFFF"/>
        </w:rPr>
        <w:t>Загальний контроль за виконанням Програми здійснюється постійн</w:t>
      </w:r>
      <w:r w:rsidRPr="00A523A9">
        <w:rPr>
          <w:rFonts w:ascii="Times New Roman" w:eastAsia="Times New Roman" w:hAnsi="Times New Roman" w:cs="Times New Roman"/>
          <w:sz w:val="28"/>
          <w:szCs w:val="28"/>
          <w:bdr w:val="none" w:sz="0" w:space="0" w:color="auto" w:frame="1"/>
          <w:shd w:val="clear" w:color="auto" w:fill="FFFFFF"/>
        </w:rPr>
        <w:t>ими</w:t>
      </w:r>
      <w:r w:rsidR="00336623" w:rsidRPr="00A523A9">
        <w:rPr>
          <w:rFonts w:ascii="Times New Roman" w:eastAsia="Times New Roman" w:hAnsi="Times New Roman" w:cs="Times New Roman"/>
          <w:sz w:val="28"/>
          <w:szCs w:val="28"/>
          <w:bdr w:val="none" w:sz="0" w:space="0" w:color="auto" w:frame="1"/>
          <w:shd w:val="clear" w:color="auto" w:fill="FFFFFF"/>
        </w:rPr>
        <w:t xml:space="preserve"> комісі</w:t>
      </w:r>
      <w:r w:rsidRPr="00A523A9">
        <w:rPr>
          <w:rFonts w:ascii="Times New Roman" w:eastAsia="Times New Roman" w:hAnsi="Times New Roman" w:cs="Times New Roman"/>
          <w:sz w:val="28"/>
          <w:szCs w:val="28"/>
          <w:bdr w:val="none" w:sz="0" w:space="0" w:color="auto" w:frame="1"/>
          <w:shd w:val="clear" w:color="auto" w:fill="FFFFFF"/>
        </w:rPr>
        <w:t xml:space="preserve">ями сільської ради з питань: </w:t>
      </w:r>
      <w:r w:rsidR="00336623" w:rsidRPr="00A523A9">
        <w:rPr>
          <w:rFonts w:ascii="Times New Roman" w:eastAsia="Times New Roman" w:hAnsi="Times New Roman" w:cs="Times New Roman"/>
          <w:sz w:val="28"/>
          <w:szCs w:val="28"/>
          <w:bdr w:val="none" w:sz="0" w:space="0" w:color="auto" w:frame="1"/>
          <w:shd w:val="clear" w:color="auto" w:fill="FFFFFF"/>
        </w:rPr>
        <w:t xml:space="preserve"> </w:t>
      </w:r>
      <w:r w:rsidR="00A523A9" w:rsidRPr="00A523A9">
        <w:rPr>
          <w:rFonts w:ascii="Times New Roman" w:hAnsi="Times New Roman" w:cs="Times New Roman"/>
          <w:iCs/>
          <w:sz w:val="28"/>
          <w:szCs w:val="28"/>
          <w:lang w:eastAsia="zh-CN"/>
        </w:rPr>
        <w:t xml:space="preserve">фінансів, бюджету, планування </w:t>
      </w:r>
      <w:r w:rsidR="00A523A9" w:rsidRPr="00A523A9">
        <w:rPr>
          <w:rFonts w:ascii="Times New Roman" w:hAnsi="Times New Roman" w:cs="Times New Roman"/>
          <w:sz w:val="28"/>
          <w:szCs w:val="28"/>
        </w:rPr>
        <w:t xml:space="preserve">соціально-економічного розвитку, інвестицій та міжнародного співробітництва </w:t>
      </w:r>
      <w:r w:rsidR="00AC29E7">
        <w:rPr>
          <w:rFonts w:ascii="Times New Roman" w:hAnsi="Times New Roman" w:cs="Times New Roman"/>
          <w:sz w:val="28"/>
          <w:szCs w:val="28"/>
        </w:rPr>
        <w:t xml:space="preserve">                     </w:t>
      </w:r>
      <w:r w:rsidR="00A523A9" w:rsidRPr="00A523A9">
        <w:rPr>
          <w:rFonts w:ascii="Times New Roman" w:hAnsi="Times New Roman" w:cs="Times New Roman"/>
          <w:sz w:val="28"/>
          <w:szCs w:val="28"/>
        </w:rPr>
        <w:t>(</w:t>
      </w:r>
      <w:proofErr w:type="spellStart"/>
      <w:r w:rsidR="00A523A9" w:rsidRPr="00A523A9">
        <w:rPr>
          <w:rFonts w:ascii="Times New Roman" w:hAnsi="Times New Roman" w:cs="Times New Roman"/>
          <w:sz w:val="28"/>
          <w:szCs w:val="28"/>
        </w:rPr>
        <w:t>Горзов</w:t>
      </w:r>
      <w:proofErr w:type="spellEnd"/>
      <w:r w:rsidR="00A523A9" w:rsidRPr="00A523A9">
        <w:rPr>
          <w:rFonts w:ascii="Times New Roman" w:hAnsi="Times New Roman" w:cs="Times New Roman"/>
          <w:sz w:val="28"/>
          <w:szCs w:val="28"/>
        </w:rPr>
        <w:t xml:space="preserve"> П.Ж.),  </w:t>
      </w:r>
      <w:r w:rsidR="00A523A9" w:rsidRPr="00A523A9">
        <w:rPr>
          <w:rFonts w:ascii="Times New Roman" w:hAnsi="Times New Roman" w:cs="Times New Roman"/>
          <w:bCs/>
          <w:kern w:val="24"/>
          <w:sz w:val="28"/>
          <w:szCs w:val="28"/>
        </w:rPr>
        <w:t xml:space="preserve">законності, охорони громадського порядку, захисту прав і законних інтересів громадян, регламенту та депутатської етики </w:t>
      </w:r>
      <w:r w:rsidR="00AC29E7">
        <w:rPr>
          <w:rFonts w:ascii="Times New Roman" w:hAnsi="Times New Roman" w:cs="Times New Roman"/>
          <w:bCs/>
          <w:kern w:val="24"/>
          <w:sz w:val="28"/>
          <w:szCs w:val="28"/>
        </w:rPr>
        <w:t xml:space="preserve">                       </w:t>
      </w:r>
      <w:r w:rsidR="00A523A9" w:rsidRPr="00A523A9">
        <w:rPr>
          <w:rFonts w:ascii="Times New Roman" w:hAnsi="Times New Roman" w:cs="Times New Roman"/>
          <w:bCs/>
          <w:kern w:val="24"/>
          <w:sz w:val="28"/>
          <w:szCs w:val="28"/>
        </w:rPr>
        <w:t>(</w:t>
      </w:r>
      <w:proofErr w:type="spellStart"/>
      <w:r w:rsidR="00A523A9" w:rsidRPr="00A523A9">
        <w:rPr>
          <w:rFonts w:ascii="Times New Roman" w:hAnsi="Times New Roman" w:cs="Times New Roman"/>
          <w:bCs/>
          <w:kern w:val="24"/>
          <w:sz w:val="28"/>
          <w:szCs w:val="28"/>
        </w:rPr>
        <w:t>Попюрканич</w:t>
      </w:r>
      <w:proofErr w:type="spellEnd"/>
      <w:r w:rsidR="00A523A9" w:rsidRPr="00A523A9">
        <w:rPr>
          <w:rFonts w:ascii="Times New Roman" w:hAnsi="Times New Roman" w:cs="Times New Roman"/>
          <w:bCs/>
          <w:kern w:val="24"/>
          <w:sz w:val="28"/>
          <w:szCs w:val="28"/>
        </w:rPr>
        <w:t xml:space="preserve"> Б.Й.)</w:t>
      </w:r>
      <w:r w:rsidR="00336623" w:rsidRPr="00A523A9">
        <w:rPr>
          <w:rFonts w:ascii="Times New Roman" w:eastAsia="Times New Roman" w:hAnsi="Times New Roman" w:cs="Times New Roman"/>
          <w:bCs/>
          <w:sz w:val="28"/>
          <w:szCs w:val="28"/>
          <w:bdr w:val="none" w:sz="0" w:space="0" w:color="auto" w:frame="1"/>
          <w:shd w:val="clear" w:color="auto" w:fill="FFFFFF"/>
        </w:rPr>
        <w:t>.</w:t>
      </w:r>
    </w:p>
    <w:p w:rsidR="001F0A41" w:rsidRPr="00A523A9" w:rsidRDefault="001F0A41">
      <w:pPr>
        <w:rPr>
          <w:rFonts w:ascii="Times New Roman" w:hAnsi="Times New Roman" w:cs="Times New Roman"/>
          <w:sz w:val="24"/>
          <w:szCs w:val="24"/>
        </w:rPr>
      </w:pPr>
    </w:p>
    <w:p w:rsidR="00997A31" w:rsidRPr="00A523A9" w:rsidRDefault="00997A31">
      <w:pPr>
        <w:rPr>
          <w:rFonts w:ascii="Times New Roman" w:hAnsi="Times New Roman" w:cs="Times New Roman"/>
          <w:sz w:val="24"/>
          <w:szCs w:val="24"/>
        </w:rPr>
      </w:pPr>
    </w:p>
    <w:p w:rsidR="00997A31" w:rsidRPr="00A523A9" w:rsidRDefault="00997A31" w:rsidP="00997A31">
      <w:pPr>
        <w:rPr>
          <w:rFonts w:ascii="Times New Roman" w:hAnsi="Times New Roman" w:cs="Times New Roman"/>
          <w:b/>
          <w:sz w:val="28"/>
          <w:szCs w:val="28"/>
        </w:rPr>
      </w:pPr>
      <w:r w:rsidRPr="00A523A9">
        <w:rPr>
          <w:rFonts w:ascii="Times New Roman" w:hAnsi="Times New Roman" w:cs="Times New Roman"/>
          <w:b/>
          <w:sz w:val="28"/>
          <w:szCs w:val="28"/>
        </w:rPr>
        <w:t xml:space="preserve">Секретар </w:t>
      </w:r>
      <w:r w:rsidR="00AC29E7">
        <w:rPr>
          <w:rFonts w:ascii="Times New Roman" w:hAnsi="Times New Roman" w:cs="Times New Roman"/>
          <w:b/>
          <w:sz w:val="28"/>
          <w:szCs w:val="28"/>
        </w:rPr>
        <w:t>сільської р</w:t>
      </w:r>
      <w:r w:rsidRPr="00A523A9">
        <w:rPr>
          <w:rFonts w:ascii="Times New Roman" w:hAnsi="Times New Roman" w:cs="Times New Roman"/>
          <w:b/>
          <w:sz w:val="28"/>
          <w:szCs w:val="28"/>
        </w:rPr>
        <w:t xml:space="preserve">ади </w:t>
      </w:r>
      <w:r w:rsidR="00C431DD" w:rsidRPr="00A523A9">
        <w:rPr>
          <w:rFonts w:ascii="Times New Roman" w:hAnsi="Times New Roman" w:cs="Times New Roman"/>
          <w:b/>
          <w:sz w:val="28"/>
          <w:szCs w:val="28"/>
        </w:rPr>
        <w:t xml:space="preserve">                                             </w:t>
      </w:r>
      <w:r w:rsidRPr="00A523A9">
        <w:rPr>
          <w:rFonts w:ascii="Times New Roman" w:hAnsi="Times New Roman" w:cs="Times New Roman"/>
          <w:b/>
          <w:sz w:val="28"/>
          <w:szCs w:val="28"/>
        </w:rPr>
        <w:t xml:space="preserve"> </w:t>
      </w:r>
      <w:r w:rsidR="00A523A9" w:rsidRPr="00A523A9">
        <w:rPr>
          <w:rFonts w:ascii="Times New Roman" w:hAnsi="Times New Roman" w:cs="Times New Roman"/>
          <w:b/>
          <w:sz w:val="28"/>
          <w:szCs w:val="28"/>
        </w:rPr>
        <w:t xml:space="preserve">         Аліна ШАТОХІНА</w:t>
      </w:r>
    </w:p>
    <w:p w:rsidR="00997A31" w:rsidRPr="00A523A9" w:rsidRDefault="00997A31">
      <w:pPr>
        <w:rPr>
          <w:rFonts w:ascii="Times New Roman" w:hAnsi="Times New Roman" w:cs="Times New Roman"/>
          <w:sz w:val="24"/>
          <w:szCs w:val="24"/>
        </w:rPr>
      </w:pPr>
    </w:p>
    <w:sectPr w:rsidR="00997A31" w:rsidRPr="00A523A9" w:rsidSect="0012321A">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86D" w:rsidRDefault="0090686D" w:rsidP="00AC29E7">
      <w:pPr>
        <w:spacing w:after="0" w:line="240" w:lineRule="auto"/>
      </w:pPr>
      <w:r>
        <w:separator/>
      </w:r>
    </w:p>
  </w:endnote>
  <w:endnote w:type="continuationSeparator" w:id="0">
    <w:p w:rsidR="0090686D" w:rsidRDefault="0090686D" w:rsidP="00AC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86D" w:rsidRDefault="0090686D" w:rsidP="00AC29E7">
      <w:pPr>
        <w:spacing w:after="0" w:line="240" w:lineRule="auto"/>
      </w:pPr>
      <w:r>
        <w:separator/>
      </w:r>
    </w:p>
  </w:footnote>
  <w:footnote w:type="continuationSeparator" w:id="0">
    <w:p w:rsidR="0090686D" w:rsidRDefault="0090686D" w:rsidP="00AC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02773"/>
      <w:docPartObj>
        <w:docPartGallery w:val="Page Numbers (Top of Page)"/>
        <w:docPartUnique/>
      </w:docPartObj>
    </w:sdtPr>
    <w:sdtEndPr/>
    <w:sdtContent>
      <w:p w:rsidR="00AC29E7" w:rsidRDefault="00A06A46">
        <w:pPr>
          <w:pStyle w:val="a8"/>
          <w:jc w:val="right"/>
        </w:pPr>
        <w:r>
          <w:fldChar w:fldCharType="begin"/>
        </w:r>
        <w:r w:rsidR="00AC29E7">
          <w:instrText>PAGE   \* MERGEFORMAT</w:instrText>
        </w:r>
        <w:r>
          <w:fldChar w:fldCharType="separate"/>
        </w:r>
        <w:r w:rsidR="003E1E2D">
          <w:rPr>
            <w:noProof/>
          </w:rPr>
          <w:t>2</w:t>
        </w:r>
        <w:r>
          <w:fldChar w:fldCharType="end"/>
        </w:r>
      </w:p>
    </w:sdtContent>
  </w:sdt>
  <w:p w:rsidR="00AC29E7" w:rsidRDefault="00AC29E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12AA"/>
    <w:multiLevelType w:val="hybridMultilevel"/>
    <w:tmpl w:val="FC5ABA4A"/>
    <w:lvl w:ilvl="0" w:tplc="456256B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D2192"/>
    <w:multiLevelType w:val="hybridMultilevel"/>
    <w:tmpl w:val="1646FE8C"/>
    <w:lvl w:ilvl="0" w:tplc="B128BA20">
      <w:start w:val="1"/>
      <w:numFmt w:val="decimal"/>
      <w:lvlText w:val="%1."/>
      <w:lvlJc w:val="left"/>
      <w:pPr>
        <w:ind w:left="1353"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6D"/>
    <w:rsid w:val="000E6ECB"/>
    <w:rsid w:val="0012321A"/>
    <w:rsid w:val="0018537B"/>
    <w:rsid w:val="001A1513"/>
    <w:rsid w:val="001C371F"/>
    <w:rsid w:val="001C5738"/>
    <w:rsid w:val="001F0A41"/>
    <w:rsid w:val="00234792"/>
    <w:rsid w:val="00336623"/>
    <w:rsid w:val="003456F2"/>
    <w:rsid w:val="0035762F"/>
    <w:rsid w:val="003C61E1"/>
    <w:rsid w:val="003E1E2D"/>
    <w:rsid w:val="004701A3"/>
    <w:rsid w:val="004A6321"/>
    <w:rsid w:val="004B5E97"/>
    <w:rsid w:val="004C1743"/>
    <w:rsid w:val="00504D68"/>
    <w:rsid w:val="005A2EC8"/>
    <w:rsid w:val="005E7AFE"/>
    <w:rsid w:val="00603F9E"/>
    <w:rsid w:val="006D5460"/>
    <w:rsid w:val="006D6B69"/>
    <w:rsid w:val="0070621F"/>
    <w:rsid w:val="00752723"/>
    <w:rsid w:val="007958D5"/>
    <w:rsid w:val="00815882"/>
    <w:rsid w:val="008800FE"/>
    <w:rsid w:val="008C0F7C"/>
    <w:rsid w:val="008C1E6D"/>
    <w:rsid w:val="0090686D"/>
    <w:rsid w:val="0093390C"/>
    <w:rsid w:val="00993CD6"/>
    <w:rsid w:val="00997A31"/>
    <w:rsid w:val="00A06A46"/>
    <w:rsid w:val="00A32721"/>
    <w:rsid w:val="00A523A9"/>
    <w:rsid w:val="00A6404F"/>
    <w:rsid w:val="00AC29E7"/>
    <w:rsid w:val="00C431DD"/>
    <w:rsid w:val="00C74A4B"/>
    <w:rsid w:val="00C9484D"/>
    <w:rsid w:val="00CD4E21"/>
    <w:rsid w:val="00D916D4"/>
    <w:rsid w:val="00D9352B"/>
    <w:rsid w:val="00E17BF7"/>
    <w:rsid w:val="00E36C11"/>
    <w:rsid w:val="00E87A26"/>
    <w:rsid w:val="00EC49FC"/>
    <w:rsid w:val="00F044BD"/>
    <w:rsid w:val="00F6785E"/>
    <w:rsid w:val="00FD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3F7AC-D2C4-4B0D-A569-9BF1B215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1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336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336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336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basedOn w:val="a"/>
    <w:rsid w:val="003366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basedOn w:val="a"/>
    <w:link w:val="a5"/>
    <w:uiPriority w:val="99"/>
    <w:semiHidden/>
    <w:unhideWhenUsed/>
    <w:rsid w:val="00336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Текст Знак"/>
    <w:basedOn w:val="a0"/>
    <w:link w:val="a4"/>
    <w:uiPriority w:val="99"/>
    <w:semiHidden/>
    <w:rsid w:val="00336623"/>
    <w:rPr>
      <w:rFonts w:ascii="Times New Roman" w:eastAsia="Times New Roman" w:hAnsi="Times New Roman" w:cs="Times New Roman"/>
      <w:sz w:val="24"/>
      <w:szCs w:val="24"/>
    </w:rPr>
  </w:style>
  <w:style w:type="paragraph" w:styleId="a6">
    <w:name w:val="List Paragraph"/>
    <w:basedOn w:val="a"/>
    <w:uiPriority w:val="34"/>
    <w:qFormat/>
    <w:rsid w:val="001C5738"/>
    <w:pPr>
      <w:ind w:left="720"/>
      <w:contextualSpacing/>
    </w:pPr>
  </w:style>
  <w:style w:type="paragraph" w:styleId="a7">
    <w:name w:val="No Spacing"/>
    <w:uiPriority w:val="1"/>
    <w:qFormat/>
    <w:rsid w:val="004B5E97"/>
    <w:pPr>
      <w:spacing w:after="0" w:line="240" w:lineRule="auto"/>
    </w:pPr>
    <w:rPr>
      <w:rFonts w:eastAsiaTheme="minorEastAsia"/>
      <w:lang w:val="uk-UA" w:eastAsia="uk-UA"/>
    </w:rPr>
  </w:style>
  <w:style w:type="paragraph" w:styleId="a8">
    <w:name w:val="header"/>
    <w:basedOn w:val="a"/>
    <w:link w:val="a9"/>
    <w:uiPriority w:val="99"/>
    <w:unhideWhenUsed/>
    <w:rsid w:val="00AC29E7"/>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AC29E7"/>
    <w:rPr>
      <w:lang w:val="uk-UA"/>
    </w:rPr>
  </w:style>
  <w:style w:type="paragraph" w:styleId="aa">
    <w:name w:val="footer"/>
    <w:basedOn w:val="a"/>
    <w:link w:val="ab"/>
    <w:uiPriority w:val="99"/>
    <w:unhideWhenUsed/>
    <w:rsid w:val="00AC29E7"/>
    <w:pPr>
      <w:tabs>
        <w:tab w:val="center" w:pos="4819"/>
        <w:tab w:val="right" w:pos="9639"/>
      </w:tabs>
      <w:spacing w:after="0" w:line="240" w:lineRule="auto"/>
    </w:pPr>
  </w:style>
  <w:style w:type="character" w:customStyle="1" w:styleId="ab">
    <w:name w:val="Нижний колонтитул Знак"/>
    <w:basedOn w:val="a0"/>
    <w:link w:val="aa"/>
    <w:uiPriority w:val="99"/>
    <w:rsid w:val="00AC29E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8399">
      <w:bodyDiv w:val="1"/>
      <w:marLeft w:val="0"/>
      <w:marRight w:val="0"/>
      <w:marTop w:val="0"/>
      <w:marBottom w:val="0"/>
      <w:divBdr>
        <w:top w:val="none" w:sz="0" w:space="0" w:color="auto"/>
        <w:left w:val="none" w:sz="0" w:space="0" w:color="auto"/>
        <w:bottom w:val="none" w:sz="0" w:space="0" w:color="auto"/>
        <w:right w:val="none" w:sz="0" w:space="0" w:color="auto"/>
      </w:divBdr>
      <w:divsChild>
        <w:div w:id="1163859500">
          <w:marLeft w:val="0"/>
          <w:marRight w:val="0"/>
          <w:marTop w:val="0"/>
          <w:marBottom w:val="0"/>
          <w:divBdr>
            <w:top w:val="none" w:sz="0" w:space="0" w:color="auto"/>
            <w:left w:val="none" w:sz="0" w:space="0" w:color="auto"/>
            <w:bottom w:val="none" w:sz="0" w:space="0" w:color="auto"/>
            <w:right w:val="none" w:sz="0" w:space="0" w:color="auto"/>
          </w:divBdr>
          <w:divsChild>
            <w:div w:id="363486103">
              <w:marLeft w:val="0"/>
              <w:marRight w:val="0"/>
              <w:marTop w:val="0"/>
              <w:marBottom w:val="0"/>
              <w:divBdr>
                <w:top w:val="none" w:sz="0" w:space="0" w:color="auto"/>
                <w:left w:val="none" w:sz="0" w:space="0" w:color="auto"/>
                <w:bottom w:val="none" w:sz="0" w:space="0" w:color="auto"/>
                <w:right w:val="none" w:sz="0" w:space="0" w:color="auto"/>
              </w:divBdr>
            </w:div>
            <w:div w:id="1457144932">
              <w:marLeft w:val="0"/>
              <w:marRight w:val="0"/>
              <w:marTop w:val="0"/>
              <w:marBottom w:val="0"/>
              <w:divBdr>
                <w:top w:val="none" w:sz="0" w:space="0" w:color="auto"/>
                <w:left w:val="none" w:sz="0" w:space="0" w:color="auto"/>
                <w:bottom w:val="none" w:sz="0" w:space="0" w:color="auto"/>
                <w:right w:val="none" w:sz="0" w:space="0" w:color="auto"/>
              </w:divBdr>
            </w:div>
          </w:divsChild>
        </w:div>
        <w:div w:id="629291116">
          <w:marLeft w:val="0"/>
          <w:marRight w:val="0"/>
          <w:marTop w:val="0"/>
          <w:marBottom w:val="0"/>
          <w:divBdr>
            <w:top w:val="none" w:sz="0" w:space="0" w:color="auto"/>
            <w:left w:val="none" w:sz="0" w:space="0" w:color="auto"/>
            <w:bottom w:val="none" w:sz="0" w:space="0" w:color="auto"/>
            <w:right w:val="none" w:sz="0" w:space="0" w:color="auto"/>
          </w:divBdr>
          <w:divsChild>
            <w:div w:id="796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4AD29-73F9-493F-AE22-E8FC4114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12509</Words>
  <Characters>7131</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pc</cp:lastModifiedBy>
  <cp:revision>2</cp:revision>
  <cp:lastPrinted>2023-11-24T10:08:00Z</cp:lastPrinted>
  <dcterms:created xsi:type="dcterms:W3CDTF">2025-12-09T09:00:00Z</dcterms:created>
  <dcterms:modified xsi:type="dcterms:W3CDTF">2025-12-09T09:00:00Z</dcterms:modified>
</cp:coreProperties>
</file>