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7" o:title=""/>
          </v:shape>
          <o:OLEObject Type="Embed" ProgID="Word.Picture.8" ShapeID="_x0000_i1025" DrawAspect="Content" ObjectID="_1820219304" r:id="rId8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Default="009E6D5F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E6D5F">
        <w:rPr>
          <w:rFonts w:ascii="Times New Roman" w:eastAsia="Times New Roman" w:hAnsi="Times New Roman" w:cs="Times New Roman"/>
          <w:sz w:val="28"/>
          <w:szCs w:val="28"/>
        </w:rPr>
        <w:t>29 лип</w:t>
      </w:r>
      <w:r w:rsidR="00850601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9E6D5F">
        <w:rPr>
          <w:rFonts w:ascii="Times New Roman" w:eastAsia="Times New Roman" w:hAnsi="Times New Roman" w:cs="Times New Roman"/>
          <w:sz w:val="28"/>
          <w:szCs w:val="28"/>
        </w:rPr>
        <w:t xml:space="preserve"> 2025 року</w:t>
      </w:r>
      <w:r w:rsidRPr="009E6D5F">
        <w:rPr>
          <w:rFonts w:ascii="Times New Roman" w:eastAsia="Times New Roman" w:hAnsi="Times New Roman" w:cs="Times New Roman"/>
          <w:sz w:val="28"/>
          <w:szCs w:val="28"/>
        </w:rPr>
        <w:tab/>
      </w:r>
      <w:r w:rsidRPr="009E6D5F">
        <w:rPr>
          <w:rFonts w:ascii="Times New Roman" w:eastAsia="Times New Roman" w:hAnsi="Times New Roman" w:cs="Times New Roman"/>
          <w:sz w:val="28"/>
          <w:szCs w:val="28"/>
        </w:rPr>
        <w:tab/>
      </w:r>
      <w:r w:rsidRPr="009E6D5F">
        <w:rPr>
          <w:rFonts w:ascii="Times New Roman" w:eastAsia="Times New Roman" w:hAnsi="Times New Roman" w:cs="Times New Roman"/>
          <w:sz w:val="28"/>
          <w:szCs w:val="28"/>
        </w:rPr>
        <w:tab/>
      </w:r>
      <w:r w:rsidRPr="009E6D5F">
        <w:rPr>
          <w:rFonts w:ascii="Times New Roman" w:eastAsia="Times New Roman" w:hAnsi="Times New Roman" w:cs="Times New Roman"/>
          <w:sz w:val="28"/>
          <w:szCs w:val="28"/>
        </w:rPr>
        <w:tab/>
      </w:r>
      <w:r w:rsidRPr="009E6D5F">
        <w:rPr>
          <w:rFonts w:ascii="Times New Roman" w:eastAsia="Times New Roman" w:hAnsi="Times New Roman" w:cs="Times New Roman"/>
          <w:sz w:val="28"/>
          <w:szCs w:val="28"/>
        </w:rPr>
        <w:tab/>
      </w:r>
      <w:r w:rsidRPr="009E6D5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90  </w:t>
      </w:r>
    </w:p>
    <w:p w:rsidR="009E6D5F" w:rsidRPr="00E94A0B" w:rsidRDefault="009E6D5F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42BB2" w:rsidRDefault="00B70A67" w:rsidP="0066265C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="00F42BB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продовження функціонування </w:t>
      </w:r>
    </w:p>
    <w:p w:rsidR="00806BC9" w:rsidRDefault="00F42BB2" w:rsidP="0066265C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дитячого будинку сімейного типу</w:t>
      </w:r>
    </w:p>
    <w:p w:rsidR="0066265C" w:rsidRDefault="0066265C" w:rsidP="0066265C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базі родини Горзов</w:t>
      </w:r>
    </w:p>
    <w:p w:rsidR="0066265C" w:rsidRPr="00F30C24" w:rsidRDefault="0066265C" w:rsidP="0066265C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території Білківської сільської ради</w:t>
      </w: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66265C" w:rsidRPr="0066265C" w:rsidRDefault="0066265C" w:rsidP="0066265C">
      <w:pPr>
        <w:pStyle w:val="docdata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Керуючись статтею 34 Закону України </w:t>
      </w:r>
      <w:r>
        <w:rPr>
          <w:sz w:val="28"/>
          <w:szCs w:val="28"/>
        </w:rPr>
        <w:t>,,</w:t>
      </w:r>
      <w:r w:rsidRPr="0087213F">
        <w:rPr>
          <w:color w:val="000000" w:themeColor="text1"/>
          <w:sz w:val="28"/>
          <w:szCs w:val="28"/>
        </w:rPr>
        <w:t>Про м</w:t>
      </w:r>
      <w:r>
        <w:rPr>
          <w:color w:val="000000" w:themeColor="text1"/>
          <w:sz w:val="28"/>
          <w:szCs w:val="28"/>
        </w:rPr>
        <w:t>ісцеве самоврядування в Україні</w:t>
      </w:r>
      <w:r w:rsidRPr="00E00F63">
        <w:rPr>
          <w:sz w:val="28"/>
          <w:szCs w:val="28"/>
        </w:rPr>
        <w:t>”</w:t>
      </w:r>
      <w:r w:rsidRPr="0087213F">
        <w:rPr>
          <w:color w:val="000000" w:themeColor="text1"/>
          <w:sz w:val="28"/>
          <w:szCs w:val="28"/>
        </w:rPr>
        <w:t xml:space="preserve">, </w:t>
      </w:r>
      <w:r w:rsidRPr="0087213F">
        <w:rPr>
          <w:rStyle w:val="1378"/>
          <w:color w:val="000000"/>
          <w:sz w:val="28"/>
          <w:szCs w:val="28"/>
        </w:rPr>
        <w:t>статті</w:t>
      </w:r>
      <w:r w:rsidRPr="0087213F">
        <w:rPr>
          <w:color w:val="000000"/>
          <w:sz w:val="28"/>
          <w:szCs w:val="28"/>
        </w:rPr>
        <w:t xml:space="preserve"> 256</w:t>
      </w:r>
      <w:r w:rsidR="00D65275">
        <w:rPr>
          <w:color w:val="000000"/>
          <w:sz w:val="28"/>
          <w:szCs w:val="28"/>
          <w:vertAlign w:val="superscript"/>
        </w:rPr>
        <w:t>8</w:t>
      </w:r>
      <w:r w:rsidRPr="0087213F">
        <w:rPr>
          <w:color w:val="000000"/>
          <w:sz w:val="28"/>
          <w:szCs w:val="28"/>
        </w:rPr>
        <w:t xml:space="preserve"> Сімейного кодексу України</w:t>
      </w:r>
      <w:r w:rsidRPr="0087213F">
        <w:rPr>
          <w:b/>
          <w:color w:val="000000" w:themeColor="text1"/>
          <w:sz w:val="28"/>
          <w:szCs w:val="28"/>
        </w:rPr>
        <w:t>,</w:t>
      </w:r>
      <w:r w:rsidR="00F42BB2">
        <w:rPr>
          <w:color w:val="000000" w:themeColor="text1"/>
          <w:sz w:val="28"/>
          <w:szCs w:val="28"/>
        </w:rPr>
        <w:t xml:space="preserve"> статті </w:t>
      </w:r>
      <w:r w:rsidRPr="0087213F">
        <w:rPr>
          <w:color w:val="000000" w:themeColor="text1"/>
          <w:sz w:val="28"/>
          <w:szCs w:val="28"/>
        </w:rPr>
        <w:t xml:space="preserve">3 </w:t>
      </w:r>
      <w:r>
        <w:rPr>
          <w:color w:val="000000" w:themeColor="text1"/>
          <w:sz w:val="28"/>
          <w:szCs w:val="28"/>
        </w:rPr>
        <w:t xml:space="preserve">Закону України </w:t>
      </w:r>
      <w:r>
        <w:rPr>
          <w:sz w:val="28"/>
          <w:szCs w:val="28"/>
        </w:rPr>
        <w:t>,,</w:t>
      </w:r>
      <w:r w:rsidRPr="0087213F">
        <w:rPr>
          <w:color w:val="000000" w:themeColor="text1"/>
          <w:sz w:val="28"/>
          <w:szCs w:val="28"/>
        </w:rPr>
        <w:t>Про забезпечення організаційно-правових умов соціального захисту дітей-сиріт та дітей, позбавлених батьківського піклування</w:t>
      </w:r>
      <w:r w:rsidRPr="00E00F63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87213F">
        <w:rPr>
          <w:color w:val="000000" w:themeColor="text1"/>
          <w:sz w:val="28"/>
          <w:szCs w:val="28"/>
          <w:shd w:val="clear" w:color="auto" w:fill="FFFFFF"/>
        </w:rPr>
        <w:t>(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зі </w:t>
      </w:r>
      <w:r w:rsidRPr="0087213F">
        <w:rPr>
          <w:color w:val="000000" w:themeColor="text1"/>
          <w:sz w:val="28"/>
          <w:szCs w:val="28"/>
          <w:shd w:val="clear" w:color="auto" w:fill="FFFFFF"/>
        </w:rPr>
        <w:t>змінами),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7213F">
        <w:rPr>
          <w:color w:val="000000" w:themeColor="text1"/>
          <w:sz w:val="28"/>
          <w:szCs w:val="28"/>
        </w:rPr>
        <w:t xml:space="preserve">постановою Кабінету Міністрів України від 26 квітня 2002р. №565 </w:t>
      </w:r>
      <w:r>
        <w:rPr>
          <w:sz w:val="28"/>
          <w:szCs w:val="28"/>
        </w:rPr>
        <w:t>,,</w:t>
      </w:r>
      <w:r w:rsidRPr="0087213F">
        <w:rPr>
          <w:color w:val="000000" w:themeColor="text1"/>
          <w:sz w:val="28"/>
          <w:szCs w:val="28"/>
          <w:shd w:val="clear" w:color="auto" w:fill="FFFFFF"/>
        </w:rPr>
        <w:t>Про затверджен</w:t>
      </w:r>
      <w:r w:rsidR="00337391">
        <w:rPr>
          <w:color w:val="000000" w:themeColor="text1"/>
          <w:sz w:val="28"/>
          <w:szCs w:val="28"/>
          <w:shd w:val="clear" w:color="auto" w:fill="FFFFFF"/>
        </w:rPr>
        <w:t>ня Положення про дитячий будинок сімейного типу</w:t>
      </w:r>
      <w:r w:rsidRPr="00E00F63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7213F">
        <w:rPr>
          <w:color w:val="000000" w:themeColor="text1"/>
          <w:sz w:val="28"/>
          <w:szCs w:val="28"/>
          <w:shd w:val="clear" w:color="auto" w:fill="FFFFFF"/>
        </w:rPr>
        <w:t>(</w:t>
      </w:r>
      <w:r>
        <w:rPr>
          <w:color w:val="000000" w:themeColor="text1"/>
          <w:sz w:val="28"/>
          <w:szCs w:val="28"/>
          <w:shd w:val="clear" w:color="auto" w:fill="FFFFFF"/>
        </w:rPr>
        <w:t>зі</w:t>
      </w:r>
      <w:r w:rsidRPr="0087213F">
        <w:rPr>
          <w:color w:val="000000" w:themeColor="text1"/>
          <w:sz w:val="28"/>
          <w:szCs w:val="28"/>
          <w:shd w:val="clear" w:color="auto" w:fill="FFFFFF"/>
        </w:rPr>
        <w:t xml:space="preserve"> змінами), </w:t>
      </w:r>
      <w:r w:rsidRPr="0087213F">
        <w:rPr>
          <w:color w:val="000000" w:themeColor="text1"/>
          <w:sz w:val="28"/>
          <w:szCs w:val="28"/>
        </w:rPr>
        <w:t xml:space="preserve"> постанов</w:t>
      </w:r>
      <w:r>
        <w:rPr>
          <w:color w:val="000000" w:themeColor="text1"/>
          <w:sz w:val="28"/>
          <w:szCs w:val="28"/>
        </w:rPr>
        <w:t>ою</w:t>
      </w:r>
      <w:r w:rsidRPr="0087213F">
        <w:rPr>
          <w:color w:val="000000" w:themeColor="text1"/>
          <w:sz w:val="28"/>
          <w:szCs w:val="28"/>
        </w:rPr>
        <w:t xml:space="preserve"> Кабінету Міністрів </w:t>
      </w:r>
      <w:r w:rsidRPr="00F42BB2">
        <w:rPr>
          <w:color w:val="000000" w:themeColor="text1"/>
          <w:sz w:val="28"/>
          <w:szCs w:val="28"/>
        </w:rPr>
        <w:t xml:space="preserve">України </w:t>
      </w:r>
      <w:r w:rsidRPr="00F42BB2">
        <w:rPr>
          <w:color w:val="000000" w:themeColor="text1"/>
          <w:sz w:val="28"/>
          <w:szCs w:val="28"/>
          <w:shd w:val="clear" w:color="auto" w:fill="FFFFFF"/>
        </w:rPr>
        <w:t xml:space="preserve">від </w:t>
      </w:r>
      <w:r w:rsidRPr="00F42BB2">
        <w:rPr>
          <w:color w:val="000000" w:themeColor="text1"/>
          <w:spacing w:val="15"/>
          <w:sz w:val="28"/>
          <w:szCs w:val="28"/>
          <w:shd w:val="clear" w:color="auto" w:fill="FFFFFF"/>
        </w:rPr>
        <w:t xml:space="preserve">26 червня 2019 р. № 552 </w:t>
      </w:r>
      <w:r w:rsidRPr="00F42BB2">
        <w:rPr>
          <w:sz w:val="28"/>
          <w:szCs w:val="28"/>
        </w:rPr>
        <w:t>,,</w:t>
      </w:r>
      <w:r w:rsidRPr="00F42BB2">
        <w:rPr>
          <w:color w:val="000000" w:themeColor="text1"/>
          <w:spacing w:val="15"/>
          <w:sz w:val="28"/>
          <w:szCs w:val="28"/>
          <w:shd w:val="clear" w:color="auto" w:fill="FFFFFF"/>
        </w:rPr>
        <w:t>Д</w:t>
      </w:r>
      <w:r w:rsidRPr="00F42BB2">
        <w:rPr>
          <w:color w:val="000000" w:themeColor="text1"/>
          <w:sz w:val="28"/>
          <w:szCs w:val="28"/>
        </w:rPr>
        <w:t>еякі</w:t>
      </w:r>
      <w:r w:rsidRPr="0087213F">
        <w:rPr>
          <w:color w:val="000000" w:themeColor="text1"/>
          <w:sz w:val="28"/>
          <w:szCs w:val="28"/>
        </w:rPr>
        <w:t xml:space="preserve"> питання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</w:t>
      </w:r>
      <w:r>
        <w:rPr>
          <w:color w:val="000000" w:themeColor="text1"/>
          <w:sz w:val="28"/>
          <w:szCs w:val="28"/>
        </w:rPr>
        <w:t>будинків</w:t>
      </w:r>
      <w:r w:rsidRPr="00E00F63">
        <w:rPr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 xml:space="preserve"> </w:t>
      </w:r>
      <w:r w:rsidRPr="0087213F">
        <w:rPr>
          <w:color w:val="000000" w:themeColor="text1"/>
          <w:sz w:val="28"/>
          <w:szCs w:val="28"/>
          <w:shd w:val="clear" w:color="auto" w:fill="FFFFFF"/>
        </w:rPr>
        <w:t>(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зі </w:t>
      </w:r>
      <w:r w:rsidRPr="0087213F">
        <w:rPr>
          <w:color w:val="000000" w:themeColor="text1"/>
          <w:sz w:val="28"/>
          <w:szCs w:val="28"/>
          <w:shd w:val="clear" w:color="auto" w:fill="FFFFFF"/>
        </w:rPr>
        <w:t>змінами), постанов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ою </w:t>
      </w:r>
      <w:r w:rsidRPr="0087213F">
        <w:rPr>
          <w:color w:val="000000" w:themeColor="text1"/>
          <w:sz w:val="28"/>
          <w:szCs w:val="28"/>
        </w:rPr>
        <w:t>Кабінету Міністрів України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від 18.06.2025р.№702 </w:t>
      </w:r>
      <w:r>
        <w:rPr>
          <w:sz w:val="28"/>
          <w:szCs w:val="28"/>
        </w:rPr>
        <w:t>,,</w:t>
      </w:r>
      <w:r w:rsidRPr="0087213F">
        <w:rPr>
          <w:color w:val="000000" w:themeColor="text1"/>
          <w:sz w:val="28"/>
          <w:szCs w:val="28"/>
          <w:shd w:val="clear" w:color="auto" w:fill="FFFFFF"/>
        </w:rPr>
        <w:t xml:space="preserve">Про внесення до деяких постанов </w:t>
      </w:r>
      <w:r w:rsidRPr="0087213F">
        <w:rPr>
          <w:color w:val="000000" w:themeColor="text1"/>
          <w:sz w:val="28"/>
          <w:szCs w:val="28"/>
        </w:rPr>
        <w:t>Кабінету Міністрів України</w:t>
      </w:r>
      <w:r w:rsidRPr="0087213F">
        <w:rPr>
          <w:color w:val="000000" w:themeColor="text1"/>
          <w:sz w:val="28"/>
          <w:szCs w:val="28"/>
          <w:shd w:val="clear" w:color="auto" w:fill="FFFFFF"/>
        </w:rPr>
        <w:t xml:space="preserve"> змін щодо здійснення органами опіки та піклування, службами у справах дітей повноважень стосовно організації діяльності дитячих будинків сіме</w:t>
      </w:r>
      <w:r>
        <w:rPr>
          <w:color w:val="000000" w:themeColor="text1"/>
          <w:sz w:val="28"/>
          <w:szCs w:val="28"/>
          <w:shd w:val="clear" w:color="auto" w:fill="FFFFFF"/>
        </w:rPr>
        <w:t>йного типу та прийомних сімей</w:t>
      </w:r>
      <w:r w:rsidRPr="00E00F63">
        <w:rPr>
          <w:sz w:val="28"/>
          <w:szCs w:val="28"/>
        </w:rPr>
        <w:t>”</w:t>
      </w:r>
      <w:r w:rsidRPr="0087213F">
        <w:rPr>
          <w:color w:val="000000" w:themeColor="text1"/>
          <w:sz w:val="28"/>
          <w:szCs w:val="28"/>
          <w:shd w:val="clear" w:color="auto" w:fill="FFFFFF"/>
        </w:rPr>
        <w:t>, 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раховуючи розпорядження голови Хустської </w:t>
      </w:r>
      <w:r w:rsidRPr="0087213F">
        <w:rPr>
          <w:color w:val="000000" w:themeColor="text1"/>
          <w:sz w:val="28"/>
          <w:szCs w:val="28"/>
          <w:shd w:val="clear" w:color="auto" w:fill="FFFFFF"/>
        </w:rPr>
        <w:t xml:space="preserve">районної </w:t>
      </w:r>
      <w:r w:rsidRPr="0087213F">
        <w:rPr>
          <w:bCs/>
          <w:color w:val="000000"/>
          <w:sz w:val="28"/>
          <w:szCs w:val="28"/>
        </w:rPr>
        <w:t xml:space="preserve">державної адміністрації-начальника районної військової  адміністрації </w:t>
      </w:r>
      <w:r w:rsidR="00337391">
        <w:rPr>
          <w:bCs/>
          <w:color w:val="000000"/>
          <w:sz w:val="28"/>
          <w:szCs w:val="28"/>
        </w:rPr>
        <w:t xml:space="preserve">№93 </w:t>
      </w:r>
      <w:r w:rsidRPr="0087213F">
        <w:rPr>
          <w:bCs/>
          <w:color w:val="000000"/>
          <w:sz w:val="28"/>
          <w:szCs w:val="28"/>
        </w:rPr>
        <w:t xml:space="preserve">від </w:t>
      </w:r>
      <w:r w:rsidR="00337391" w:rsidRPr="00337391">
        <w:rPr>
          <w:bCs/>
          <w:sz w:val="28"/>
          <w:szCs w:val="28"/>
        </w:rPr>
        <w:t>28.07.2025 року</w:t>
      </w:r>
      <w:r w:rsidRPr="0087213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заяви батьків-вихователів</w:t>
      </w:r>
      <w:r w:rsidR="00337391">
        <w:rPr>
          <w:color w:val="000000" w:themeColor="text1"/>
          <w:sz w:val="28"/>
          <w:szCs w:val="28"/>
          <w:shd w:val="clear" w:color="auto" w:fill="FFFFFF"/>
        </w:rPr>
        <w:t>: Горзов Петра Олександровича та Горзов Нелі Юріївни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від 24.07.2025 року</w:t>
      </w:r>
      <w:r w:rsidR="00C6587C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виконавчий комітет Білківської</w:t>
      </w:r>
      <w:r w:rsidRPr="0087213F">
        <w:rPr>
          <w:color w:val="000000" w:themeColor="text1"/>
          <w:sz w:val="28"/>
          <w:szCs w:val="28"/>
          <w:shd w:val="clear" w:color="auto" w:fill="FFFFFF"/>
        </w:rPr>
        <w:t xml:space="preserve"> сільської ради</w:t>
      </w:r>
    </w:p>
    <w:p w:rsidR="00E00F63" w:rsidRDefault="00806BC9" w:rsidP="00522A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66265C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5E49" w:rsidRDefault="0066265C" w:rsidP="00195E4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65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1.</w:t>
      </w:r>
      <w:r w:rsidR="00F42BB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Продовжити з 29.07.</w:t>
      </w:r>
      <w:r w:rsidRPr="0066265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2025 року 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964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території Білківської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сільської ради функціонування </w:t>
      </w:r>
      <w:r w:rsidR="00964069">
        <w:rPr>
          <w:rFonts w:ascii="Times New Roman" w:hAnsi="Times New Roman" w:cs="Times New Roman"/>
          <w:color w:val="000000" w:themeColor="text1"/>
          <w:sz w:val="28"/>
          <w:szCs w:val="28"/>
        </w:rPr>
        <w:t>дитячого будинку сімейного типу</w:t>
      </w:r>
      <w:r w:rsidR="00215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базі родини</w:t>
      </w:r>
      <w:r w:rsidR="00B02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Горзов Петра</w:t>
      </w:r>
      <w:r w:rsidR="005D3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Олександровича, </w:t>
      </w:r>
      <w:r w:rsidR="00B02758">
        <w:rPr>
          <w:rFonts w:ascii="Times New Roman" w:hAnsi="Times New Roman" w:cs="Times New Roman"/>
          <w:color w:val="000000" w:themeColor="text1"/>
          <w:sz w:val="28"/>
          <w:szCs w:val="28"/>
        </w:rPr>
        <w:t>та Горзо</w:t>
      </w:r>
      <w:r w:rsidR="005D35DD">
        <w:rPr>
          <w:rFonts w:ascii="Times New Roman" w:hAnsi="Times New Roman" w:cs="Times New Roman"/>
          <w:color w:val="000000" w:themeColor="text1"/>
          <w:sz w:val="28"/>
          <w:szCs w:val="28"/>
        </w:rPr>
        <w:t>в Нелі Юріївни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які проживають за адресою:</w:t>
      </w:r>
      <w:r w:rsidR="00C65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</w:t>
      </w:r>
      <w:r w:rsidR="00B02758">
        <w:rPr>
          <w:rFonts w:ascii="Times New Roman" w:hAnsi="Times New Roman" w:cs="Times New Roman"/>
          <w:color w:val="000000" w:themeColor="text1"/>
          <w:sz w:val="28"/>
          <w:szCs w:val="28"/>
        </w:rPr>
        <w:t>дитячому будинку сімейного типу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вихованні  перебувають  </w:t>
      </w:r>
      <w:r w:rsidR="00446E09">
        <w:rPr>
          <w:rFonts w:ascii="Times New Roman" w:hAnsi="Times New Roman" w:cs="Times New Roman"/>
          <w:color w:val="000000" w:themeColor="text1"/>
          <w:sz w:val="28"/>
          <w:szCs w:val="28"/>
        </w:rPr>
        <w:t>діти: Палінкаш Василь Васильович</w:t>
      </w:r>
      <w:r w:rsidR="00AD6F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46E09">
        <w:rPr>
          <w:rFonts w:ascii="Times New Roman" w:hAnsi="Times New Roman" w:cs="Times New Roman"/>
          <w:color w:val="000000" w:themeColor="text1"/>
          <w:sz w:val="28"/>
          <w:szCs w:val="28"/>
        </w:rPr>
        <w:t>Кедебец Вікторія Імреївна, Тризна Назар Олександро</w:t>
      </w:r>
      <w:r w:rsidR="00215039">
        <w:rPr>
          <w:rFonts w:ascii="Times New Roman" w:hAnsi="Times New Roman" w:cs="Times New Roman"/>
          <w:color w:val="000000" w:themeColor="text1"/>
          <w:sz w:val="28"/>
          <w:szCs w:val="28"/>
        </w:rPr>
        <w:t>вич, Палінкаш</w:t>
      </w:r>
      <w:r w:rsidR="0019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Богдан Васильович, </w:t>
      </w:r>
      <w:r w:rsidR="00C65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особа із числа сиріт </w:t>
      </w:r>
      <w:r w:rsidR="00446E09">
        <w:rPr>
          <w:rFonts w:ascii="Times New Roman" w:hAnsi="Times New Roman" w:cs="Times New Roman"/>
          <w:color w:val="000000" w:themeColor="text1"/>
          <w:sz w:val="28"/>
          <w:szCs w:val="28"/>
        </w:rPr>
        <w:t>Палінкаш Ліліанна Василівна</w:t>
      </w:r>
      <w:r w:rsidR="00215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,. </w:t>
      </w:r>
      <w:r w:rsidRPr="004F7B76">
        <w:rPr>
          <w:rFonts w:ascii="Times New Roman" w:hAnsi="Times New Roman" w:cs="Times New Roman"/>
          <w:sz w:val="28"/>
          <w:szCs w:val="28"/>
        </w:rPr>
        <w:t>Діти перебувають на первинному</w:t>
      </w:r>
      <w:r w:rsidR="00195E49" w:rsidRPr="004F7B76">
        <w:rPr>
          <w:rFonts w:ascii="Times New Roman" w:hAnsi="Times New Roman" w:cs="Times New Roman"/>
          <w:sz w:val="28"/>
          <w:szCs w:val="28"/>
        </w:rPr>
        <w:t xml:space="preserve">  та місцевому обліках у службах </w:t>
      </w:r>
      <w:r w:rsidRPr="004F7B76">
        <w:rPr>
          <w:rFonts w:ascii="Times New Roman" w:hAnsi="Times New Roman" w:cs="Times New Roman"/>
          <w:sz w:val="28"/>
          <w:szCs w:val="28"/>
        </w:rPr>
        <w:t>у справах дітей</w:t>
      </w:r>
      <w:r w:rsidR="00195E49" w:rsidRPr="004F7B76">
        <w:rPr>
          <w:rFonts w:ascii="Times New Roman" w:hAnsi="Times New Roman" w:cs="Times New Roman"/>
          <w:sz w:val="28"/>
          <w:szCs w:val="28"/>
        </w:rPr>
        <w:t xml:space="preserve">: Тризна Назар Олександрович, </w:t>
      </w:r>
      <w:r w:rsidR="00B57BEB">
        <w:rPr>
          <w:rFonts w:ascii="Times New Roman" w:hAnsi="Times New Roman" w:cs="Times New Roman"/>
          <w:sz w:val="28"/>
          <w:szCs w:val="28"/>
        </w:rPr>
        <w:t xml:space="preserve">- </w:t>
      </w:r>
      <w:r w:rsidR="00195E49" w:rsidRPr="004F7B76">
        <w:rPr>
          <w:rFonts w:ascii="Times New Roman" w:hAnsi="Times New Roman" w:cs="Times New Roman"/>
          <w:sz w:val="28"/>
          <w:szCs w:val="28"/>
        </w:rPr>
        <w:t>в</w:t>
      </w:r>
      <w:r w:rsidRPr="004F7B76">
        <w:rPr>
          <w:rFonts w:ascii="Times New Roman" w:hAnsi="Times New Roman" w:cs="Times New Roman"/>
          <w:sz w:val="28"/>
          <w:szCs w:val="28"/>
        </w:rPr>
        <w:t xml:space="preserve"> </w:t>
      </w:r>
      <w:r w:rsidR="00195E49" w:rsidRPr="004F7B76">
        <w:rPr>
          <w:rFonts w:ascii="Times New Roman" w:hAnsi="Times New Roman" w:cs="Times New Roman"/>
          <w:sz w:val="28"/>
          <w:szCs w:val="28"/>
        </w:rPr>
        <w:t>Іршавській М</w:t>
      </w:r>
      <w:r w:rsidR="00D92A8C" w:rsidRPr="004F7B76">
        <w:rPr>
          <w:rFonts w:ascii="Times New Roman" w:hAnsi="Times New Roman" w:cs="Times New Roman"/>
          <w:sz w:val="28"/>
          <w:szCs w:val="28"/>
        </w:rPr>
        <w:t xml:space="preserve">ВК, </w:t>
      </w:r>
      <w:r w:rsidR="00195E49" w:rsidRPr="004F7B76">
        <w:rPr>
          <w:rFonts w:ascii="Times New Roman" w:hAnsi="Times New Roman" w:cs="Times New Roman"/>
          <w:sz w:val="28"/>
          <w:szCs w:val="28"/>
        </w:rPr>
        <w:t xml:space="preserve">Палінкаш Василь Васильович, Палінкаш Богдан Васильович, Палінкаш Ліліанна Василівна, </w:t>
      </w:r>
      <w:r w:rsidR="00B57BEB">
        <w:rPr>
          <w:rFonts w:ascii="Times New Roman" w:hAnsi="Times New Roman" w:cs="Times New Roman"/>
          <w:sz w:val="28"/>
          <w:szCs w:val="28"/>
        </w:rPr>
        <w:t>-</w:t>
      </w:r>
      <w:r w:rsidR="00195E49" w:rsidRPr="004F7B76">
        <w:rPr>
          <w:rFonts w:ascii="Times New Roman" w:hAnsi="Times New Roman" w:cs="Times New Roman"/>
          <w:sz w:val="28"/>
          <w:szCs w:val="28"/>
        </w:rPr>
        <w:t xml:space="preserve"> в Тересвянській селищній раді, Кедебец</w:t>
      </w:r>
      <w:r w:rsidR="0019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Вікторія Імреївна, </w:t>
      </w:r>
      <w:bookmarkStart w:id="0" w:name="_GoBack"/>
      <w:bookmarkEnd w:id="0"/>
      <w:r w:rsidR="00B57B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4F7B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E49">
        <w:rPr>
          <w:rFonts w:ascii="Times New Roman" w:hAnsi="Times New Roman" w:cs="Times New Roman"/>
          <w:color w:val="000000" w:themeColor="text1"/>
          <w:sz w:val="28"/>
          <w:szCs w:val="28"/>
        </w:rPr>
        <w:t>в Берегівській МВК.</w:t>
      </w:r>
    </w:p>
    <w:p w:rsidR="0066265C" w:rsidRPr="0066265C" w:rsidRDefault="0066265C" w:rsidP="00195E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2.</w:t>
      </w:r>
      <w:r w:rsidR="00215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Покласти на </w:t>
      </w:r>
      <w:r w:rsidR="00B02758">
        <w:rPr>
          <w:rFonts w:ascii="Times New Roman" w:hAnsi="Times New Roman" w:cs="Times New Roman"/>
          <w:color w:val="000000" w:themeColor="text1"/>
          <w:sz w:val="28"/>
          <w:szCs w:val="28"/>
        </w:rPr>
        <w:t>батьків-вихователів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758">
        <w:rPr>
          <w:rFonts w:ascii="Times New Roman" w:hAnsi="Times New Roman" w:cs="Times New Roman"/>
          <w:color w:val="000000" w:themeColor="text1"/>
          <w:sz w:val="28"/>
          <w:szCs w:val="28"/>
        </w:rPr>
        <w:t>Горзов Петра Олександровича та Горзов Нелю Юріївну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758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персональну відповідальність</w:t>
      </w:r>
      <w:r w:rsidR="00F42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життя, здоров'я, фізичний </w:t>
      </w:r>
      <w:r w:rsidR="00B027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>моральний розвиток прийомних дітей.</w:t>
      </w:r>
    </w:p>
    <w:p w:rsidR="0066265C" w:rsidRPr="0066265C" w:rsidRDefault="0066265C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3.</w:t>
      </w:r>
      <w:r w:rsidR="002150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6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Службі у справах дітей </w:t>
      </w:r>
      <w:r w:rsidR="00B02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Білківської </w:t>
      </w:r>
      <w:r w:rsidRPr="006626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сільської ради</w:t>
      </w:r>
      <w:r w:rsidR="002150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(Зейкан В.В.)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6265C" w:rsidRPr="0066265C" w:rsidRDefault="00215039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3.1. П</w:t>
      </w:r>
      <w:r w:rsidR="00C6587C">
        <w:rPr>
          <w:rFonts w:ascii="Times New Roman" w:hAnsi="Times New Roman" w:cs="Times New Roman"/>
          <w:color w:val="000000" w:themeColor="text1"/>
          <w:sz w:val="28"/>
          <w:szCs w:val="28"/>
        </w:rPr>
        <w:t>ідготувати ПРОЄ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 договору про влаштування на виховання та спільне проживання дітей до </w:t>
      </w:r>
      <w:r w:rsidR="00B02758">
        <w:rPr>
          <w:rFonts w:ascii="Times New Roman" w:hAnsi="Times New Roman" w:cs="Times New Roman"/>
          <w:color w:val="000000" w:themeColor="text1"/>
          <w:sz w:val="28"/>
          <w:szCs w:val="28"/>
        </w:rPr>
        <w:t>дитячого будинку сімейного типу Горзов Петра Олександровича та Горзов Нелі Юріївни</w:t>
      </w:r>
      <w:r w:rsidR="00C658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265C" w:rsidRPr="0066265C" w:rsidRDefault="00215039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3.2. З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>дійснювати контроль за умовами проживання та в</w:t>
      </w:r>
      <w:r w:rsidR="00C6587C">
        <w:rPr>
          <w:rFonts w:ascii="Times New Roman" w:hAnsi="Times New Roman" w:cs="Times New Roman"/>
          <w:color w:val="000000" w:themeColor="text1"/>
          <w:sz w:val="28"/>
          <w:szCs w:val="28"/>
        </w:rPr>
        <w:t>иховання дітей у</w:t>
      </w:r>
      <w:r w:rsidR="00F42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дитячому будинку сімейного типу</w:t>
      </w:r>
      <w:r w:rsidR="00C658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265C" w:rsidRPr="0066265C" w:rsidRDefault="00215039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3.3. Г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отувати щорічний  звіт про стан утримання 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розвитку вихованців</w:t>
      </w:r>
      <w:r w:rsidR="00F42B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дитячому будинку сімейного типу</w:t>
      </w:r>
      <w:r w:rsidR="008108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265C" w:rsidRPr="0066265C" w:rsidRDefault="0066265C" w:rsidP="0066265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66265C">
        <w:rPr>
          <w:rFonts w:ascii="Times New Roman" w:hAnsi="Times New Roman" w:cs="Times New Roman"/>
          <w:b/>
          <w:sz w:val="28"/>
          <w:szCs w:val="28"/>
        </w:rPr>
        <w:t>4.</w:t>
      </w:r>
      <w:r w:rsidR="00810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65C">
        <w:rPr>
          <w:rFonts w:ascii="Times New Roman" w:hAnsi="Times New Roman" w:cs="Times New Roman"/>
          <w:b/>
          <w:sz w:val="28"/>
          <w:szCs w:val="28"/>
        </w:rPr>
        <w:t>Це</w:t>
      </w:r>
      <w:r w:rsidR="00994D7E">
        <w:rPr>
          <w:rFonts w:ascii="Times New Roman" w:hAnsi="Times New Roman" w:cs="Times New Roman"/>
          <w:b/>
          <w:sz w:val="28"/>
          <w:szCs w:val="28"/>
        </w:rPr>
        <w:t>нтру надання соціальних послуг Білківської</w:t>
      </w:r>
      <w:r w:rsidRPr="0066265C">
        <w:rPr>
          <w:rFonts w:ascii="Times New Roman" w:hAnsi="Times New Roman" w:cs="Times New Roman"/>
          <w:b/>
          <w:sz w:val="28"/>
          <w:szCs w:val="28"/>
        </w:rPr>
        <w:t xml:space="preserve"> сільської </w:t>
      </w:r>
      <w:r w:rsidRPr="00F42BB2">
        <w:rPr>
          <w:rFonts w:ascii="Times New Roman" w:hAnsi="Times New Roman" w:cs="Times New Roman"/>
          <w:b/>
          <w:sz w:val="28"/>
          <w:szCs w:val="28"/>
        </w:rPr>
        <w:t>ради</w:t>
      </w:r>
      <w:r w:rsidR="0081085C">
        <w:rPr>
          <w:rFonts w:ascii="Times New Roman" w:hAnsi="Times New Roman" w:cs="Times New Roman"/>
          <w:sz w:val="28"/>
          <w:szCs w:val="28"/>
        </w:rPr>
        <w:t xml:space="preserve"> </w:t>
      </w:r>
      <w:r w:rsidR="0081085C" w:rsidRPr="0081085C">
        <w:rPr>
          <w:rFonts w:ascii="Times New Roman" w:hAnsi="Times New Roman" w:cs="Times New Roman"/>
          <w:b/>
          <w:sz w:val="28"/>
          <w:szCs w:val="28"/>
        </w:rPr>
        <w:t>(Вашкеба Н.І.)</w:t>
      </w:r>
      <w:r w:rsidRPr="0081085C">
        <w:rPr>
          <w:rFonts w:ascii="Times New Roman" w:hAnsi="Times New Roman" w:cs="Times New Roman"/>
          <w:sz w:val="28"/>
          <w:szCs w:val="28"/>
        </w:rPr>
        <w:t>:</w:t>
      </w:r>
    </w:p>
    <w:p w:rsidR="0066265C" w:rsidRPr="0066265C" w:rsidRDefault="0081085C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4.1. Закріпити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994D7E">
        <w:rPr>
          <w:rFonts w:ascii="Times New Roman" w:hAnsi="Times New Roman" w:cs="Times New Roman"/>
          <w:color w:val="000000" w:themeColor="text1"/>
          <w:sz w:val="28"/>
          <w:szCs w:val="28"/>
        </w:rPr>
        <w:t>дитячий будинок сімейного типу</w:t>
      </w:r>
      <w:r w:rsidR="00C658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фахівця із соціальної роботи.</w:t>
      </w:r>
    </w:p>
    <w:p w:rsidR="0066265C" w:rsidRPr="0066265C" w:rsidRDefault="0081085C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4.2. З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>абезпечити соціальний супровід, надання комплекс послуг, спрямованих на створення належних умо</w:t>
      </w:r>
      <w:r w:rsidR="00502A66">
        <w:rPr>
          <w:rFonts w:ascii="Times New Roman" w:hAnsi="Times New Roman" w:cs="Times New Roman"/>
          <w:color w:val="000000" w:themeColor="text1"/>
          <w:sz w:val="28"/>
          <w:szCs w:val="28"/>
        </w:rPr>
        <w:t>в функціонування дитячого будинку сімейного типу</w:t>
      </w:r>
      <w:r w:rsidR="00C6587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265C" w:rsidRPr="0066265C" w:rsidRDefault="0081085C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4.3. З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абезпечити подання службі у справах дітей </w:t>
      </w:r>
      <w:r w:rsidR="00994D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Білківської 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>сільської ради щорічну інформацію про виконання плану соціального с</w:t>
      </w:r>
      <w:r w:rsidR="00C6587C">
        <w:rPr>
          <w:rFonts w:ascii="Times New Roman" w:hAnsi="Times New Roman" w:cs="Times New Roman"/>
          <w:color w:val="000000" w:themeColor="text1"/>
          <w:sz w:val="28"/>
          <w:szCs w:val="28"/>
        </w:rPr>
        <w:t>упроводу дітей у</w:t>
      </w:r>
      <w:r w:rsidR="00502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дитячому будинку сімейного типу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про ефективність</w:t>
      </w:r>
      <w:r w:rsidR="00502A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функціонування дитячого будинку сімейного типу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265C" w:rsidRPr="0066265C" w:rsidRDefault="0066265C" w:rsidP="0066265C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5.</w:t>
      </w:r>
      <w:r w:rsidR="00F945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26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Відділу освіти</w:t>
      </w:r>
      <w:r w:rsidRPr="006626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, сім’ї, молоді та спорту, культури і туризму </w:t>
      </w:r>
      <w:r w:rsidR="00994D7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Білківської </w:t>
      </w:r>
      <w:r w:rsidRPr="006626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сільської ради </w:t>
      </w:r>
      <w:r w:rsidR="00F945C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(Паньканинець І.О.)</w:t>
      </w:r>
      <w:r w:rsidR="00C658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587C" w:rsidRPr="006626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забезпечити</w:t>
      </w:r>
      <w:r w:rsidRPr="006626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</w:p>
    <w:p w:rsidR="0066265C" w:rsidRPr="0066265C" w:rsidRDefault="00F945C4" w:rsidP="0066265C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5.1. З</w:t>
      </w:r>
      <w:r w:rsidR="0066265C" w:rsidRPr="0066265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добуття дітьми загальної 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ередньої освіти, у разі потреби - </w:t>
      </w:r>
      <w:r w:rsidR="00C6587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індивідуального навчання.</w:t>
      </w:r>
    </w:p>
    <w:p w:rsidR="0066265C" w:rsidRPr="0066265C" w:rsidRDefault="00F945C4" w:rsidP="0066265C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5.2. Щ</w:t>
      </w:r>
      <w:r w:rsidR="0066265C" w:rsidRPr="0066265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орічно надавати  слу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жбі у справах дітей  інформацію</w:t>
      </w:r>
      <w:r w:rsidR="0066265C" w:rsidRPr="0066265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рівень розвитку та знань дітей</w:t>
      </w:r>
      <w:r w:rsidR="00C6587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66265C" w:rsidRPr="0066265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наявність шкільного одягу та  приладдя, стан </w:t>
      </w:r>
      <w:r w:rsidR="0066265C" w:rsidRPr="0066265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відвідування дітьми занять та уроків, а також своєчасність  і якість виконання домашніх завдань, участь у гуртках, позашкільних заходах, участь </w:t>
      </w:r>
      <w:r w:rsidR="003F418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батьків-вихователів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у вихованні дітей.</w:t>
      </w:r>
    </w:p>
    <w:p w:rsidR="0066265C" w:rsidRPr="002627DE" w:rsidRDefault="0066265C" w:rsidP="0066265C">
      <w:pPr>
        <w:jc w:val="both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66265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6. </w:t>
      </w:r>
      <w:r w:rsidR="00A90DAB" w:rsidRPr="00A90D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Амбулаторії</w:t>
      </w:r>
      <w:r w:rsidRPr="00A90D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A90DAB" w:rsidRPr="00A90D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загальної практики сімейної медицини с. Білки (Воробканич О.П.)</w:t>
      </w:r>
      <w:r w:rsidRPr="00A90D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:rsidR="0066265C" w:rsidRPr="00F945C4" w:rsidRDefault="00F945C4" w:rsidP="006626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6.1. З</w:t>
      </w:r>
      <w:r w:rsidR="0066265C" w:rsidRPr="00F945C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акріпити за  дітьми </w:t>
      </w:r>
      <w:r w:rsidR="00C6587C">
        <w:rPr>
          <w:rFonts w:ascii="Times New Roman" w:hAnsi="Times New Roman" w:cs="Times New Roman"/>
          <w:sz w:val="28"/>
          <w:szCs w:val="28"/>
        </w:rPr>
        <w:t>сімейного лікаря.</w:t>
      </w:r>
    </w:p>
    <w:p w:rsidR="0066265C" w:rsidRPr="0066265C" w:rsidRDefault="00F945C4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6.2. З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>абезпечити проходження  діт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ьми двічі на рік медичного огляду та здійснення </w:t>
      </w:r>
      <w:r w:rsidR="00C6587C">
        <w:rPr>
          <w:rFonts w:ascii="Times New Roman" w:hAnsi="Times New Roman" w:cs="Times New Roman"/>
          <w:color w:val="000000" w:themeColor="text1"/>
          <w:sz w:val="28"/>
          <w:szCs w:val="28"/>
        </w:rPr>
        <w:t>диспансерного нагляду.</w:t>
      </w:r>
    </w:p>
    <w:p w:rsidR="0066265C" w:rsidRPr="0066265C" w:rsidRDefault="0066265C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6.3.</w:t>
      </w:r>
      <w:r w:rsidR="00F945C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Щ</w:t>
      </w:r>
      <w:r w:rsidRPr="0066265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орічно надавати  слу</w:t>
      </w:r>
      <w:r w:rsidR="00563E3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жбі у справах дітей інформацію</w:t>
      </w:r>
      <w:r w:rsidRPr="0066265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про стан здоров’я дітей, дотримання </w:t>
      </w:r>
      <w:r w:rsidR="003F418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батьками-вихователями</w:t>
      </w:r>
      <w:r w:rsidRPr="0066265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рекомендацій лікарів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265C" w:rsidRPr="0066265C" w:rsidRDefault="0066265C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7.</w:t>
      </w:r>
      <w:r w:rsidR="00AE33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33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Рекомендувати Головному управлінню</w:t>
      </w:r>
      <w:r w:rsidRPr="006626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Пенсійного фонду України в Закарпатській області</w:t>
      </w: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6265C" w:rsidRPr="0066265C" w:rsidRDefault="00AE331F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7.1. З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абезпечити щомісячно  призначення та виплату державної соціальної допомоги на дітей-сиріт та дітей, позбавлених батьківського піклування, та грошового забезпечення одному з </w:t>
      </w:r>
      <w:r w:rsidR="00AF4A2D">
        <w:rPr>
          <w:rFonts w:ascii="Times New Roman" w:hAnsi="Times New Roman" w:cs="Times New Roman"/>
          <w:color w:val="000000" w:themeColor="text1"/>
          <w:sz w:val="28"/>
          <w:szCs w:val="28"/>
        </w:rPr>
        <w:t>батьків-вихователів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межах видатків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редбачених у державному бюджеті.</w:t>
      </w:r>
    </w:p>
    <w:p w:rsidR="0066265C" w:rsidRPr="0066265C" w:rsidRDefault="0066265C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8</w:t>
      </w:r>
      <w:r w:rsidR="00AD7686">
        <w:rPr>
          <w:rFonts w:ascii="Times New Roman" w:hAnsi="Times New Roman" w:cs="Times New Roman"/>
          <w:sz w:val="28"/>
          <w:szCs w:val="28"/>
        </w:rPr>
        <w:t xml:space="preserve">. </w:t>
      </w:r>
      <w:r w:rsidR="00AD7686">
        <w:rPr>
          <w:rFonts w:ascii="Times New Roman" w:hAnsi="Times New Roman" w:cs="Times New Roman"/>
          <w:b/>
          <w:sz w:val="28"/>
          <w:szCs w:val="28"/>
        </w:rPr>
        <w:t>Структурному підрозділу</w:t>
      </w:r>
      <w:r w:rsidRPr="0066265C">
        <w:rPr>
          <w:rFonts w:ascii="Times New Roman" w:hAnsi="Times New Roman" w:cs="Times New Roman"/>
          <w:b/>
          <w:sz w:val="28"/>
          <w:szCs w:val="28"/>
        </w:rPr>
        <w:t xml:space="preserve"> з питань соціального захисту населення </w:t>
      </w:r>
      <w:r w:rsidR="007A5A32">
        <w:rPr>
          <w:rFonts w:ascii="Times New Roman" w:hAnsi="Times New Roman" w:cs="Times New Roman"/>
          <w:b/>
          <w:sz w:val="28"/>
          <w:szCs w:val="28"/>
        </w:rPr>
        <w:t>Білківської</w:t>
      </w:r>
      <w:r w:rsidRPr="0066265C">
        <w:rPr>
          <w:rFonts w:ascii="Times New Roman" w:hAnsi="Times New Roman" w:cs="Times New Roman"/>
          <w:b/>
          <w:sz w:val="28"/>
          <w:szCs w:val="28"/>
        </w:rPr>
        <w:t xml:space="preserve"> сільської рад</w:t>
      </w:r>
      <w:r w:rsidRPr="007A5A32">
        <w:rPr>
          <w:rFonts w:ascii="Times New Roman" w:hAnsi="Times New Roman" w:cs="Times New Roman"/>
          <w:b/>
          <w:sz w:val="28"/>
          <w:szCs w:val="28"/>
        </w:rPr>
        <w:t>и</w:t>
      </w:r>
      <w:r w:rsidR="00B733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686">
        <w:rPr>
          <w:rFonts w:ascii="Times New Roman" w:hAnsi="Times New Roman" w:cs="Times New Roman"/>
          <w:b/>
          <w:sz w:val="28"/>
          <w:szCs w:val="28"/>
        </w:rPr>
        <w:t>(Кудрей О.І.)</w:t>
      </w:r>
      <w:r w:rsidRPr="007A5A32">
        <w:rPr>
          <w:rFonts w:ascii="Times New Roman" w:hAnsi="Times New Roman" w:cs="Times New Roman"/>
          <w:sz w:val="28"/>
          <w:szCs w:val="28"/>
        </w:rPr>
        <w:t>:</w:t>
      </w:r>
    </w:p>
    <w:p w:rsidR="00AD7686" w:rsidRDefault="00AD7686" w:rsidP="0066265C">
      <w:pPr>
        <w:jc w:val="both"/>
        <w:rPr>
          <w:rStyle w:val="2067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8.1. З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абезпечити </w:t>
      </w:r>
      <w:r w:rsidR="0066265C" w:rsidRPr="0066265C">
        <w:rPr>
          <w:rStyle w:val="2067"/>
          <w:rFonts w:ascii="Times New Roman" w:hAnsi="Times New Roman" w:cs="Times New Roman"/>
          <w:color w:val="000000"/>
          <w:sz w:val="28"/>
          <w:szCs w:val="28"/>
        </w:rPr>
        <w:t>пільгове оздоровлення дітей</w:t>
      </w:r>
      <w:r>
        <w:rPr>
          <w:rStyle w:val="2067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6265C" w:rsidRPr="00AD7686" w:rsidRDefault="0066265C" w:rsidP="00AD768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9.</w:t>
      </w:r>
      <w:r w:rsidR="00AD7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7686">
        <w:rPr>
          <w:rFonts w:ascii="Times New Roman" w:hAnsi="Times New Roman" w:cs="Times New Roman"/>
          <w:b/>
          <w:sz w:val="28"/>
          <w:szCs w:val="28"/>
        </w:rPr>
        <w:t>Рекомендувати</w:t>
      </w:r>
      <w:r w:rsidR="00CA4C86" w:rsidRPr="00AD7686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87F42">
        <w:rPr>
          <w:rFonts w:ascii="Times New Roman" w:hAnsi="Times New Roman" w:cs="Times New Roman"/>
          <w:b/>
          <w:sz w:val="28"/>
          <w:szCs w:val="28"/>
        </w:rPr>
        <w:t>ідділенню</w:t>
      </w:r>
      <w:r w:rsidRPr="00AD7686">
        <w:rPr>
          <w:rFonts w:ascii="Times New Roman" w:hAnsi="Times New Roman" w:cs="Times New Roman"/>
          <w:b/>
          <w:sz w:val="28"/>
          <w:szCs w:val="28"/>
        </w:rPr>
        <w:t xml:space="preserve"> поліції </w:t>
      </w:r>
      <w:r w:rsidR="00CA4C86" w:rsidRPr="00AD7686">
        <w:rPr>
          <w:rFonts w:ascii="Times New Roman" w:hAnsi="Times New Roman" w:cs="Times New Roman"/>
          <w:b/>
          <w:sz w:val="28"/>
          <w:szCs w:val="28"/>
        </w:rPr>
        <w:t xml:space="preserve"> №1 Хустського РУП </w:t>
      </w:r>
      <w:r w:rsidRPr="00AD7686">
        <w:rPr>
          <w:rFonts w:ascii="Times New Roman" w:hAnsi="Times New Roman" w:cs="Times New Roman"/>
          <w:b/>
          <w:sz w:val="28"/>
          <w:szCs w:val="28"/>
        </w:rPr>
        <w:t>ГУНП в Закарпатській області:</w:t>
      </w:r>
    </w:p>
    <w:p w:rsidR="0066265C" w:rsidRPr="0066265C" w:rsidRDefault="00AD7686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9.1. З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акріпити інспектора ювенальної превенції за </w:t>
      </w:r>
      <w:r w:rsidR="007A5A32">
        <w:rPr>
          <w:rFonts w:ascii="Times New Roman" w:hAnsi="Times New Roman" w:cs="Times New Roman"/>
          <w:color w:val="000000" w:themeColor="text1"/>
          <w:sz w:val="28"/>
          <w:szCs w:val="28"/>
        </w:rPr>
        <w:t>дитячим будинком сімейного типу</w:t>
      </w:r>
      <w:r w:rsidR="00987F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265C" w:rsidRPr="0066265C" w:rsidRDefault="00AD7686" w:rsidP="006626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9.2. Н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адавати службі у справах дітей </w:t>
      </w:r>
      <w:r w:rsidR="007A5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Білківської 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сільської ради щороку звіт про відсутність чи наявність проявів асоціальної поведінки з боку дітей, </w:t>
      </w:r>
      <w:r w:rsidR="007A5A32">
        <w:rPr>
          <w:rFonts w:ascii="Times New Roman" w:hAnsi="Times New Roman" w:cs="Times New Roman"/>
          <w:color w:val="000000" w:themeColor="text1"/>
          <w:sz w:val="28"/>
          <w:szCs w:val="28"/>
        </w:rPr>
        <w:t>які виховуються в дитячому будинку сімейного типу</w:t>
      </w:r>
      <w:r w:rsidR="00262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4654">
        <w:rPr>
          <w:rFonts w:ascii="Times New Roman" w:hAnsi="Times New Roman" w:cs="Times New Roman"/>
          <w:sz w:val="28"/>
          <w:szCs w:val="28"/>
        </w:rPr>
        <w:t>,,</w:t>
      </w:r>
      <w:r w:rsidR="00794654">
        <w:rPr>
          <w:rFonts w:ascii="Times New Roman" w:hAnsi="Times New Roman" w:cs="Times New Roman"/>
          <w:color w:val="000000" w:themeColor="text1"/>
          <w:sz w:val="28"/>
          <w:szCs w:val="28"/>
        </w:rPr>
        <w:t>Горзов</w:t>
      </w:r>
      <w:r w:rsidR="00794654" w:rsidRPr="00E00F63">
        <w:rPr>
          <w:rFonts w:ascii="Times New Roman" w:hAnsi="Times New Roman" w:cs="Times New Roman"/>
          <w:sz w:val="28"/>
          <w:szCs w:val="28"/>
        </w:rPr>
        <w:t>”</w:t>
      </w:r>
      <w:r w:rsidR="00794654">
        <w:rPr>
          <w:rFonts w:ascii="Times New Roman" w:hAnsi="Times New Roman" w:cs="Times New Roman"/>
          <w:sz w:val="28"/>
          <w:szCs w:val="28"/>
        </w:rPr>
        <w:t>.</w:t>
      </w:r>
    </w:p>
    <w:p w:rsidR="00806BC9" w:rsidRPr="007A5A32" w:rsidRDefault="00AD7686" w:rsidP="007A5A3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10. 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</w:t>
      </w:r>
      <w:r w:rsidR="00987F4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66265C" w:rsidRPr="006626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цього рішення покласти на заступника сільського голови з питань діяльності </w:t>
      </w:r>
      <w:r w:rsidR="007A5A32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виконавчого комітету</w:t>
      </w:r>
      <w:r w:rsidR="007946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7A5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Ганну ДУВАЛКО.</w:t>
      </w:r>
    </w:p>
    <w:p w:rsidR="007A5A32" w:rsidRPr="00E94A0B" w:rsidRDefault="007A5A32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sectPr w:rsidR="00806BC9" w:rsidRPr="00811BFE" w:rsidSect="0019039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EE9" w:rsidRDefault="00971EE9" w:rsidP="00DB458B">
      <w:pPr>
        <w:spacing w:after="0" w:line="240" w:lineRule="auto"/>
      </w:pPr>
      <w:r>
        <w:separator/>
      </w:r>
    </w:p>
  </w:endnote>
  <w:endnote w:type="continuationSeparator" w:id="0">
    <w:p w:rsidR="00971EE9" w:rsidRDefault="00971EE9" w:rsidP="00DB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EE9" w:rsidRDefault="00971EE9" w:rsidP="00DB458B">
      <w:pPr>
        <w:spacing w:after="0" w:line="240" w:lineRule="auto"/>
      </w:pPr>
      <w:r>
        <w:separator/>
      </w:r>
    </w:p>
  </w:footnote>
  <w:footnote w:type="continuationSeparator" w:id="0">
    <w:p w:rsidR="00971EE9" w:rsidRDefault="00971EE9" w:rsidP="00DB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6109253"/>
      <w:docPartObj>
        <w:docPartGallery w:val="Page Numbers (Top of Page)"/>
        <w:docPartUnique/>
      </w:docPartObj>
    </w:sdtPr>
    <w:sdtEndPr/>
    <w:sdtContent>
      <w:p w:rsidR="00DB458B" w:rsidRDefault="0015781E">
        <w:pPr>
          <w:pStyle w:val="a4"/>
          <w:jc w:val="center"/>
        </w:pPr>
        <w:r>
          <w:fldChar w:fldCharType="begin"/>
        </w:r>
        <w:r w:rsidR="00DB458B">
          <w:instrText>PAGE   \* MERGEFORMAT</w:instrText>
        </w:r>
        <w:r>
          <w:fldChar w:fldCharType="separate"/>
        </w:r>
        <w:r w:rsidR="00AD6FE2" w:rsidRPr="00AD6FE2">
          <w:rPr>
            <w:noProof/>
            <w:lang w:val="ru-RU"/>
          </w:rPr>
          <w:t>3</w:t>
        </w:r>
        <w:r>
          <w:fldChar w:fldCharType="end"/>
        </w:r>
      </w:p>
    </w:sdtContent>
  </w:sdt>
  <w:p w:rsidR="00DB458B" w:rsidRDefault="00DB45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96AB6"/>
    <w:rsid w:val="000C6696"/>
    <w:rsid w:val="001058C7"/>
    <w:rsid w:val="0015781E"/>
    <w:rsid w:val="00163B4E"/>
    <w:rsid w:val="00184562"/>
    <w:rsid w:val="00187841"/>
    <w:rsid w:val="00190399"/>
    <w:rsid w:val="001903AA"/>
    <w:rsid w:val="00195E49"/>
    <w:rsid w:val="0021008F"/>
    <w:rsid w:val="00215039"/>
    <w:rsid w:val="00253CE9"/>
    <w:rsid w:val="002627DE"/>
    <w:rsid w:val="002910E7"/>
    <w:rsid w:val="002938D9"/>
    <w:rsid w:val="002A1615"/>
    <w:rsid w:val="002E2126"/>
    <w:rsid w:val="002F4309"/>
    <w:rsid w:val="00337391"/>
    <w:rsid w:val="003A226A"/>
    <w:rsid w:val="003D2552"/>
    <w:rsid w:val="003F418A"/>
    <w:rsid w:val="00411F96"/>
    <w:rsid w:val="00415737"/>
    <w:rsid w:val="00446E09"/>
    <w:rsid w:val="00456C1A"/>
    <w:rsid w:val="004C1670"/>
    <w:rsid w:val="004F7B76"/>
    <w:rsid w:val="00502A66"/>
    <w:rsid w:val="00522AEE"/>
    <w:rsid w:val="0052590D"/>
    <w:rsid w:val="005412DE"/>
    <w:rsid w:val="00563E38"/>
    <w:rsid w:val="005C7211"/>
    <w:rsid w:val="005D35DD"/>
    <w:rsid w:val="0066265C"/>
    <w:rsid w:val="006C464C"/>
    <w:rsid w:val="00710377"/>
    <w:rsid w:val="00731A4E"/>
    <w:rsid w:val="00732EF4"/>
    <w:rsid w:val="00735460"/>
    <w:rsid w:val="007428C6"/>
    <w:rsid w:val="00750341"/>
    <w:rsid w:val="00781CA0"/>
    <w:rsid w:val="00792AAF"/>
    <w:rsid w:val="00794654"/>
    <w:rsid w:val="007A5A32"/>
    <w:rsid w:val="007D4CF8"/>
    <w:rsid w:val="00806BC9"/>
    <w:rsid w:val="0081085C"/>
    <w:rsid w:val="00850601"/>
    <w:rsid w:val="0091587B"/>
    <w:rsid w:val="00964069"/>
    <w:rsid w:val="00971EE9"/>
    <w:rsid w:val="00972E72"/>
    <w:rsid w:val="00987F42"/>
    <w:rsid w:val="00991F61"/>
    <w:rsid w:val="00994D7E"/>
    <w:rsid w:val="009C4542"/>
    <w:rsid w:val="009D03C9"/>
    <w:rsid w:val="009E6D5F"/>
    <w:rsid w:val="009F3167"/>
    <w:rsid w:val="00A22112"/>
    <w:rsid w:val="00A7042A"/>
    <w:rsid w:val="00A817A9"/>
    <w:rsid w:val="00A90DAB"/>
    <w:rsid w:val="00A941BD"/>
    <w:rsid w:val="00AD69B5"/>
    <w:rsid w:val="00AD6FE2"/>
    <w:rsid w:val="00AD7686"/>
    <w:rsid w:val="00AE331F"/>
    <w:rsid w:val="00AF08D1"/>
    <w:rsid w:val="00AF4A2D"/>
    <w:rsid w:val="00B00398"/>
    <w:rsid w:val="00B02758"/>
    <w:rsid w:val="00B35297"/>
    <w:rsid w:val="00B43CDE"/>
    <w:rsid w:val="00B57BEB"/>
    <w:rsid w:val="00B70A67"/>
    <w:rsid w:val="00B73399"/>
    <w:rsid w:val="00B93525"/>
    <w:rsid w:val="00B94CBB"/>
    <w:rsid w:val="00C34FA7"/>
    <w:rsid w:val="00C45C32"/>
    <w:rsid w:val="00C5264D"/>
    <w:rsid w:val="00C6587C"/>
    <w:rsid w:val="00C86656"/>
    <w:rsid w:val="00C92E9B"/>
    <w:rsid w:val="00CA4C86"/>
    <w:rsid w:val="00CD4AB8"/>
    <w:rsid w:val="00CE7E86"/>
    <w:rsid w:val="00D31200"/>
    <w:rsid w:val="00D65275"/>
    <w:rsid w:val="00D92A8C"/>
    <w:rsid w:val="00DB458B"/>
    <w:rsid w:val="00E00F63"/>
    <w:rsid w:val="00E437E5"/>
    <w:rsid w:val="00E75FF8"/>
    <w:rsid w:val="00EA38B0"/>
    <w:rsid w:val="00EB48E5"/>
    <w:rsid w:val="00EE62C0"/>
    <w:rsid w:val="00F051F4"/>
    <w:rsid w:val="00F3010C"/>
    <w:rsid w:val="00F42BB2"/>
    <w:rsid w:val="00F4615A"/>
    <w:rsid w:val="00F522F6"/>
    <w:rsid w:val="00F945C4"/>
    <w:rsid w:val="00FB677A"/>
    <w:rsid w:val="00FC4CDB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641D2"/>
  <w15:docId w15:val="{325342FA-D9C8-4029-813E-CAC9EA4C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customStyle="1" w:styleId="docdata">
    <w:name w:val="docdata"/>
    <w:aliases w:val="docy,v5,2205,baiaagaaboqcaaadaaqaaav2baaaaaaaaaaaaaaaaaaaaaaaaaaaaaaaaaaaaaaaaaaaaaaaaaaaaaaaaaaaaaaaaaaaaaaaaaaaaaaaaaaaaaaaaaaaaaaaaaaaaaaaaaaaaaaaaaaaaaaaaaaaaaaaaaaaaaaaaaaaaaaaaaaaaaaaaaaaaaaaaaaaaaaaaaaaaaaaaaaaaaaaaaaaaaaaaaaaaaaaaaaaaaaa"/>
    <w:basedOn w:val="a"/>
    <w:rsid w:val="0066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378">
    <w:name w:val="1378"/>
    <w:aliases w:val="baiaagaaboqcaaadmamaaawmawaaaaaaaaaaaaaaaaaaaaaaaaaaaaaaaaaaaaaaaaaaaaaaaaaaaaaaaaaaaaaaaaaaaaaaaaaaaaaaaaaaaaaaaaaaaaaaaaaaaaaaaaaaaaaaaaaaaaaaaaaaaaaaaaaaaaaaaaaaaaaaaaaaaaaaaaaaaaaaaaaaaaaaaaaaaaaaaaaaaaaaaaaaaaaaaaaaaaaaaaaaaaaa"/>
    <w:basedOn w:val="a0"/>
    <w:rsid w:val="0066265C"/>
  </w:style>
  <w:style w:type="character" w:customStyle="1" w:styleId="2067">
    <w:name w:val="2067"/>
    <w:aliases w:val="baiaagaaboqcaaad3gmaaaxsawaaaaaaaaaaaaaaaaaaaaaaaaaaaaaaaaaaaaaaaaaaaaaaaaaaaaaaaaaaaaaaaaaaaaaaaaaaaaaaaaaaaaaaaaaaaaaaaaaaaaaaaaaaaaaaaaaaaaaaaaaaaaaaaaaaaaaaaaaaaaaaaaaaaaaaaaaaaaaaaaaaaaaaaaaaaaaaaaaaaaaaaaaaaaaaaaaaaaaaaaaaaaaa"/>
    <w:basedOn w:val="a0"/>
    <w:rsid w:val="0066265C"/>
  </w:style>
  <w:style w:type="paragraph" w:styleId="a4">
    <w:name w:val="header"/>
    <w:basedOn w:val="a"/>
    <w:link w:val="a5"/>
    <w:uiPriority w:val="99"/>
    <w:unhideWhenUsed/>
    <w:rsid w:val="00DB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58B"/>
    <w:rPr>
      <w:lang w:val="uk-UA"/>
    </w:rPr>
  </w:style>
  <w:style w:type="paragraph" w:styleId="a6">
    <w:name w:val="footer"/>
    <w:basedOn w:val="a"/>
    <w:link w:val="a7"/>
    <w:uiPriority w:val="99"/>
    <w:unhideWhenUsed/>
    <w:rsid w:val="00DB4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58B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85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06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3846</Words>
  <Characters>2193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87</cp:revision>
  <cp:lastPrinted>2025-07-29T11:13:00Z</cp:lastPrinted>
  <dcterms:created xsi:type="dcterms:W3CDTF">2025-03-17T09:34:00Z</dcterms:created>
  <dcterms:modified xsi:type="dcterms:W3CDTF">2025-09-24T08:42:00Z</dcterms:modified>
</cp:coreProperties>
</file>