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8.6pt" o:ole="" fillcolor="window">
            <v:imagedata r:id="rId7" o:title=""/>
          </v:shape>
          <o:OLEObject Type="Embed" ProgID="Word.Picture.8" ShapeID="_x0000_i1025" DrawAspect="Content" ObjectID="_1817812297" r:id="rId8"/>
        </w:objec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B093D" w:rsidRPr="00E94A0B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3B093D" w:rsidRDefault="003B093D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BB73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594837" w:rsidRPr="0061010C" w:rsidRDefault="00594837" w:rsidP="003B0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717"/>
        <w:gridCol w:w="2900"/>
      </w:tblGrid>
      <w:tr w:rsidR="0005401C" w:rsidTr="0005401C">
        <w:tc>
          <w:tcPr>
            <w:tcW w:w="4168" w:type="dxa"/>
          </w:tcPr>
          <w:p w:rsidR="0005401C" w:rsidRDefault="003B1BBC" w:rsidP="003B093D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27 серпня </w:t>
            </w:r>
            <w:r w:rsidR="0005401C"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  <w:r w:rsidR="0005401C" w:rsidRPr="00205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17" w:type="dxa"/>
          </w:tcPr>
          <w:p w:rsidR="0005401C" w:rsidRPr="00E94A0B" w:rsidRDefault="0005401C" w:rsidP="00594837">
            <w:pPr>
              <w:widowControl w:val="0"/>
              <w:autoSpaceDE w:val="0"/>
              <w:autoSpaceDN w:val="0"/>
              <w:spacing w:before="89" w:line="32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0" w:type="dxa"/>
          </w:tcPr>
          <w:p w:rsidR="0005401C" w:rsidRDefault="003B1BBC" w:rsidP="003B1BBC">
            <w:pPr>
              <w:widowControl w:val="0"/>
              <w:autoSpaceDE w:val="0"/>
              <w:autoSpaceDN w:val="0"/>
              <w:spacing w:before="89"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5401C" w:rsidRPr="00E94A0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0540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109</w:t>
            </w:r>
          </w:p>
        </w:tc>
      </w:tr>
    </w:tbl>
    <w:p w:rsidR="003B093D" w:rsidRPr="00E94A0B" w:rsidRDefault="003B093D" w:rsidP="003B093D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3B093D" w:rsidRDefault="003B093D" w:rsidP="003B093D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17"/>
      </w:tblGrid>
      <w:tr w:rsidR="00250E2E" w:rsidTr="00520140">
        <w:tc>
          <w:tcPr>
            <w:tcW w:w="4253" w:type="dxa"/>
          </w:tcPr>
          <w:p w:rsidR="00250E2E" w:rsidRPr="00433F25" w:rsidRDefault="00433F25" w:rsidP="00433F2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433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розроблення проєкту муніципального енергетичного плану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Білківської</w:t>
            </w:r>
            <w:r w:rsidRPr="00433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територіальної громади до 2030 року та створення робочої групи з питань сталого енергетичного розвитку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Білківської </w:t>
            </w:r>
            <w:r w:rsidRPr="00433F25">
              <w:rPr>
                <w:rFonts w:ascii="Times New Roman" w:hAnsi="Times New Roman" w:cs="Times New Roman"/>
                <w:b/>
                <w:sz w:val="28"/>
                <w:szCs w:val="28"/>
              </w:rPr>
              <w:t>територіальної громади</w:t>
            </w:r>
          </w:p>
        </w:tc>
        <w:tc>
          <w:tcPr>
            <w:tcW w:w="5517" w:type="dxa"/>
          </w:tcPr>
          <w:p w:rsidR="00250E2E" w:rsidRDefault="00250E2E" w:rsidP="00250E2E">
            <w:pPr>
              <w:widowControl w:val="0"/>
              <w:autoSpaceDE w:val="0"/>
              <w:autoSpaceDN w:val="0"/>
              <w:spacing w:before="89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2062F" w:rsidRDefault="00B2062F" w:rsidP="00B2062F">
      <w:pPr>
        <w:rPr>
          <w:rFonts w:ascii="Times New Roman" w:eastAsia="Times New Roman" w:hAnsi="Times New Roman" w:cs="Times New Roman"/>
          <w:sz w:val="26"/>
          <w:szCs w:val="28"/>
        </w:rPr>
      </w:pPr>
    </w:p>
    <w:p w:rsidR="008C1BE3" w:rsidRPr="00E647F5" w:rsidRDefault="00E647F5" w:rsidP="00B2062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>Керуючись пункт</w:t>
      </w:r>
      <w:r w:rsidR="00EA2607">
        <w:rPr>
          <w:rFonts w:ascii="Times New Roman" w:eastAsia="Times New Roman" w:hAnsi="Times New Roman" w:cs="Times New Roman"/>
          <w:color w:val="000000" w:themeColor="text1"/>
          <w:sz w:val="28"/>
        </w:rPr>
        <w:t>ом</w:t>
      </w:r>
      <w:r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59 частини п</w:t>
      </w:r>
      <w:r w:rsidR="00C43B8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ершої статті 26 Закону України </w:t>
      </w:r>
      <w:r w:rsidR="00C43B83" w:rsidRPr="00C43B83">
        <w:rPr>
          <w:rFonts w:ascii="Times New Roman" w:eastAsia="Times New Roman" w:hAnsi="Times New Roman" w:cs="Times New Roman"/>
          <w:color w:val="000000" w:themeColor="text1"/>
          <w:sz w:val="28"/>
        </w:rPr>
        <w:t>,,</w:t>
      </w:r>
      <w:r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>Про м</w:t>
      </w:r>
      <w:r w:rsidR="00C43B83">
        <w:rPr>
          <w:rFonts w:ascii="Times New Roman" w:eastAsia="Times New Roman" w:hAnsi="Times New Roman" w:cs="Times New Roman"/>
          <w:color w:val="000000" w:themeColor="text1"/>
          <w:sz w:val="28"/>
        </w:rPr>
        <w:t>ісцеве самоврядування в Україні</w:t>
      </w:r>
      <w:r w:rsidR="00C43B83" w:rsidRPr="00C43B83">
        <w:rPr>
          <w:rFonts w:ascii="Times New Roman" w:eastAsia="Times New Roman" w:hAnsi="Times New Roman" w:cs="Times New Roman"/>
          <w:color w:val="000000" w:themeColor="text1"/>
          <w:sz w:val="28"/>
        </w:rPr>
        <w:t>”</w:t>
      </w:r>
      <w:r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>, частиною першою статті 6 Закону Україн</w:t>
      </w:r>
      <w:r w:rsidR="00C43B8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 </w:t>
      </w:r>
      <w:r w:rsidR="00C43B83" w:rsidRPr="00C43B83">
        <w:rPr>
          <w:rFonts w:ascii="Times New Roman" w:eastAsia="Times New Roman" w:hAnsi="Times New Roman" w:cs="Times New Roman"/>
          <w:color w:val="000000" w:themeColor="text1"/>
          <w:sz w:val="28"/>
        </w:rPr>
        <w:t>,,</w:t>
      </w:r>
      <w:r w:rsidR="00C43B83">
        <w:rPr>
          <w:rFonts w:ascii="Times New Roman" w:eastAsia="Times New Roman" w:hAnsi="Times New Roman" w:cs="Times New Roman"/>
          <w:color w:val="000000" w:themeColor="text1"/>
          <w:sz w:val="28"/>
        </w:rPr>
        <w:t>Про енергетичну ефективність</w:t>
      </w:r>
      <w:r w:rsidR="00C43B83" w:rsidRPr="00C43B83">
        <w:rPr>
          <w:rFonts w:ascii="Times New Roman" w:eastAsia="Times New Roman" w:hAnsi="Times New Roman" w:cs="Times New Roman"/>
          <w:color w:val="000000" w:themeColor="text1"/>
          <w:sz w:val="28"/>
        </w:rPr>
        <w:t>”</w:t>
      </w:r>
      <w:r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>, відповідно до наказу Міністерства розвитку громад, територій та інфраструктури</w:t>
      </w:r>
      <w:r w:rsidR="00C43B8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України від 21.12.2023 № 1163 </w:t>
      </w:r>
      <w:r w:rsidR="00C43B83" w:rsidRPr="00C43B83">
        <w:rPr>
          <w:rFonts w:ascii="Times New Roman" w:eastAsia="Times New Roman" w:hAnsi="Times New Roman" w:cs="Times New Roman"/>
          <w:color w:val="000000" w:themeColor="text1"/>
          <w:sz w:val="28"/>
        </w:rPr>
        <w:t>,,</w:t>
      </w:r>
      <w:r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>Про затвердження Методики розроблен</w:t>
      </w:r>
      <w:r w:rsidR="00C43B83">
        <w:rPr>
          <w:rFonts w:ascii="Times New Roman" w:eastAsia="Times New Roman" w:hAnsi="Times New Roman" w:cs="Times New Roman"/>
          <w:color w:val="000000" w:themeColor="text1"/>
          <w:sz w:val="28"/>
        </w:rPr>
        <w:t>ня місцевих енергетичних планів</w:t>
      </w:r>
      <w:r w:rsidR="00C43B83" w:rsidRPr="00C43B83">
        <w:rPr>
          <w:rFonts w:ascii="Times New Roman" w:eastAsia="Times New Roman" w:hAnsi="Times New Roman" w:cs="Times New Roman"/>
          <w:color w:val="000000" w:themeColor="text1"/>
          <w:sz w:val="28"/>
        </w:rPr>
        <w:t>”</w:t>
      </w:r>
      <w:r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з метою досягнення цілей з енергоефективності, розвитку відновлюваних джерел енергії, скорочення викидів парникових газів, забезпечення декарбонізації споживання енергії та інших цілей, які пов’язані з використанням енергії, </w:t>
      </w:r>
      <w:r w:rsidR="000161EA"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>виконавчий комітет</w:t>
      </w:r>
      <w:r w:rsidR="0082785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Білківської</w:t>
      </w:r>
      <w:r w:rsidR="00A22B62" w:rsidRPr="00E647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сільської ради </w:t>
      </w:r>
    </w:p>
    <w:p w:rsidR="008C1BE3" w:rsidRPr="00B45E75" w:rsidRDefault="008C1BE3" w:rsidP="0076715D">
      <w:pPr>
        <w:widowControl w:val="0"/>
        <w:autoSpaceDE w:val="0"/>
        <w:autoSpaceDN w:val="0"/>
        <w:spacing w:after="0" w:line="240" w:lineRule="auto"/>
        <w:ind w:left="242" w:right="229" w:firstLine="70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087E" w:rsidRDefault="003B093D" w:rsidP="006C08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45E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ВИРІШИВ:</w:t>
      </w:r>
    </w:p>
    <w:p w:rsidR="006C087E" w:rsidRDefault="006C087E" w:rsidP="006C08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433F25" w:rsidRPr="00433F25" w:rsidRDefault="00433F25" w:rsidP="002674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1. 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Створити Муніципальну робочу групу з питань сталого енергетичного розвитку </w:t>
      </w:r>
      <w:r w:rsidR="00267459">
        <w:rPr>
          <w:rFonts w:ascii="Times New Roman" w:eastAsia="Times New Roman" w:hAnsi="Times New Roman" w:cs="Times New Roman"/>
          <w:color w:val="000000" w:themeColor="text1"/>
          <w:sz w:val="28"/>
        </w:rPr>
        <w:t>Білківської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територіальної громади (далі - Муніципальна робоча група)</w:t>
      </w:r>
      <w:r w:rsidR="000475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та затвердити її склад згідно з додатком 1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047516" w:rsidRDefault="00433F25" w:rsidP="00177D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2. Затвердити Положення про Муніципальну робочу групу з розробки Муніципального енергетичного плану </w:t>
      </w:r>
      <w:r w:rsidR="00267459">
        <w:rPr>
          <w:rFonts w:ascii="Times New Roman" w:eastAsia="Times New Roman" w:hAnsi="Times New Roman" w:cs="Times New Roman"/>
          <w:color w:val="000000" w:themeColor="text1"/>
          <w:sz w:val="28"/>
        </w:rPr>
        <w:t>Білківської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територіальної громади</w:t>
      </w:r>
      <w:r w:rsidR="00047516" w:rsidRPr="0004751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047516">
        <w:rPr>
          <w:rFonts w:ascii="Times New Roman" w:eastAsia="Times New Roman" w:hAnsi="Times New Roman" w:cs="Times New Roman"/>
          <w:color w:val="000000" w:themeColor="text1"/>
          <w:sz w:val="28"/>
        </w:rPr>
        <w:t>згідно з додатком 2.</w:t>
      </w:r>
    </w:p>
    <w:p w:rsidR="00433F25" w:rsidRPr="00433F25" w:rsidRDefault="00433F25" w:rsidP="00177D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3. Відділу з питань </w:t>
      </w:r>
      <w:r w:rsidR="00267459">
        <w:rPr>
          <w:rFonts w:ascii="Times New Roman" w:eastAsia="Times New Roman" w:hAnsi="Times New Roman" w:cs="Times New Roman"/>
          <w:color w:val="000000" w:themeColor="text1"/>
          <w:sz w:val="28"/>
        </w:rPr>
        <w:t>архітектури та державного архітектурно-будівельного контролю Білківської сільської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ради забезпечити розроблення проєкту 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Муніципального енергетичного плану </w:t>
      </w:r>
      <w:r w:rsidR="00267459">
        <w:rPr>
          <w:rFonts w:ascii="Times New Roman" w:eastAsia="Times New Roman" w:hAnsi="Times New Roman" w:cs="Times New Roman"/>
          <w:color w:val="000000" w:themeColor="text1"/>
          <w:sz w:val="28"/>
        </w:rPr>
        <w:t>Білківсь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кої територіальної громади до 2030 року. </w:t>
      </w:r>
    </w:p>
    <w:p w:rsidR="00433F25" w:rsidRPr="00433F25" w:rsidRDefault="00433F25" w:rsidP="00177D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4. Відділу з питань </w:t>
      </w:r>
      <w:r w:rsidR="00177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інформаційної політики, цифрових трансформацій та документообігу Білківської сільської 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ради організувати роботу щодо розміщення оголошення про ініціювання розроблення  муніципального енергетичного плану </w:t>
      </w:r>
      <w:r w:rsidR="00177D04">
        <w:rPr>
          <w:rFonts w:ascii="Times New Roman" w:eastAsia="Times New Roman" w:hAnsi="Times New Roman" w:cs="Times New Roman"/>
          <w:color w:val="000000" w:themeColor="text1"/>
          <w:sz w:val="28"/>
        </w:rPr>
        <w:t>Білківської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територіальної громади до 2030 року на офіційному веб</w:t>
      </w:r>
      <w:r w:rsidR="00177D04">
        <w:rPr>
          <w:rFonts w:ascii="Times New Roman" w:eastAsia="Times New Roman" w:hAnsi="Times New Roman" w:cs="Times New Roman"/>
          <w:color w:val="000000" w:themeColor="text1"/>
          <w:sz w:val="28"/>
        </w:rPr>
        <w:t>-сайті Білківської сільської</w:t>
      </w: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ради в найкоротший термін з моменту прийняття даного рішення.</w:t>
      </w:r>
    </w:p>
    <w:p w:rsidR="00433F25" w:rsidRPr="00433F25" w:rsidRDefault="00433F25" w:rsidP="00B835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433F2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5. </w:t>
      </w:r>
      <w:r w:rsidR="00B8357D" w:rsidRPr="0088142B">
        <w:rPr>
          <w:rFonts w:ascii="Times New Roman" w:eastAsia="Times New Roman" w:hAnsi="Times New Roman" w:cs="Times New Roman"/>
          <w:sz w:val="28"/>
        </w:rPr>
        <w:t>Контроль</w:t>
      </w:r>
      <w:r w:rsidR="00B8357D" w:rsidRPr="0088142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B8357D" w:rsidRPr="0088142B">
        <w:rPr>
          <w:rFonts w:ascii="Times New Roman" w:eastAsia="Times New Roman" w:hAnsi="Times New Roman" w:cs="Times New Roman"/>
          <w:sz w:val="28"/>
        </w:rPr>
        <w:t>за</w:t>
      </w:r>
      <w:r w:rsidR="00B8357D" w:rsidRPr="008814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B8357D" w:rsidRPr="0088142B">
        <w:rPr>
          <w:rFonts w:ascii="Times New Roman" w:eastAsia="Times New Roman" w:hAnsi="Times New Roman" w:cs="Times New Roman"/>
          <w:sz w:val="28"/>
        </w:rPr>
        <w:t>виконанням</w:t>
      </w:r>
      <w:r w:rsidR="00B8357D" w:rsidRPr="0088142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B8357D" w:rsidRPr="0088142B">
        <w:rPr>
          <w:rFonts w:ascii="Times New Roman" w:eastAsia="Times New Roman" w:hAnsi="Times New Roman" w:cs="Times New Roman"/>
          <w:sz w:val="28"/>
        </w:rPr>
        <w:t>цього</w:t>
      </w:r>
      <w:r w:rsidR="00B8357D" w:rsidRPr="0088142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B8357D" w:rsidRPr="0088142B">
        <w:rPr>
          <w:rFonts w:ascii="Times New Roman" w:eastAsia="Times New Roman" w:hAnsi="Times New Roman" w:cs="Times New Roman"/>
          <w:sz w:val="28"/>
        </w:rPr>
        <w:t>рішення</w:t>
      </w:r>
      <w:r w:rsidR="00B8357D" w:rsidRPr="0088142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B8357D" w:rsidRPr="0088142B">
        <w:rPr>
          <w:rFonts w:ascii="Times New Roman" w:eastAsia="Times New Roman" w:hAnsi="Times New Roman" w:cs="Times New Roman"/>
          <w:sz w:val="28"/>
        </w:rPr>
        <w:t>покласти</w:t>
      </w:r>
      <w:r w:rsidR="00B8357D" w:rsidRPr="0088142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B8357D" w:rsidRPr="0088142B">
        <w:rPr>
          <w:rFonts w:ascii="Times New Roman" w:eastAsia="Times New Roman" w:hAnsi="Times New Roman" w:cs="Times New Roman"/>
          <w:sz w:val="28"/>
        </w:rPr>
        <w:t>на</w:t>
      </w:r>
      <w:r w:rsidR="00B8357D" w:rsidRPr="0088142B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="00B8357D">
        <w:rPr>
          <w:rFonts w:ascii="Times New Roman" w:eastAsia="Times New Roman" w:hAnsi="Times New Roman" w:cs="Times New Roman"/>
          <w:color w:val="000000" w:themeColor="text1"/>
          <w:sz w:val="28"/>
        </w:rPr>
        <w:t>заступника сільського голови ЯНТОЛИКА М.Ю.</w:t>
      </w:r>
    </w:p>
    <w:p w:rsidR="0005401C" w:rsidRDefault="0005401C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071D6" w:rsidRDefault="009071D6" w:rsidP="003B09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71D6" w:rsidTr="009071D6">
        <w:tc>
          <w:tcPr>
            <w:tcW w:w="4814" w:type="dxa"/>
          </w:tcPr>
          <w:p w:rsidR="009071D6" w:rsidRDefault="009071D6" w:rsidP="003B09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Сільський голова</w:t>
            </w:r>
          </w:p>
        </w:tc>
        <w:tc>
          <w:tcPr>
            <w:tcW w:w="4814" w:type="dxa"/>
          </w:tcPr>
          <w:p w:rsidR="009071D6" w:rsidRPr="009071D6" w:rsidRDefault="009071D6" w:rsidP="009071D6">
            <w:pPr>
              <w:widowControl w:val="0"/>
              <w:tabs>
                <w:tab w:val="left" w:pos="6427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ЗЕЙКАН</w:t>
            </w:r>
          </w:p>
        </w:tc>
      </w:tr>
    </w:tbl>
    <w:p w:rsidR="005963F6" w:rsidRPr="00DD4356" w:rsidRDefault="005963F6" w:rsidP="002C2E3B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963F6" w:rsidRPr="00DD4356" w:rsidSect="00B8357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23" w:rsidRDefault="00DF1223" w:rsidP="00B8357D">
      <w:pPr>
        <w:spacing w:after="0" w:line="240" w:lineRule="auto"/>
      </w:pPr>
      <w:r>
        <w:separator/>
      </w:r>
    </w:p>
  </w:endnote>
  <w:endnote w:type="continuationSeparator" w:id="0">
    <w:p w:rsidR="00DF1223" w:rsidRDefault="00DF1223" w:rsidP="00B8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23" w:rsidRDefault="00DF1223" w:rsidP="00B8357D">
      <w:pPr>
        <w:spacing w:after="0" w:line="240" w:lineRule="auto"/>
      </w:pPr>
      <w:r>
        <w:separator/>
      </w:r>
    </w:p>
  </w:footnote>
  <w:footnote w:type="continuationSeparator" w:id="0">
    <w:p w:rsidR="00DF1223" w:rsidRDefault="00DF1223" w:rsidP="00B8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87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357D" w:rsidRPr="00B8357D" w:rsidRDefault="00B8357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35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35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35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1BBC" w:rsidRPr="003B1BB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835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357D" w:rsidRDefault="00B835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0"/>
    <w:rsid w:val="00001CAD"/>
    <w:rsid w:val="00006764"/>
    <w:rsid w:val="000161EA"/>
    <w:rsid w:val="0002203E"/>
    <w:rsid w:val="00037A43"/>
    <w:rsid w:val="00047516"/>
    <w:rsid w:val="0005401C"/>
    <w:rsid w:val="00057874"/>
    <w:rsid w:val="00070761"/>
    <w:rsid w:val="00070C30"/>
    <w:rsid w:val="0009252D"/>
    <w:rsid w:val="000B7889"/>
    <w:rsid w:val="000D4BD7"/>
    <w:rsid w:val="001163A6"/>
    <w:rsid w:val="001173ED"/>
    <w:rsid w:val="00161F45"/>
    <w:rsid w:val="0016596C"/>
    <w:rsid w:val="0017442A"/>
    <w:rsid w:val="00177D04"/>
    <w:rsid w:val="001F074B"/>
    <w:rsid w:val="00216EE7"/>
    <w:rsid w:val="00225F7D"/>
    <w:rsid w:val="00250E2E"/>
    <w:rsid w:val="00267459"/>
    <w:rsid w:val="002C2E3B"/>
    <w:rsid w:val="002C74FC"/>
    <w:rsid w:val="002F40B1"/>
    <w:rsid w:val="00320FD1"/>
    <w:rsid w:val="00330511"/>
    <w:rsid w:val="003777F0"/>
    <w:rsid w:val="00382C68"/>
    <w:rsid w:val="003B093D"/>
    <w:rsid w:val="003B1BBC"/>
    <w:rsid w:val="003B49CB"/>
    <w:rsid w:val="003D391E"/>
    <w:rsid w:val="003F26BB"/>
    <w:rsid w:val="00402C3B"/>
    <w:rsid w:val="00433F25"/>
    <w:rsid w:val="00483294"/>
    <w:rsid w:val="00515BEE"/>
    <w:rsid w:val="00520140"/>
    <w:rsid w:val="00534856"/>
    <w:rsid w:val="00562D21"/>
    <w:rsid w:val="0057097A"/>
    <w:rsid w:val="00594837"/>
    <w:rsid w:val="005963F6"/>
    <w:rsid w:val="005A3853"/>
    <w:rsid w:val="005D1983"/>
    <w:rsid w:val="005E6535"/>
    <w:rsid w:val="00621C37"/>
    <w:rsid w:val="00657C9A"/>
    <w:rsid w:val="0067635C"/>
    <w:rsid w:val="00697078"/>
    <w:rsid w:val="006C087E"/>
    <w:rsid w:val="006C0FEE"/>
    <w:rsid w:val="006C29F9"/>
    <w:rsid w:val="006E05DA"/>
    <w:rsid w:val="00724580"/>
    <w:rsid w:val="0076715D"/>
    <w:rsid w:val="007F497F"/>
    <w:rsid w:val="00807EDA"/>
    <w:rsid w:val="0082076B"/>
    <w:rsid w:val="00827855"/>
    <w:rsid w:val="008A205B"/>
    <w:rsid w:val="008A3919"/>
    <w:rsid w:val="008B3844"/>
    <w:rsid w:val="008C1BE3"/>
    <w:rsid w:val="008C2FD2"/>
    <w:rsid w:val="009071D6"/>
    <w:rsid w:val="00925E04"/>
    <w:rsid w:val="00926B90"/>
    <w:rsid w:val="0098260C"/>
    <w:rsid w:val="009E37C9"/>
    <w:rsid w:val="00A05D0F"/>
    <w:rsid w:val="00A22B62"/>
    <w:rsid w:val="00A30948"/>
    <w:rsid w:val="00A80FDA"/>
    <w:rsid w:val="00AE230C"/>
    <w:rsid w:val="00B2062F"/>
    <w:rsid w:val="00B23574"/>
    <w:rsid w:val="00B436B6"/>
    <w:rsid w:val="00B45E75"/>
    <w:rsid w:val="00B5702C"/>
    <w:rsid w:val="00B80DA7"/>
    <w:rsid w:val="00B8357D"/>
    <w:rsid w:val="00B90890"/>
    <w:rsid w:val="00BB7390"/>
    <w:rsid w:val="00BC41C3"/>
    <w:rsid w:val="00BE1AAB"/>
    <w:rsid w:val="00C15D29"/>
    <w:rsid w:val="00C43B83"/>
    <w:rsid w:val="00CB2E93"/>
    <w:rsid w:val="00CB3AE1"/>
    <w:rsid w:val="00CC6AAF"/>
    <w:rsid w:val="00CD3040"/>
    <w:rsid w:val="00D2196F"/>
    <w:rsid w:val="00D41801"/>
    <w:rsid w:val="00D76E04"/>
    <w:rsid w:val="00DC0D22"/>
    <w:rsid w:val="00DD4356"/>
    <w:rsid w:val="00DF1223"/>
    <w:rsid w:val="00E1119C"/>
    <w:rsid w:val="00E42B7D"/>
    <w:rsid w:val="00E647F5"/>
    <w:rsid w:val="00EA2607"/>
    <w:rsid w:val="00EB247B"/>
    <w:rsid w:val="00F074F2"/>
    <w:rsid w:val="00F72FC2"/>
    <w:rsid w:val="00F902E9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A0D6"/>
  <w15:chartTrackingRefBased/>
  <w15:docId w15:val="{178D29F8-BC4E-4141-A997-63FFD86E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09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6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5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83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357D"/>
  </w:style>
  <w:style w:type="paragraph" w:styleId="a9">
    <w:name w:val="footer"/>
    <w:basedOn w:val="a"/>
    <w:link w:val="aa"/>
    <w:uiPriority w:val="99"/>
    <w:unhideWhenUsed/>
    <w:rsid w:val="00B835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114</cp:revision>
  <cp:lastPrinted>2025-08-27T12:05:00Z</cp:lastPrinted>
  <dcterms:created xsi:type="dcterms:W3CDTF">2025-04-02T07:41:00Z</dcterms:created>
  <dcterms:modified xsi:type="dcterms:W3CDTF">2025-08-27T12:05:00Z</dcterms:modified>
</cp:coreProperties>
</file>