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93D" w:rsidRPr="00E94A0B" w:rsidRDefault="003B093D" w:rsidP="003B0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pt" o:ole="" fillcolor="window">
            <v:imagedata r:id="rId5" o:title=""/>
          </v:shape>
          <o:OLEObject Type="Embed" ProgID="Word.Picture.8" ShapeID="_x0000_i1025" DrawAspect="Content" ObjectID="_1817810107" r:id="rId6"/>
        </w:object>
      </w:r>
    </w:p>
    <w:p w:rsidR="003B093D" w:rsidRPr="00E94A0B" w:rsidRDefault="003B093D" w:rsidP="003B0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:rsidR="003B093D" w:rsidRPr="00E94A0B" w:rsidRDefault="003B093D" w:rsidP="003B0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:rsidR="003B093D" w:rsidRPr="00E94A0B" w:rsidRDefault="003B093D" w:rsidP="003B0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3B093D" w:rsidRPr="00E94A0B" w:rsidRDefault="003B093D" w:rsidP="003B0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3B093D" w:rsidRDefault="003B093D" w:rsidP="003B0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="0076715D"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</w:p>
    <w:p w:rsidR="00594837" w:rsidRPr="0061010C" w:rsidRDefault="00594837" w:rsidP="003B0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8"/>
        <w:gridCol w:w="2717"/>
        <w:gridCol w:w="2900"/>
      </w:tblGrid>
      <w:tr w:rsidR="0005401C" w:rsidTr="0005401C">
        <w:tc>
          <w:tcPr>
            <w:tcW w:w="4168" w:type="dxa"/>
          </w:tcPr>
          <w:p w:rsidR="0005401C" w:rsidRDefault="00666CE0" w:rsidP="003B093D">
            <w:pPr>
              <w:widowControl w:val="0"/>
              <w:autoSpaceDE w:val="0"/>
              <w:autoSpaceDN w:val="0"/>
              <w:spacing w:before="89"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27 серпня </w:t>
            </w:r>
            <w:r w:rsidR="0005401C" w:rsidRPr="00E94A0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05401C" w:rsidRPr="0020588C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="000540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</w:t>
            </w:r>
            <w:r w:rsidR="0005401C" w:rsidRPr="002058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5401C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717" w:type="dxa"/>
          </w:tcPr>
          <w:p w:rsidR="0005401C" w:rsidRPr="00E94A0B" w:rsidRDefault="0005401C" w:rsidP="00594837">
            <w:pPr>
              <w:widowControl w:val="0"/>
              <w:autoSpaceDE w:val="0"/>
              <w:autoSpaceDN w:val="0"/>
              <w:spacing w:before="89" w:line="322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05401C" w:rsidRDefault="0005401C" w:rsidP="00666CE0">
            <w:pPr>
              <w:widowControl w:val="0"/>
              <w:autoSpaceDE w:val="0"/>
              <w:autoSpaceDN w:val="0"/>
              <w:spacing w:before="89"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4A0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666C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666CE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108</w:t>
            </w:r>
          </w:p>
        </w:tc>
      </w:tr>
    </w:tbl>
    <w:p w:rsidR="003B093D" w:rsidRPr="00E94A0B" w:rsidRDefault="003B093D" w:rsidP="003B093D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:rsidR="003B093D" w:rsidRDefault="003B093D" w:rsidP="003B093D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517"/>
      </w:tblGrid>
      <w:tr w:rsidR="00250E2E" w:rsidTr="00520140">
        <w:tc>
          <w:tcPr>
            <w:tcW w:w="4253" w:type="dxa"/>
          </w:tcPr>
          <w:p w:rsidR="00250E2E" w:rsidRPr="00250E2E" w:rsidRDefault="00250E2E" w:rsidP="009E37C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</w:pPr>
            <w:r w:rsidRPr="00F30C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</w:t>
            </w:r>
            <w:r w:rsidRPr="00F30C24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="00B436B6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>організацію майданчиків для паркування автомобільного тра</w:t>
            </w:r>
            <w:r w:rsidR="00B5702C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>н</w:t>
            </w:r>
            <w:r w:rsidR="00B436B6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>спорту</w:t>
            </w:r>
            <w:r w:rsidR="00001CAD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 на</w:t>
            </w:r>
            <w:r w:rsidR="00520140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 частині</w:t>
            </w:r>
            <w:r w:rsidR="00001CAD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="00520140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                           </w:t>
            </w:r>
            <w:r w:rsidR="009E37C9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вул. Центральній, </w:t>
            </w:r>
            <w:r w:rsidR="00001CAD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>с. Білки</w:t>
            </w:r>
          </w:p>
        </w:tc>
        <w:tc>
          <w:tcPr>
            <w:tcW w:w="5517" w:type="dxa"/>
          </w:tcPr>
          <w:p w:rsidR="00250E2E" w:rsidRDefault="00250E2E" w:rsidP="00250E2E">
            <w:pPr>
              <w:widowControl w:val="0"/>
              <w:autoSpaceDE w:val="0"/>
              <w:autoSpaceDN w:val="0"/>
              <w:spacing w:before="89"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2062F" w:rsidRDefault="00B2062F" w:rsidP="00B2062F">
      <w:pPr>
        <w:rPr>
          <w:rFonts w:ascii="Times New Roman" w:eastAsia="Times New Roman" w:hAnsi="Times New Roman" w:cs="Times New Roman"/>
          <w:sz w:val="26"/>
          <w:szCs w:val="28"/>
        </w:rPr>
      </w:pPr>
    </w:p>
    <w:p w:rsidR="008C1BE3" w:rsidRPr="00BC41C3" w:rsidRDefault="00A22B62" w:rsidP="00B2062F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B45E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76715D" w:rsidRPr="00B45E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ідповідно </w:t>
      </w:r>
      <w:r w:rsidRPr="00B45E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 </w:t>
      </w:r>
      <w:r w:rsidR="00B570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підпункту 4 пункту ,,а</w:t>
      </w:r>
      <w:r w:rsidR="00B5702C" w:rsidRPr="00B570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”</w:t>
      </w:r>
      <w:r w:rsidR="00B570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частини першої статті 30</w:t>
      </w:r>
      <w:r w:rsidR="00A309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</w:t>
      </w:r>
      <w:r w:rsidR="005A38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керуючись статями</w:t>
      </w:r>
      <w:r w:rsidR="00A309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25,</w:t>
      </w:r>
      <w:r w:rsidR="005A38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59</w:t>
      </w:r>
      <w:r w:rsidR="00A309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70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702C" w:rsidRPr="00B45E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Закону України</w:t>
      </w:r>
      <w:r w:rsidR="00B570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,, Про місцеве самоврядування в Україні</w:t>
      </w:r>
      <w:r w:rsidR="00B5702C" w:rsidRPr="00B570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”</w:t>
      </w:r>
      <w:r w:rsidR="008A39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A38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пунктом 6 </w:t>
      </w:r>
      <w:r w:rsidR="00D76E04" w:rsidRPr="00BE1A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частини </w:t>
      </w:r>
      <w:r w:rsidR="00BE1A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друго</w:t>
      </w:r>
      <w:r w:rsidR="005A3853" w:rsidRPr="00BE1A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</w:t>
      </w:r>
      <w:r w:rsidR="00D76E04" w:rsidRPr="00BE1A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статті </w:t>
      </w:r>
      <w:r w:rsidR="005A3853" w:rsidRPr="00BE1A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Pr="00BE1A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Закону України ,,</w:t>
      </w:r>
      <w:r w:rsidR="0076715D" w:rsidRPr="00BE1A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</w:t>
      </w:r>
      <w:r w:rsidRPr="00BE1A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благоустрій населених пунктів”</w:t>
      </w:r>
      <w:r w:rsidR="008A39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BE1AAB" w:rsidRPr="00BE1A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Правил</w:t>
      </w:r>
      <w:r w:rsidR="008A39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ами</w:t>
      </w:r>
      <w:r w:rsidR="00BE1AAB" w:rsidRPr="00BE1A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паркування транспортних засобів, затверджен</w:t>
      </w:r>
      <w:r w:rsidR="008A39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ими</w:t>
      </w:r>
      <w:r w:rsidR="00BE1AAB" w:rsidRPr="00BE1A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постановою Кабінету Міністрів України  від 3 грудня 2009 р. </w:t>
      </w:r>
      <w:r w:rsidR="00225F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BE1AAB" w:rsidRPr="00BE1A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 1342</w:t>
      </w:r>
      <w:r w:rsidR="008A39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BE1AAB" w:rsidRPr="00BE1A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61EA" w:rsidRPr="00BE1A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виконавчий комітет</w:t>
      </w:r>
      <w:r w:rsidRPr="00BE1A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сільської ради</w:t>
      </w:r>
      <w:r w:rsidRPr="00BC41C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</w:p>
    <w:p w:rsidR="008C1BE3" w:rsidRPr="00B45E75" w:rsidRDefault="008C1BE3" w:rsidP="0076715D">
      <w:pPr>
        <w:widowControl w:val="0"/>
        <w:autoSpaceDE w:val="0"/>
        <w:autoSpaceDN w:val="0"/>
        <w:spacing w:after="0" w:line="240" w:lineRule="auto"/>
        <w:ind w:left="242" w:right="229" w:firstLine="70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C087E" w:rsidRDefault="003B093D" w:rsidP="006C087E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45E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ВИРІШИВ:</w:t>
      </w:r>
    </w:p>
    <w:p w:rsidR="006C087E" w:rsidRDefault="006C087E" w:rsidP="006C087E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6C087E" w:rsidRDefault="006C087E" w:rsidP="006C08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1. </w:t>
      </w:r>
      <w:r w:rsidR="00BC41C3">
        <w:rPr>
          <w:rFonts w:ascii="Times New Roman" w:eastAsia="Times New Roman" w:hAnsi="Times New Roman" w:cs="Times New Roman"/>
          <w:color w:val="000000" w:themeColor="text1"/>
          <w:sz w:val="28"/>
        </w:rPr>
        <w:t>На частину</w:t>
      </w:r>
      <w:r w:rsidR="00657C9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вулиці Центральна у с. Білки</w:t>
      </w:r>
      <w:r w:rsidR="00BC41C3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Хустського р</w:t>
      </w:r>
      <w:r w:rsidR="00657C9A">
        <w:rPr>
          <w:rFonts w:ascii="Times New Roman" w:eastAsia="Times New Roman" w:hAnsi="Times New Roman" w:cs="Times New Roman"/>
          <w:color w:val="000000" w:themeColor="text1"/>
          <w:sz w:val="28"/>
        </w:rPr>
        <w:t>айону</w:t>
      </w:r>
      <w:r w:rsidR="00BC41C3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Закарпатської  області, яка прилягає до території Білківського ліцею </w:t>
      </w:r>
      <w:r w:rsidR="00657C9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                 </w:t>
      </w:r>
      <w:r w:rsidR="00BC41C3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(вул. Центральна, 14) та </w:t>
      </w:r>
      <w:r w:rsidR="00657C9A">
        <w:rPr>
          <w:rFonts w:ascii="Times New Roman" w:eastAsia="Times New Roman" w:hAnsi="Times New Roman" w:cs="Times New Roman"/>
          <w:color w:val="000000" w:themeColor="text1"/>
          <w:sz w:val="28"/>
        </w:rPr>
        <w:t>п</w:t>
      </w:r>
      <w:r w:rsidR="00BC41C3">
        <w:rPr>
          <w:rFonts w:ascii="Times New Roman" w:eastAsia="Times New Roman" w:hAnsi="Times New Roman" w:cs="Times New Roman"/>
          <w:color w:val="000000" w:themeColor="text1"/>
          <w:sz w:val="28"/>
        </w:rPr>
        <w:t>равославного храму</w:t>
      </w:r>
      <w:r w:rsidR="00657C9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на честь апостолів</w:t>
      </w:r>
      <w:r w:rsidR="00BC41C3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Петра і Павла (вул. Центральна,</w:t>
      </w:r>
      <w:r w:rsidR="00E1119C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58)</w:t>
      </w:r>
      <w:r w:rsidR="00657C9A">
        <w:rPr>
          <w:rFonts w:ascii="Times New Roman" w:eastAsia="Times New Roman" w:hAnsi="Times New Roman" w:cs="Times New Roman"/>
          <w:color w:val="000000" w:themeColor="text1"/>
          <w:sz w:val="28"/>
        </w:rPr>
        <w:t>,</w:t>
      </w:r>
      <w:r w:rsidR="00BC41C3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організувати майданчики для паркування</w:t>
      </w:r>
      <w:r w:rsidR="006C0FEE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автомобільного транспорту</w:t>
      </w:r>
      <w:r w:rsidR="00BC41C3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згідно з додатком 1.</w:t>
      </w:r>
    </w:p>
    <w:p w:rsidR="00161F45" w:rsidRDefault="00161F45" w:rsidP="006C08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2. </w:t>
      </w:r>
      <w:r w:rsidR="00D2196F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На частину вулиці Центральна у с. Білки Хустського району Закарпатської  області, яка прилягає до території Білківського ліцею                    (вул. Центральна, 14) та православного храму на честь апостолів Петра і Павла (вул. Центральна, 58), 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встановити знаки 5.42.1</w:t>
      </w:r>
      <w:r w:rsidR="00D2196F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,,Зона стоянка</w:t>
      </w:r>
      <w:r w:rsidR="00D2196F" w:rsidRPr="00D2196F"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>”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та</w:t>
      </w:r>
      <w:r w:rsidR="00B80DA7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таблички 7.6.7</w:t>
      </w:r>
      <w:r w:rsidR="00D2196F" w:rsidRPr="00D2196F"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 xml:space="preserve"> </w:t>
      </w:r>
      <w:r w:rsidR="00D2196F">
        <w:rPr>
          <w:rFonts w:ascii="Times New Roman" w:eastAsia="Times New Roman" w:hAnsi="Times New Roman" w:cs="Times New Roman"/>
          <w:color w:val="000000" w:themeColor="text1"/>
          <w:sz w:val="28"/>
        </w:rPr>
        <w:t>,,Спосіб постановлення транспортного засобу на стоянку</w:t>
      </w:r>
      <w:r w:rsidR="00D2196F" w:rsidRPr="00D2196F"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>”</w:t>
      </w:r>
      <w:r w:rsidR="00070C30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(під кутом 45º)</w:t>
      </w:r>
      <w:r w:rsidR="00E1119C">
        <w:rPr>
          <w:rFonts w:ascii="Times New Roman" w:eastAsia="Times New Roman" w:hAnsi="Times New Roman" w:cs="Times New Roman"/>
          <w:color w:val="000000" w:themeColor="text1"/>
          <w:sz w:val="28"/>
        </w:rPr>
        <w:t>.</w:t>
      </w:r>
    </w:p>
    <w:p w:rsidR="003B093D" w:rsidRPr="006C087E" w:rsidRDefault="00A30948" w:rsidP="006C08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="006C087E">
        <w:rPr>
          <w:rFonts w:ascii="Times New Roman" w:eastAsia="Times New Roman" w:hAnsi="Times New Roman" w:cs="Times New Roman"/>
          <w:sz w:val="28"/>
        </w:rPr>
        <w:t xml:space="preserve">. </w:t>
      </w:r>
      <w:r w:rsidR="003B093D" w:rsidRPr="006C087E">
        <w:rPr>
          <w:rFonts w:ascii="Times New Roman" w:eastAsia="Times New Roman" w:hAnsi="Times New Roman" w:cs="Times New Roman"/>
          <w:sz w:val="28"/>
        </w:rPr>
        <w:t>Контроль</w:t>
      </w:r>
      <w:r w:rsidR="003B093D" w:rsidRPr="006C087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3B093D" w:rsidRPr="006C087E">
        <w:rPr>
          <w:rFonts w:ascii="Times New Roman" w:eastAsia="Times New Roman" w:hAnsi="Times New Roman" w:cs="Times New Roman"/>
          <w:sz w:val="28"/>
        </w:rPr>
        <w:t>за</w:t>
      </w:r>
      <w:r w:rsidR="003B093D" w:rsidRPr="006C087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3B093D" w:rsidRPr="006C087E">
        <w:rPr>
          <w:rFonts w:ascii="Times New Roman" w:eastAsia="Times New Roman" w:hAnsi="Times New Roman" w:cs="Times New Roman"/>
          <w:sz w:val="28"/>
        </w:rPr>
        <w:t>виконанням</w:t>
      </w:r>
      <w:r w:rsidR="003B093D" w:rsidRPr="006C087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="003B093D" w:rsidRPr="006C087E">
        <w:rPr>
          <w:rFonts w:ascii="Times New Roman" w:eastAsia="Times New Roman" w:hAnsi="Times New Roman" w:cs="Times New Roman"/>
          <w:sz w:val="28"/>
        </w:rPr>
        <w:t>цього</w:t>
      </w:r>
      <w:r w:rsidR="003B093D" w:rsidRPr="006C087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3B093D" w:rsidRPr="006C087E">
        <w:rPr>
          <w:rFonts w:ascii="Times New Roman" w:eastAsia="Times New Roman" w:hAnsi="Times New Roman" w:cs="Times New Roman"/>
          <w:sz w:val="28"/>
        </w:rPr>
        <w:t>рішення</w:t>
      </w:r>
      <w:r w:rsidR="003B093D" w:rsidRPr="006C087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3B093D" w:rsidRPr="006C087E">
        <w:rPr>
          <w:rFonts w:ascii="Times New Roman" w:eastAsia="Times New Roman" w:hAnsi="Times New Roman" w:cs="Times New Roman"/>
          <w:sz w:val="28"/>
        </w:rPr>
        <w:t>покласти</w:t>
      </w:r>
      <w:r w:rsidR="003B093D" w:rsidRPr="006C087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3B093D" w:rsidRPr="006C087E">
        <w:rPr>
          <w:rFonts w:ascii="Times New Roman" w:eastAsia="Times New Roman" w:hAnsi="Times New Roman" w:cs="Times New Roman"/>
          <w:sz w:val="28"/>
        </w:rPr>
        <w:t>на</w:t>
      </w:r>
      <w:r w:rsidR="003B093D" w:rsidRPr="006C087E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="002F40B1" w:rsidRPr="006C087E">
        <w:rPr>
          <w:rFonts w:ascii="Times New Roman" w:eastAsia="Times New Roman" w:hAnsi="Times New Roman" w:cs="Times New Roman"/>
          <w:spacing w:val="4"/>
          <w:sz w:val="28"/>
        </w:rPr>
        <w:t>заступника сільського голови</w:t>
      </w:r>
      <w:r w:rsidR="00697078" w:rsidRPr="006C087E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="002F40B1" w:rsidRPr="006C087E">
        <w:rPr>
          <w:rFonts w:ascii="Times New Roman" w:eastAsia="Times New Roman" w:hAnsi="Times New Roman" w:cs="Times New Roman"/>
          <w:spacing w:val="4"/>
          <w:sz w:val="28"/>
        </w:rPr>
        <w:t>ЯНТОЛИК</w:t>
      </w:r>
      <w:r w:rsidR="00562D21">
        <w:rPr>
          <w:rFonts w:ascii="Times New Roman" w:eastAsia="Times New Roman" w:hAnsi="Times New Roman" w:cs="Times New Roman"/>
          <w:spacing w:val="4"/>
          <w:sz w:val="28"/>
        </w:rPr>
        <w:t>А</w:t>
      </w:r>
      <w:r w:rsidR="002F40B1" w:rsidRPr="006C087E">
        <w:rPr>
          <w:rFonts w:ascii="Times New Roman" w:eastAsia="Times New Roman" w:hAnsi="Times New Roman" w:cs="Times New Roman"/>
          <w:spacing w:val="4"/>
          <w:sz w:val="28"/>
        </w:rPr>
        <w:t xml:space="preserve"> М.Ю</w:t>
      </w:r>
      <w:r w:rsidR="0057097A" w:rsidRPr="006C087E">
        <w:rPr>
          <w:rFonts w:ascii="Times New Roman" w:eastAsia="Times New Roman" w:hAnsi="Times New Roman" w:cs="Times New Roman"/>
          <w:spacing w:val="4"/>
          <w:sz w:val="28"/>
        </w:rPr>
        <w:t>.</w:t>
      </w:r>
    </w:p>
    <w:p w:rsidR="0005401C" w:rsidRDefault="0005401C" w:rsidP="003B09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071D6" w:rsidRDefault="009071D6" w:rsidP="003B09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071D6" w:rsidTr="009071D6">
        <w:tc>
          <w:tcPr>
            <w:tcW w:w="4814" w:type="dxa"/>
          </w:tcPr>
          <w:p w:rsidR="009071D6" w:rsidRDefault="009071D6" w:rsidP="003B093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30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Сільський голова</w:t>
            </w:r>
          </w:p>
        </w:tc>
        <w:tc>
          <w:tcPr>
            <w:tcW w:w="4814" w:type="dxa"/>
          </w:tcPr>
          <w:p w:rsidR="009071D6" w:rsidRPr="009071D6" w:rsidRDefault="009071D6" w:rsidP="009071D6">
            <w:pPr>
              <w:widowControl w:val="0"/>
              <w:tabs>
                <w:tab w:val="left" w:pos="6427"/>
              </w:tabs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Василь ЗЕЙКАН</w:t>
            </w:r>
          </w:p>
        </w:tc>
      </w:tr>
    </w:tbl>
    <w:p w:rsidR="005963F6" w:rsidRPr="00DD4356" w:rsidRDefault="005963F6" w:rsidP="002C2E3B">
      <w:pPr>
        <w:widowControl w:val="0"/>
        <w:tabs>
          <w:tab w:val="left" w:pos="64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5963F6" w:rsidRPr="00DD4356" w:rsidSect="009826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7041"/>
    <w:multiLevelType w:val="hybridMultilevel"/>
    <w:tmpl w:val="7DF80108"/>
    <w:lvl w:ilvl="0" w:tplc="CFF8E958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F0"/>
    <w:rsid w:val="00001CAD"/>
    <w:rsid w:val="00006764"/>
    <w:rsid w:val="000161EA"/>
    <w:rsid w:val="0002203E"/>
    <w:rsid w:val="00037A43"/>
    <w:rsid w:val="0005401C"/>
    <w:rsid w:val="00057874"/>
    <w:rsid w:val="00070761"/>
    <w:rsid w:val="00070C30"/>
    <w:rsid w:val="0009252D"/>
    <w:rsid w:val="000B7889"/>
    <w:rsid w:val="000D4BD7"/>
    <w:rsid w:val="001163A6"/>
    <w:rsid w:val="00161F45"/>
    <w:rsid w:val="0016596C"/>
    <w:rsid w:val="0017442A"/>
    <w:rsid w:val="001F074B"/>
    <w:rsid w:val="00216EE7"/>
    <w:rsid w:val="00225F7D"/>
    <w:rsid w:val="00250E2E"/>
    <w:rsid w:val="002C2E3B"/>
    <w:rsid w:val="002C74FC"/>
    <w:rsid w:val="002F40B1"/>
    <w:rsid w:val="00330511"/>
    <w:rsid w:val="003777F0"/>
    <w:rsid w:val="00382C68"/>
    <w:rsid w:val="003B093D"/>
    <w:rsid w:val="003B49CB"/>
    <w:rsid w:val="003D391E"/>
    <w:rsid w:val="003F26BB"/>
    <w:rsid w:val="00402C3B"/>
    <w:rsid w:val="00483294"/>
    <w:rsid w:val="00515BEE"/>
    <w:rsid w:val="00520140"/>
    <w:rsid w:val="00534856"/>
    <w:rsid w:val="00562D21"/>
    <w:rsid w:val="0057097A"/>
    <w:rsid w:val="00594837"/>
    <w:rsid w:val="005963F6"/>
    <w:rsid w:val="005A3853"/>
    <w:rsid w:val="005D1983"/>
    <w:rsid w:val="005E6535"/>
    <w:rsid w:val="00657C9A"/>
    <w:rsid w:val="00666CE0"/>
    <w:rsid w:val="0067635C"/>
    <w:rsid w:val="00697078"/>
    <w:rsid w:val="006C087E"/>
    <w:rsid w:val="006C0FEE"/>
    <w:rsid w:val="006C29F9"/>
    <w:rsid w:val="006E05DA"/>
    <w:rsid w:val="00724580"/>
    <w:rsid w:val="0076715D"/>
    <w:rsid w:val="007F497F"/>
    <w:rsid w:val="00807EDA"/>
    <w:rsid w:val="0082076B"/>
    <w:rsid w:val="008A205B"/>
    <w:rsid w:val="008A3919"/>
    <w:rsid w:val="008C1BE3"/>
    <w:rsid w:val="008C2FD2"/>
    <w:rsid w:val="009071D6"/>
    <w:rsid w:val="00925E04"/>
    <w:rsid w:val="00926B90"/>
    <w:rsid w:val="0098260C"/>
    <w:rsid w:val="009E37C9"/>
    <w:rsid w:val="00A22B62"/>
    <w:rsid w:val="00A30948"/>
    <w:rsid w:val="00A80FDA"/>
    <w:rsid w:val="00AE230C"/>
    <w:rsid w:val="00B2062F"/>
    <w:rsid w:val="00B23574"/>
    <w:rsid w:val="00B436B6"/>
    <w:rsid w:val="00B45E75"/>
    <w:rsid w:val="00B5702C"/>
    <w:rsid w:val="00B80DA7"/>
    <w:rsid w:val="00B90890"/>
    <w:rsid w:val="00BC41C3"/>
    <w:rsid w:val="00BE1AAB"/>
    <w:rsid w:val="00C15D29"/>
    <w:rsid w:val="00CB3AE1"/>
    <w:rsid w:val="00CC6AAF"/>
    <w:rsid w:val="00CD3040"/>
    <w:rsid w:val="00D2196F"/>
    <w:rsid w:val="00D41801"/>
    <w:rsid w:val="00D76E04"/>
    <w:rsid w:val="00DC0D22"/>
    <w:rsid w:val="00DD4356"/>
    <w:rsid w:val="00E1119C"/>
    <w:rsid w:val="00E42B7D"/>
    <w:rsid w:val="00EB247B"/>
    <w:rsid w:val="00F074F2"/>
    <w:rsid w:val="00F72FC2"/>
    <w:rsid w:val="00F9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DEBA6"/>
  <w15:chartTrackingRefBased/>
  <w15:docId w15:val="{178D29F8-BC4E-4141-A997-63FFD86E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B09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2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2B6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250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MagService</cp:lastModifiedBy>
  <cp:revision>100</cp:revision>
  <cp:lastPrinted>2025-08-27T11:29:00Z</cp:lastPrinted>
  <dcterms:created xsi:type="dcterms:W3CDTF">2025-04-02T07:41:00Z</dcterms:created>
  <dcterms:modified xsi:type="dcterms:W3CDTF">2025-08-27T11:29:00Z</dcterms:modified>
</cp:coreProperties>
</file>