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C6" w:rsidRPr="00330E46" w:rsidRDefault="000519C6" w:rsidP="000519C6">
      <w:pPr>
        <w:rPr>
          <w:sz w:val="28"/>
          <w:szCs w:val="28"/>
        </w:rPr>
      </w:pPr>
    </w:p>
    <w:tbl>
      <w:tblPr>
        <w:tblW w:w="9885" w:type="dxa"/>
        <w:tblLook w:val="04A0"/>
      </w:tblPr>
      <w:tblGrid>
        <w:gridCol w:w="4937"/>
        <w:gridCol w:w="4948"/>
      </w:tblGrid>
      <w:tr w:rsidR="000519C6" w:rsidRPr="000021A9" w:rsidTr="00F53188">
        <w:trPr>
          <w:trHeight w:val="2340"/>
        </w:trPr>
        <w:tc>
          <w:tcPr>
            <w:tcW w:w="4937" w:type="dxa"/>
          </w:tcPr>
          <w:p w:rsidR="000519C6" w:rsidRPr="000021A9" w:rsidRDefault="000519C6" w:rsidP="00185EDC">
            <w:pPr>
              <w:tabs>
                <w:tab w:val="center" w:pos="4890"/>
              </w:tabs>
              <w:ind w:firstLine="34"/>
              <w:jc w:val="left"/>
              <w:rPr>
                <w:b/>
              </w:rPr>
            </w:pPr>
            <w:r w:rsidRPr="000021A9">
              <w:rPr>
                <w:b/>
              </w:rPr>
              <w:t>ПОГОДЖЕНО</w:t>
            </w:r>
          </w:p>
          <w:p w:rsidR="000519C6" w:rsidRPr="000021A9" w:rsidRDefault="000519C6" w:rsidP="00185EDC">
            <w:pPr>
              <w:tabs>
                <w:tab w:val="center" w:pos="4890"/>
              </w:tabs>
              <w:ind w:firstLine="34"/>
              <w:jc w:val="left"/>
              <w:rPr>
                <w:b/>
              </w:rPr>
            </w:pPr>
            <w:r w:rsidRPr="000021A9">
              <w:rPr>
                <w:b/>
              </w:rPr>
              <w:t xml:space="preserve">Начальник </w:t>
            </w:r>
            <w:proofErr w:type="spellStart"/>
            <w:r w:rsidRPr="000021A9">
              <w:rPr>
                <w:b/>
              </w:rPr>
              <w:t>відділу</w:t>
            </w:r>
            <w:proofErr w:type="spellEnd"/>
            <w:r w:rsidRPr="000021A9">
              <w:rPr>
                <w:b/>
              </w:rPr>
              <w:t xml:space="preserve"> </w:t>
            </w:r>
            <w:proofErr w:type="spellStart"/>
            <w:r w:rsidRPr="000021A9">
              <w:rPr>
                <w:b/>
              </w:rPr>
              <w:t>освіти</w:t>
            </w:r>
            <w:proofErr w:type="spellEnd"/>
            <w:r w:rsidRPr="000021A9">
              <w:rPr>
                <w:b/>
              </w:rPr>
              <w:t xml:space="preserve">, </w:t>
            </w:r>
          </w:p>
          <w:p w:rsidR="000519C6" w:rsidRPr="000021A9" w:rsidRDefault="000519C6" w:rsidP="00185EDC">
            <w:pPr>
              <w:tabs>
                <w:tab w:val="center" w:pos="4890"/>
              </w:tabs>
              <w:ind w:firstLine="34"/>
              <w:jc w:val="left"/>
              <w:rPr>
                <w:b/>
              </w:rPr>
            </w:pPr>
            <w:proofErr w:type="spellStart"/>
            <w:r w:rsidRPr="000021A9">
              <w:rPr>
                <w:b/>
              </w:rPr>
              <w:t>охорони</w:t>
            </w:r>
            <w:proofErr w:type="spellEnd"/>
            <w:r w:rsidRPr="000021A9">
              <w:rPr>
                <w:b/>
              </w:rPr>
              <w:t xml:space="preserve"> </w:t>
            </w:r>
            <w:proofErr w:type="spellStart"/>
            <w:r w:rsidRPr="000021A9">
              <w:rPr>
                <w:b/>
              </w:rPr>
              <w:t>здоров'я</w:t>
            </w:r>
            <w:proofErr w:type="spellEnd"/>
            <w:r w:rsidRPr="000021A9">
              <w:rPr>
                <w:b/>
              </w:rPr>
              <w:t xml:space="preserve">, </w:t>
            </w:r>
            <w:proofErr w:type="spellStart"/>
            <w:r w:rsidRPr="000021A9">
              <w:rPr>
                <w:b/>
              </w:rPr>
              <w:t>культури</w:t>
            </w:r>
            <w:proofErr w:type="spellEnd"/>
            <w:r w:rsidRPr="000021A9">
              <w:rPr>
                <w:b/>
              </w:rPr>
              <w:t xml:space="preserve">, </w:t>
            </w:r>
            <w:proofErr w:type="spellStart"/>
            <w:r w:rsidRPr="000021A9">
              <w:rPr>
                <w:b/>
              </w:rPr>
              <w:t>молоді</w:t>
            </w:r>
            <w:proofErr w:type="spellEnd"/>
            <w:r w:rsidRPr="000021A9">
              <w:rPr>
                <w:b/>
              </w:rPr>
              <w:t xml:space="preserve"> </w:t>
            </w:r>
          </w:p>
          <w:p w:rsidR="000519C6" w:rsidRPr="000021A9" w:rsidRDefault="000519C6" w:rsidP="00185EDC">
            <w:pPr>
              <w:tabs>
                <w:tab w:val="center" w:pos="4890"/>
              </w:tabs>
              <w:ind w:firstLine="34"/>
              <w:jc w:val="left"/>
              <w:rPr>
                <w:b/>
              </w:rPr>
            </w:pPr>
            <w:r w:rsidRPr="000021A9">
              <w:rPr>
                <w:b/>
              </w:rPr>
              <w:t xml:space="preserve">та спорту </w:t>
            </w:r>
            <w:proofErr w:type="spellStart"/>
            <w:r w:rsidRPr="000021A9">
              <w:rPr>
                <w:b/>
              </w:rPr>
              <w:t>Білківської</w:t>
            </w:r>
            <w:proofErr w:type="spellEnd"/>
            <w:r w:rsidRPr="000021A9">
              <w:rPr>
                <w:b/>
              </w:rPr>
              <w:t xml:space="preserve"> </w:t>
            </w:r>
            <w:proofErr w:type="spellStart"/>
            <w:r w:rsidRPr="000021A9">
              <w:rPr>
                <w:b/>
              </w:rPr>
              <w:t>сільської</w:t>
            </w:r>
            <w:proofErr w:type="spellEnd"/>
            <w:r w:rsidRPr="000021A9">
              <w:rPr>
                <w:b/>
              </w:rPr>
              <w:t xml:space="preserve"> ради</w:t>
            </w:r>
          </w:p>
          <w:p w:rsidR="000519C6" w:rsidRPr="000021A9" w:rsidRDefault="000519C6" w:rsidP="00185EDC">
            <w:pPr>
              <w:tabs>
                <w:tab w:val="center" w:pos="4890"/>
              </w:tabs>
              <w:ind w:firstLine="34"/>
              <w:jc w:val="left"/>
              <w:rPr>
                <w:b/>
              </w:rPr>
            </w:pPr>
          </w:p>
          <w:p w:rsidR="000519C6" w:rsidRPr="00F53188" w:rsidRDefault="000519C6" w:rsidP="00F53188">
            <w:pPr>
              <w:tabs>
                <w:tab w:val="center" w:pos="4560"/>
              </w:tabs>
              <w:ind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0021A9">
              <w:rPr>
                <w:b/>
              </w:rPr>
              <w:t xml:space="preserve">_______ </w:t>
            </w:r>
            <w:r w:rsidR="00F53188">
              <w:rPr>
                <w:b/>
                <w:lang w:val="uk-UA"/>
              </w:rPr>
              <w:t>Ірина ПАНЬКАНИНЕЦЬ</w:t>
            </w:r>
          </w:p>
        </w:tc>
        <w:tc>
          <w:tcPr>
            <w:tcW w:w="4948" w:type="dxa"/>
          </w:tcPr>
          <w:p w:rsidR="000519C6" w:rsidRPr="00122E4D" w:rsidRDefault="000519C6" w:rsidP="00F53188">
            <w:pPr>
              <w:ind w:left="-70" w:firstLine="34"/>
              <w:jc w:val="left"/>
              <w:rPr>
                <w:b/>
                <w:lang w:val="uk-UA"/>
              </w:rPr>
            </w:pPr>
            <w:r w:rsidRPr="00122E4D">
              <w:rPr>
                <w:b/>
                <w:lang w:val="uk-UA"/>
              </w:rPr>
              <w:t>ЗАТВЕРДЖЕНО</w:t>
            </w:r>
          </w:p>
          <w:p w:rsidR="000519C6" w:rsidRPr="00122E4D" w:rsidRDefault="000519C6" w:rsidP="00F53188">
            <w:pPr>
              <w:ind w:left="-70" w:firstLine="34"/>
              <w:jc w:val="left"/>
              <w:rPr>
                <w:b/>
                <w:lang w:val="uk-UA"/>
              </w:rPr>
            </w:pPr>
            <w:r w:rsidRPr="00122E4D">
              <w:rPr>
                <w:b/>
                <w:lang w:val="uk-UA"/>
              </w:rPr>
              <w:t>Рішенням сесії</w:t>
            </w:r>
          </w:p>
          <w:p w:rsidR="000519C6" w:rsidRPr="00122E4D" w:rsidRDefault="000519C6" w:rsidP="00F53188">
            <w:pPr>
              <w:ind w:left="-70" w:firstLine="34"/>
              <w:jc w:val="left"/>
              <w:rPr>
                <w:b/>
                <w:lang w:val="uk-UA"/>
              </w:rPr>
            </w:pPr>
            <w:r w:rsidRPr="00122E4D">
              <w:rPr>
                <w:b/>
                <w:lang w:val="uk-UA"/>
              </w:rPr>
              <w:t>Білківської сільської ради</w:t>
            </w:r>
          </w:p>
          <w:p w:rsidR="000519C6" w:rsidRPr="00F53188" w:rsidRDefault="00F53188" w:rsidP="00F53188">
            <w:pPr>
              <w:ind w:left="-70" w:firstLine="34"/>
              <w:jc w:val="left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в</w:t>
            </w:r>
            <w:r w:rsidR="000519C6" w:rsidRPr="000021A9">
              <w:rPr>
                <w:b/>
              </w:rPr>
              <w:t>ід</w:t>
            </w:r>
            <w:proofErr w:type="spellEnd"/>
            <w:r>
              <w:rPr>
                <w:b/>
                <w:lang w:val="uk-UA"/>
              </w:rPr>
              <w:t xml:space="preserve"> __</w:t>
            </w:r>
            <w:r w:rsidR="000519C6" w:rsidRPr="000021A9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жовтня</w:t>
            </w:r>
            <w:r>
              <w:rPr>
                <w:b/>
              </w:rPr>
              <w:t xml:space="preserve"> 2024</w:t>
            </w:r>
            <w:r w:rsidR="000519C6" w:rsidRPr="000021A9">
              <w:rPr>
                <w:b/>
              </w:rPr>
              <w:t xml:space="preserve"> р</w:t>
            </w:r>
            <w:r w:rsidR="000519C6">
              <w:rPr>
                <w:b/>
              </w:rPr>
              <w:t>.</w:t>
            </w:r>
            <w:r w:rsidR="000519C6" w:rsidRPr="000021A9">
              <w:rPr>
                <w:b/>
              </w:rPr>
              <w:t xml:space="preserve"> №</w:t>
            </w:r>
            <w:r>
              <w:rPr>
                <w:b/>
                <w:lang w:val="uk-UA"/>
              </w:rPr>
              <w:t xml:space="preserve"> __</w:t>
            </w:r>
          </w:p>
          <w:p w:rsidR="00F53188" w:rsidRDefault="00F53188" w:rsidP="00F53188">
            <w:pPr>
              <w:ind w:firstLine="0"/>
              <w:jc w:val="left"/>
              <w:rPr>
                <w:b/>
              </w:rPr>
            </w:pPr>
          </w:p>
          <w:p w:rsidR="000519C6" w:rsidRPr="00F53188" w:rsidRDefault="00F53188" w:rsidP="00F53188">
            <w:pPr>
              <w:ind w:firstLine="0"/>
              <w:jc w:val="left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голова______</w:t>
            </w:r>
            <w:r>
              <w:rPr>
                <w:b/>
                <w:lang w:val="uk-UA"/>
              </w:rPr>
              <w:t xml:space="preserve"> Василь ЗЕЙКАН</w:t>
            </w:r>
          </w:p>
          <w:p w:rsidR="000519C6" w:rsidRPr="000021A9" w:rsidRDefault="000519C6" w:rsidP="00F53188">
            <w:pPr>
              <w:tabs>
                <w:tab w:val="center" w:pos="4890"/>
              </w:tabs>
              <w:ind w:left="-70" w:firstLine="34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653C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ПРО </w:t>
      </w:r>
      <w:r w:rsidRPr="00330E46">
        <w:rPr>
          <w:rFonts w:ascii="Times New Roman" w:hAnsi="Times New Roman"/>
          <w:b/>
          <w:sz w:val="28"/>
          <w:szCs w:val="28"/>
          <w:lang w:val="uk-UA"/>
        </w:rPr>
        <w:t>БУДИН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330E46">
        <w:rPr>
          <w:rFonts w:ascii="Times New Roman" w:hAnsi="Times New Roman"/>
          <w:b/>
          <w:sz w:val="28"/>
          <w:szCs w:val="28"/>
          <w:lang w:val="uk-UA"/>
        </w:rPr>
        <w:t xml:space="preserve">К КУЛЬТУРИ СЕЛА </w:t>
      </w:r>
      <w:r>
        <w:rPr>
          <w:rFonts w:ascii="Times New Roman" w:hAnsi="Times New Roman"/>
          <w:b/>
          <w:sz w:val="28"/>
          <w:szCs w:val="28"/>
          <w:lang w:val="uk-UA"/>
        </w:rPr>
        <w:t>БІЛКИ</w:t>
      </w:r>
    </w:p>
    <w:p w:rsidR="000519C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0E46">
        <w:rPr>
          <w:rFonts w:ascii="Times New Roman" w:hAnsi="Times New Roman"/>
          <w:b/>
          <w:sz w:val="28"/>
          <w:szCs w:val="28"/>
          <w:lang w:val="uk-UA"/>
        </w:rPr>
        <w:t>БІЛКІВСЬКОЇ СІЛЬСЬКОЇ РАДИ</w:t>
      </w:r>
    </w:p>
    <w:p w:rsidR="00F53188" w:rsidRDefault="00F53188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ХУСТСЬКОГО РАЙОНУ ЗАКАРПАТСЬКОЇ ОБЛАСТІ</w:t>
      </w:r>
    </w:p>
    <w:p w:rsidR="000519C6" w:rsidRPr="000B1579" w:rsidRDefault="000519C6" w:rsidP="000519C6">
      <w:pPr>
        <w:tabs>
          <w:tab w:val="left" w:pos="4127"/>
        </w:tabs>
        <w:spacing w:line="100" w:lineRule="atLeast"/>
        <w:jc w:val="center"/>
        <w:rPr>
          <w:b/>
          <w:bCs/>
          <w:sz w:val="28"/>
          <w:szCs w:val="28"/>
        </w:rPr>
      </w:pPr>
      <w:r w:rsidRPr="000B1579">
        <w:rPr>
          <w:b/>
          <w:bCs/>
          <w:sz w:val="28"/>
          <w:szCs w:val="28"/>
        </w:rPr>
        <w:t xml:space="preserve">(нова </w:t>
      </w:r>
      <w:proofErr w:type="spellStart"/>
      <w:r w:rsidRPr="000B1579">
        <w:rPr>
          <w:b/>
          <w:bCs/>
          <w:sz w:val="28"/>
          <w:szCs w:val="28"/>
        </w:rPr>
        <w:t>редакція</w:t>
      </w:r>
      <w:proofErr w:type="spellEnd"/>
      <w:r w:rsidRPr="000B1579">
        <w:rPr>
          <w:b/>
          <w:bCs/>
          <w:sz w:val="28"/>
          <w:szCs w:val="28"/>
        </w:rPr>
        <w:t>)</w:t>
      </w: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F53188">
      <w:pPr>
        <w:pStyle w:val="a6"/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Pr="00330E46" w:rsidRDefault="000519C6" w:rsidP="000519C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Default="000519C6" w:rsidP="000519C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Default="000519C6" w:rsidP="000519C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Default="000519C6" w:rsidP="000519C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Default="000519C6" w:rsidP="000519C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0519C6" w:rsidRDefault="000519C6" w:rsidP="000519C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185EDC" w:rsidRDefault="00185EDC" w:rsidP="00185EDC">
      <w:pPr>
        <w:jc w:val="center"/>
        <w:rPr>
          <w:b/>
          <w:sz w:val="28"/>
          <w:szCs w:val="28"/>
        </w:rPr>
      </w:pPr>
    </w:p>
    <w:p w:rsidR="00F53188" w:rsidRDefault="00F53188" w:rsidP="00185EDC">
      <w:pPr>
        <w:jc w:val="center"/>
        <w:rPr>
          <w:b/>
          <w:sz w:val="28"/>
          <w:szCs w:val="28"/>
        </w:rPr>
      </w:pPr>
    </w:p>
    <w:p w:rsidR="00122E4D" w:rsidRDefault="00122E4D" w:rsidP="00185EDC">
      <w:pPr>
        <w:jc w:val="center"/>
        <w:rPr>
          <w:b/>
          <w:sz w:val="28"/>
          <w:szCs w:val="28"/>
        </w:rPr>
      </w:pPr>
    </w:p>
    <w:p w:rsidR="000519C6" w:rsidRPr="006A0BE4" w:rsidRDefault="000519C6" w:rsidP="00122E4D">
      <w:pPr>
        <w:jc w:val="center"/>
        <w:rPr>
          <w:b/>
          <w:sz w:val="28"/>
          <w:szCs w:val="28"/>
        </w:rPr>
      </w:pPr>
      <w:r w:rsidRPr="006A0BE4">
        <w:rPr>
          <w:b/>
          <w:sz w:val="28"/>
          <w:szCs w:val="28"/>
        </w:rPr>
        <w:t>с.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F53188">
        <w:rPr>
          <w:b/>
          <w:sz w:val="28"/>
          <w:szCs w:val="28"/>
        </w:rPr>
        <w:t>Білки</w:t>
      </w:r>
      <w:proofErr w:type="spellEnd"/>
      <w:r w:rsidR="00F53188">
        <w:rPr>
          <w:b/>
          <w:sz w:val="28"/>
          <w:szCs w:val="28"/>
        </w:rPr>
        <w:t>, 2024</w:t>
      </w:r>
      <w:r w:rsidRPr="006A0BE4">
        <w:rPr>
          <w:b/>
          <w:sz w:val="28"/>
          <w:szCs w:val="28"/>
        </w:rPr>
        <w:t xml:space="preserve"> </w:t>
      </w:r>
      <w:proofErr w:type="spellStart"/>
      <w:r w:rsidRPr="006A0BE4">
        <w:rPr>
          <w:b/>
          <w:sz w:val="28"/>
          <w:szCs w:val="28"/>
        </w:rPr>
        <w:t>рік</w:t>
      </w:r>
      <w:proofErr w:type="spellEnd"/>
    </w:p>
    <w:p w:rsidR="000519C6" w:rsidRPr="007E025D" w:rsidRDefault="000519C6" w:rsidP="000519C6">
      <w:pPr>
        <w:pStyle w:val="a6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025D">
        <w:rPr>
          <w:rFonts w:ascii="Times New Roman" w:hAnsi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8A5A99" w:rsidRPr="00DE749A" w:rsidRDefault="000519C6" w:rsidP="00122E4D">
      <w:pPr>
        <w:pStyle w:val="a3"/>
        <w:tabs>
          <w:tab w:val="clear" w:pos="4819"/>
          <w:tab w:val="clear" w:pos="9638"/>
        </w:tabs>
        <w:ind w:firstLine="555"/>
        <w:rPr>
          <w:sz w:val="28"/>
          <w:szCs w:val="28"/>
          <w:lang w:val="uk-UA"/>
        </w:rPr>
      </w:pPr>
      <w:r w:rsidRPr="007E025D">
        <w:rPr>
          <w:sz w:val="28"/>
          <w:szCs w:val="28"/>
        </w:rPr>
        <w:t xml:space="preserve">1.1. </w:t>
      </w:r>
      <w:r w:rsidR="008A5A99">
        <w:rPr>
          <w:sz w:val="28"/>
          <w:szCs w:val="28"/>
          <w:lang w:val="uk-UA"/>
        </w:rPr>
        <w:t>Будинок культури села Білки Білківської сільської ради</w:t>
      </w:r>
      <w:r w:rsidR="00F53188">
        <w:rPr>
          <w:sz w:val="28"/>
          <w:szCs w:val="28"/>
          <w:lang w:val="uk-UA"/>
        </w:rPr>
        <w:t xml:space="preserve"> Хустського району Закарпатської області </w:t>
      </w:r>
      <w:bookmarkStart w:id="0" w:name="_GoBack"/>
      <w:bookmarkEnd w:id="0"/>
      <w:r w:rsidR="008A5A99" w:rsidRPr="00DE749A">
        <w:rPr>
          <w:sz w:val="28"/>
          <w:szCs w:val="28"/>
          <w:lang w:val="uk-UA"/>
        </w:rPr>
        <w:t xml:space="preserve">- комунальний заклад культури (далі Заклад), що здійснює свою діяльність у порядку, встановленому Законом України «Про місцеве самоврядування в Україні», Законом України «Про культуру», цим </w:t>
      </w:r>
      <w:r w:rsidR="008A5A99">
        <w:rPr>
          <w:sz w:val="28"/>
          <w:szCs w:val="28"/>
          <w:lang w:val="uk-UA"/>
        </w:rPr>
        <w:t>Положенням</w:t>
      </w:r>
      <w:r w:rsidR="008A5A99" w:rsidRPr="00DE749A">
        <w:rPr>
          <w:sz w:val="28"/>
          <w:szCs w:val="28"/>
          <w:lang w:val="uk-UA"/>
        </w:rPr>
        <w:t xml:space="preserve"> та іншими нормативно-правовими актами, що регулюють діяльність у галузі культури.</w:t>
      </w:r>
    </w:p>
    <w:p w:rsidR="008A5A99" w:rsidRPr="00DE749A" w:rsidRDefault="008A5A99" w:rsidP="008A5A99">
      <w:pPr>
        <w:pStyle w:val="a3"/>
        <w:tabs>
          <w:tab w:val="clear" w:pos="4819"/>
          <w:tab w:val="clear" w:pos="9638"/>
        </w:tabs>
        <w:ind w:firstLine="555"/>
        <w:rPr>
          <w:sz w:val="28"/>
          <w:szCs w:val="28"/>
          <w:lang w:val="uk-UA"/>
        </w:rPr>
      </w:pPr>
      <w:r w:rsidRPr="00DE749A">
        <w:rPr>
          <w:sz w:val="28"/>
          <w:szCs w:val="28"/>
          <w:lang w:val="uk-UA"/>
        </w:rPr>
        <w:t>1.2. Форма власності-комунальна.</w:t>
      </w:r>
    </w:p>
    <w:p w:rsidR="008A5A99" w:rsidRPr="00DE749A" w:rsidRDefault="008A5A99" w:rsidP="008A5A99">
      <w:pPr>
        <w:pStyle w:val="a3"/>
        <w:tabs>
          <w:tab w:val="clear" w:pos="4819"/>
          <w:tab w:val="clear" w:pos="9638"/>
        </w:tabs>
        <w:ind w:firstLine="555"/>
        <w:rPr>
          <w:sz w:val="28"/>
          <w:szCs w:val="28"/>
          <w:lang w:val="uk-UA"/>
        </w:rPr>
      </w:pPr>
      <w:r w:rsidRPr="00DE749A">
        <w:rPr>
          <w:sz w:val="28"/>
          <w:szCs w:val="28"/>
          <w:lang w:val="uk-UA"/>
        </w:rPr>
        <w:t>Організаційно-правова форма закладу- комунальна організація (установа, заклад).</w:t>
      </w:r>
    </w:p>
    <w:p w:rsidR="008A5A99" w:rsidRPr="00DE749A" w:rsidRDefault="008A5A99" w:rsidP="008A5A99">
      <w:pPr>
        <w:pStyle w:val="a6"/>
        <w:ind w:firstLine="555"/>
        <w:rPr>
          <w:rFonts w:ascii="Times New Roman" w:hAnsi="Times New Roman"/>
          <w:sz w:val="28"/>
          <w:szCs w:val="28"/>
          <w:lang w:val="uk-UA"/>
        </w:rPr>
      </w:pPr>
      <w:r w:rsidRPr="00DE749A">
        <w:rPr>
          <w:rFonts w:ascii="Times New Roman" w:hAnsi="Times New Roman"/>
          <w:sz w:val="28"/>
          <w:szCs w:val="28"/>
          <w:lang w:val="uk-UA"/>
        </w:rPr>
        <w:t xml:space="preserve">1.3. Повна назва: </w:t>
      </w:r>
      <w:r>
        <w:rPr>
          <w:rFonts w:ascii="Times New Roman" w:hAnsi="Times New Roman"/>
          <w:sz w:val="28"/>
          <w:szCs w:val="28"/>
          <w:lang w:val="uk-UA"/>
        </w:rPr>
        <w:t>Будинок культури села Білки Білківської сільської ради</w:t>
      </w:r>
      <w:r w:rsidR="00F53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188" w:rsidRPr="00F53188">
        <w:rPr>
          <w:rFonts w:ascii="Times New Roman" w:hAnsi="Times New Roman"/>
          <w:sz w:val="28"/>
          <w:szCs w:val="28"/>
          <w:lang w:val="uk-UA"/>
        </w:rPr>
        <w:t>Хустського району Закарпатської 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A5A99" w:rsidRPr="00DE749A" w:rsidRDefault="00122E4D" w:rsidP="008A5A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Скорочена назва– </w:t>
      </w:r>
      <w:r w:rsidR="008A5A99">
        <w:rPr>
          <w:sz w:val="28"/>
          <w:szCs w:val="28"/>
          <w:lang w:val="uk-UA"/>
        </w:rPr>
        <w:t>Будинок культури с. Білки</w:t>
      </w:r>
      <w:r w:rsidR="008A5A99" w:rsidRPr="00DE749A">
        <w:rPr>
          <w:sz w:val="28"/>
          <w:szCs w:val="28"/>
          <w:lang w:val="uk-UA"/>
        </w:rPr>
        <w:t>.</w:t>
      </w:r>
    </w:p>
    <w:p w:rsidR="008A5A99" w:rsidRPr="00EE67C8" w:rsidRDefault="008A5A99" w:rsidP="008A5A99">
      <w:pPr>
        <w:pStyle w:val="a3"/>
        <w:tabs>
          <w:tab w:val="clear" w:pos="4819"/>
          <w:tab w:val="clear" w:pos="9638"/>
        </w:tabs>
        <w:rPr>
          <w:sz w:val="28"/>
          <w:szCs w:val="28"/>
          <w:lang w:val="uk-UA"/>
        </w:rPr>
      </w:pPr>
      <w:r w:rsidRPr="00DE749A">
        <w:rPr>
          <w:sz w:val="28"/>
          <w:szCs w:val="28"/>
          <w:lang w:val="uk-UA"/>
        </w:rPr>
        <w:t xml:space="preserve">1.4. Місцезнаходження та юридична адреса: </w:t>
      </w:r>
      <w:r>
        <w:rPr>
          <w:sz w:val="28"/>
          <w:szCs w:val="28"/>
          <w:lang w:val="uk-UA"/>
        </w:rPr>
        <w:t>90132</w:t>
      </w:r>
      <w:r w:rsidRPr="00DE749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Україна, </w:t>
      </w:r>
      <w:r w:rsidRPr="00DE749A">
        <w:rPr>
          <w:sz w:val="28"/>
          <w:szCs w:val="28"/>
          <w:lang w:val="uk-UA"/>
        </w:rPr>
        <w:t xml:space="preserve">Закарпатська область, </w:t>
      </w:r>
      <w:r w:rsidR="00F53188">
        <w:rPr>
          <w:sz w:val="28"/>
          <w:szCs w:val="28"/>
          <w:lang w:val="uk-UA"/>
        </w:rPr>
        <w:t>Хустський</w:t>
      </w:r>
      <w:r>
        <w:rPr>
          <w:sz w:val="28"/>
          <w:szCs w:val="28"/>
          <w:lang w:val="uk-UA"/>
        </w:rPr>
        <w:t xml:space="preserve"> район</w:t>
      </w:r>
      <w:r w:rsidRPr="00DE749A">
        <w:rPr>
          <w:sz w:val="28"/>
          <w:szCs w:val="28"/>
          <w:lang w:val="uk-UA"/>
        </w:rPr>
        <w:t>, сел</w:t>
      </w:r>
      <w:r>
        <w:rPr>
          <w:sz w:val="28"/>
          <w:szCs w:val="28"/>
          <w:lang w:val="uk-UA"/>
        </w:rPr>
        <w:t>о Білки,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вулиця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>Ц</w:t>
      </w:r>
      <w:proofErr w:type="spellStart"/>
      <w:r w:rsidRPr="00EE67C8">
        <w:rPr>
          <w:color w:val="212529"/>
          <w:sz w:val="28"/>
          <w:szCs w:val="28"/>
          <w:shd w:val="clear" w:color="auto" w:fill="FFFFFF"/>
        </w:rPr>
        <w:t>ентральна</w:t>
      </w:r>
      <w:proofErr w:type="spellEnd"/>
      <w:r w:rsidRPr="00EE67C8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E67C8">
        <w:rPr>
          <w:color w:val="212529"/>
          <w:sz w:val="28"/>
          <w:szCs w:val="28"/>
          <w:shd w:val="clear" w:color="auto" w:fill="FFFFFF"/>
        </w:rPr>
        <w:t>будинок</w:t>
      </w:r>
      <w:proofErr w:type="spellEnd"/>
      <w:r w:rsidRPr="00EE67C8">
        <w:rPr>
          <w:color w:val="212529"/>
          <w:sz w:val="28"/>
          <w:szCs w:val="28"/>
          <w:shd w:val="clear" w:color="auto" w:fill="FFFFFF"/>
        </w:rPr>
        <w:t xml:space="preserve"> 66</w:t>
      </w:r>
      <w:r w:rsidRPr="00EE67C8"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8A5A99" w:rsidRPr="00DE749A" w:rsidRDefault="008A5A99" w:rsidP="008A5A99">
      <w:pPr>
        <w:pStyle w:val="a6"/>
        <w:ind w:firstLine="555"/>
        <w:rPr>
          <w:rFonts w:ascii="Times New Roman" w:hAnsi="Times New Roman"/>
          <w:sz w:val="28"/>
          <w:szCs w:val="28"/>
          <w:lang w:val="uk-UA"/>
        </w:rPr>
      </w:pPr>
      <w:r w:rsidRPr="00DE749A">
        <w:rPr>
          <w:rFonts w:ascii="Times New Roman" w:hAnsi="Times New Roman"/>
          <w:sz w:val="28"/>
          <w:szCs w:val="28"/>
          <w:lang w:val="uk-UA"/>
        </w:rPr>
        <w:t xml:space="preserve">1.5. Засновником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Будинок</w:t>
      </w:r>
      <w:r w:rsidR="00122E4D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культури села Білки Білківської сільської ради</w:t>
      </w:r>
      <w:r w:rsidR="00F53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188" w:rsidRPr="00F53188">
        <w:rPr>
          <w:rFonts w:ascii="Times New Roman" w:hAnsi="Times New Roman"/>
          <w:sz w:val="28"/>
          <w:szCs w:val="28"/>
          <w:lang w:val="uk-UA"/>
        </w:rPr>
        <w:t>Хустсько</w:t>
      </w:r>
      <w:r w:rsidR="00F53188">
        <w:rPr>
          <w:rFonts w:ascii="Times New Roman" w:hAnsi="Times New Roman"/>
          <w:sz w:val="28"/>
          <w:szCs w:val="28"/>
          <w:lang w:val="uk-UA"/>
        </w:rPr>
        <w:t>го району Закарпатської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E749A">
        <w:rPr>
          <w:rFonts w:ascii="Times New Roman" w:hAnsi="Times New Roman"/>
          <w:sz w:val="28"/>
          <w:szCs w:val="28"/>
          <w:lang w:val="uk-UA"/>
        </w:rPr>
        <w:t xml:space="preserve"> (далі – </w:t>
      </w:r>
      <w:r>
        <w:rPr>
          <w:rFonts w:ascii="Times New Roman" w:hAnsi="Times New Roman"/>
          <w:sz w:val="28"/>
          <w:szCs w:val="28"/>
          <w:lang w:val="uk-UA"/>
        </w:rPr>
        <w:t>Будинок культури с. Білки</w:t>
      </w:r>
      <w:r w:rsidRPr="00DE749A">
        <w:rPr>
          <w:rFonts w:ascii="Times New Roman" w:hAnsi="Times New Roman"/>
          <w:sz w:val="28"/>
          <w:szCs w:val="28"/>
          <w:lang w:val="uk-UA"/>
        </w:rPr>
        <w:t>) і власником майна є Білківська сільська територіальна громада в особі Білківської сільської ради</w:t>
      </w:r>
      <w:r w:rsidR="00F53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188" w:rsidRPr="00F53188">
        <w:rPr>
          <w:rFonts w:ascii="Times New Roman" w:hAnsi="Times New Roman"/>
          <w:sz w:val="28"/>
          <w:szCs w:val="28"/>
          <w:lang w:val="uk-UA"/>
        </w:rPr>
        <w:t xml:space="preserve">Хустського району Закарпатської області </w:t>
      </w:r>
      <w:r w:rsidRPr="00DE749A">
        <w:rPr>
          <w:rFonts w:ascii="Times New Roman" w:hAnsi="Times New Roman"/>
          <w:sz w:val="28"/>
          <w:szCs w:val="28"/>
          <w:lang w:val="uk-UA"/>
        </w:rPr>
        <w:t xml:space="preserve"> (Код ЄДРПОУ-</w:t>
      </w:r>
      <w:r w:rsidRPr="00DE74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04349449</w:t>
      </w:r>
      <w:r w:rsidRPr="00DE749A">
        <w:rPr>
          <w:rFonts w:ascii="Times New Roman" w:hAnsi="Times New Roman"/>
          <w:sz w:val="28"/>
          <w:szCs w:val="28"/>
          <w:lang w:val="uk-UA"/>
        </w:rPr>
        <w:t>), місцезнаходження юридичної особи: 90132, Закарпатська обл</w:t>
      </w:r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F53188">
        <w:rPr>
          <w:rFonts w:ascii="Times New Roman" w:hAnsi="Times New Roman"/>
          <w:sz w:val="28"/>
          <w:szCs w:val="28"/>
          <w:lang w:val="uk-UA"/>
        </w:rPr>
        <w:t>Хустський</w:t>
      </w:r>
      <w:r>
        <w:rPr>
          <w:rFonts w:ascii="Times New Roman" w:hAnsi="Times New Roman"/>
          <w:sz w:val="28"/>
          <w:szCs w:val="28"/>
          <w:lang w:val="uk-UA"/>
        </w:rPr>
        <w:t xml:space="preserve"> р-н, село Білки, в</w:t>
      </w:r>
      <w:r w:rsidRPr="00DE749A">
        <w:rPr>
          <w:rFonts w:ascii="Times New Roman" w:hAnsi="Times New Roman"/>
          <w:sz w:val="28"/>
          <w:szCs w:val="28"/>
          <w:lang w:val="uk-UA"/>
        </w:rPr>
        <w:t>ул. Центральна, будинок 13 (далі – Засновник).</w:t>
      </w:r>
    </w:p>
    <w:p w:rsidR="008A5A99" w:rsidRPr="00DE749A" w:rsidRDefault="008A5A99" w:rsidP="008A5A99">
      <w:pPr>
        <w:ind w:firstLine="555"/>
        <w:rPr>
          <w:sz w:val="28"/>
          <w:szCs w:val="28"/>
          <w:lang w:val="uk-UA"/>
        </w:rPr>
      </w:pPr>
      <w:r w:rsidRPr="00DE749A">
        <w:rPr>
          <w:sz w:val="28"/>
          <w:szCs w:val="28"/>
          <w:lang w:val="uk-UA"/>
        </w:rPr>
        <w:t xml:space="preserve">1.6. </w:t>
      </w:r>
      <w:r>
        <w:rPr>
          <w:sz w:val="28"/>
          <w:szCs w:val="28"/>
          <w:lang w:val="uk-UA"/>
        </w:rPr>
        <w:t>Будинок культури с. Білки</w:t>
      </w:r>
      <w:r w:rsidRPr="00DE749A">
        <w:rPr>
          <w:sz w:val="28"/>
          <w:szCs w:val="28"/>
          <w:lang w:val="uk-UA"/>
        </w:rPr>
        <w:t xml:space="preserve"> є юридичною особою, діє на підставі </w:t>
      </w:r>
      <w:r>
        <w:rPr>
          <w:sz w:val="28"/>
          <w:szCs w:val="28"/>
          <w:lang w:val="uk-UA"/>
        </w:rPr>
        <w:t>Положення</w:t>
      </w:r>
      <w:r w:rsidRPr="00DE749A">
        <w:rPr>
          <w:sz w:val="28"/>
          <w:szCs w:val="28"/>
          <w:lang w:val="uk-UA"/>
        </w:rPr>
        <w:t>, затвердженого Засновником та входить до базової мережі закладів культури Білківської сільської ради, володіє і користується закріпленим за ним майном.</w:t>
      </w:r>
    </w:p>
    <w:p w:rsidR="000519C6" w:rsidRPr="008A5A99" w:rsidRDefault="000519C6" w:rsidP="008A5A99">
      <w:pPr>
        <w:pStyle w:val="a3"/>
        <w:ind w:firstLine="709"/>
        <w:rPr>
          <w:sz w:val="28"/>
          <w:szCs w:val="28"/>
          <w:lang w:val="uk-UA"/>
        </w:rPr>
      </w:pPr>
      <w:r w:rsidRPr="008A5A99">
        <w:rPr>
          <w:sz w:val="28"/>
          <w:szCs w:val="28"/>
          <w:lang w:val="uk-UA"/>
        </w:rPr>
        <w:t xml:space="preserve">1.7. Уповноваженим органом управління є </w:t>
      </w:r>
      <w:r w:rsidRPr="008A5A99">
        <w:rPr>
          <w:sz w:val="28"/>
          <w:szCs w:val="28"/>
          <w:shd w:val="clear" w:color="auto" w:fill="FFFFFF"/>
          <w:lang w:val="uk-UA"/>
        </w:rPr>
        <w:t>відділ освіти,</w:t>
      </w:r>
      <w:r w:rsidRPr="007E025D">
        <w:rPr>
          <w:sz w:val="28"/>
          <w:szCs w:val="28"/>
          <w:shd w:val="clear" w:color="auto" w:fill="FFFFFF"/>
        </w:rPr>
        <w:t> </w:t>
      </w:r>
      <w:r w:rsidRPr="008A5A99">
        <w:rPr>
          <w:sz w:val="28"/>
          <w:szCs w:val="28"/>
          <w:shd w:val="clear" w:color="auto" w:fill="FFFFFF"/>
          <w:lang w:val="uk-UA"/>
        </w:rPr>
        <w:t xml:space="preserve"> охорони</w:t>
      </w:r>
      <w:r w:rsidRPr="007E025D">
        <w:rPr>
          <w:sz w:val="28"/>
          <w:szCs w:val="28"/>
          <w:shd w:val="clear" w:color="auto" w:fill="FFFFFF"/>
        </w:rPr>
        <w:t> </w:t>
      </w:r>
      <w:r w:rsidRPr="008A5A99">
        <w:rPr>
          <w:sz w:val="28"/>
          <w:szCs w:val="28"/>
          <w:shd w:val="clear" w:color="auto" w:fill="FFFFFF"/>
          <w:lang w:val="uk-UA"/>
        </w:rPr>
        <w:t xml:space="preserve"> здоров‘я, культури, молоді </w:t>
      </w:r>
      <w:r w:rsidRPr="007E025D">
        <w:rPr>
          <w:sz w:val="28"/>
          <w:szCs w:val="28"/>
          <w:shd w:val="clear" w:color="auto" w:fill="FFFFFF"/>
        </w:rPr>
        <w:t> </w:t>
      </w:r>
      <w:r w:rsidRPr="008A5A99">
        <w:rPr>
          <w:sz w:val="28"/>
          <w:szCs w:val="28"/>
          <w:shd w:val="clear" w:color="auto" w:fill="FFFFFF"/>
          <w:lang w:val="uk-UA"/>
        </w:rPr>
        <w:t xml:space="preserve">та спорту Білківської сільської ради (Код ЄДРПОУ – 44000167, </w:t>
      </w:r>
      <w:r w:rsidRPr="008A5A99">
        <w:rPr>
          <w:sz w:val="28"/>
          <w:szCs w:val="28"/>
          <w:lang w:val="uk-UA"/>
        </w:rPr>
        <w:t xml:space="preserve">юридична адреса: </w:t>
      </w:r>
      <w:r w:rsidRPr="008A5A99">
        <w:rPr>
          <w:sz w:val="28"/>
          <w:szCs w:val="28"/>
          <w:shd w:val="clear" w:color="auto" w:fill="FFFFFF"/>
          <w:lang w:val="uk-UA"/>
        </w:rPr>
        <w:t xml:space="preserve"> 90132, Україна, Закарпатська обл., </w:t>
      </w:r>
      <w:r w:rsidR="00F53188">
        <w:rPr>
          <w:sz w:val="28"/>
          <w:szCs w:val="28"/>
          <w:shd w:val="clear" w:color="auto" w:fill="FFFFFF"/>
          <w:lang w:val="uk-UA"/>
        </w:rPr>
        <w:t>Хустський</w:t>
      </w:r>
      <w:r w:rsidRPr="008A5A99">
        <w:rPr>
          <w:sz w:val="28"/>
          <w:szCs w:val="28"/>
          <w:shd w:val="clear" w:color="auto" w:fill="FFFFFF"/>
          <w:lang w:val="uk-UA"/>
        </w:rPr>
        <w:t xml:space="preserve"> р-н, село Білки, </w:t>
      </w:r>
      <w:proofErr w:type="spellStart"/>
      <w:r w:rsidRPr="008A5A99">
        <w:rPr>
          <w:sz w:val="28"/>
          <w:szCs w:val="28"/>
          <w:shd w:val="clear" w:color="auto" w:fill="FFFFFF"/>
          <w:lang w:val="uk-UA"/>
        </w:rPr>
        <w:t>вул.Центральна</w:t>
      </w:r>
      <w:proofErr w:type="spellEnd"/>
      <w:r w:rsidRPr="008A5A99">
        <w:rPr>
          <w:sz w:val="28"/>
          <w:szCs w:val="28"/>
          <w:shd w:val="clear" w:color="auto" w:fill="FFFFFF"/>
          <w:lang w:val="uk-UA"/>
        </w:rPr>
        <w:t>, будинок 26).</w:t>
      </w:r>
    </w:p>
    <w:p w:rsidR="000519C6" w:rsidRPr="007E025D" w:rsidRDefault="000519C6" w:rsidP="000519C6">
      <w:pPr>
        <w:ind w:firstLine="709"/>
        <w:rPr>
          <w:sz w:val="28"/>
          <w:szCs w:val="28"/>
        </w:rPr>
      </w:pPr>
      <w:r w:rsidRPr="007E025D">
        <w:rPr>
          <w:sz w:val="28"/>
          <w:szCs w:val="28"/>
        </w:rPr>
        <w:t xml:space="preserve">1.8. </w:t>
      </w:r>
      <w:proofErr w:type="spellStart"/>
      <w:r w:rsidRPr="007E025D">
        <w:rPr>
          <w:sz w:val="28"/>
          <w:szCs w:val="28"/>
        </w:rPr>
        <w:t>Загальне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спрямування</w:t>
      </w:r>
      <w:proofErr w:type="spellEnd"/>
      <w:r w:rsidRPr="007E025D">
        <w:rPr>
          <w:sz w:val="28"/>
          <w:szCs w:val="28"/>
        </w:rPr>
        <w:t xml:space="preserve"> та </w:t>
      </w:r>
      <w:proofErr w:type="spellStart"/>
      <w:r w:rsidRPr="007E025D">
        <w:rPr>
          <w:sz w:val="28"/>
          <w:szCs w:val="28"/>
        </w:rPr>
        <w:t>методичне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керівництво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діяльністю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Будинку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с. </w:t>
      </w:r>
      <w:proofErr w:type="spellStart"/>
      <w:r w:rsidR="00290C68">
        <w:rPr>
          <w:sz w:val="28"/>
          <w:szCs w:val="28"/>
        </w:rPr>
        <w:t>Білки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здійснює</w:t>
      </w:r>
      <w:proofErr w:type="spellEnd"/>
      <w:r w:rsidRPr="007E025D">
        <w:rPr>
          <w:sz w:val="28"/>
          <w:szCs w:val="28"/>
        </w:rPr>
        <w:t xml:space="preserve"> Департамент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Закарпатської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обласної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державної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адміністрації</w:t>
      </w:r>
      <w:proofErr w:type="spellEnd"/>
      <w:r w:rsidRPr="007E025D">
        <w:rPr>
          <w:sz w:val="28"/>
          <w:szCs w:val="28"/>
        </w:rPr>
        <w:t xml:space="preserve">. </w:t>
      </w:r>
      <w:proofErr w:type="spellStart"/>
      <w:r w:rsidRPr="007E025D">
        <w:rPr>
          <w:sz w:val="28"/>
          <w:szCs w:val="28"/>
        </w:rPr>
        <w:t>Координацію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роботи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Будинку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с. </w:t>
      </w:r>
      <w:proofErr w:type="spellStart"/>
      <w:r w:rsidR="00290C68">
        <w:rPr>
          <w:sz w:val="28"/>
          <w:szCs w:val="28"/>
        </w:rPr>
        <w:t>Білки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здійснює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відділ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освіти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,  </w:t>
      </w:r>
      <w:proofErr w:type="spellStart"/>
      <w:r w:rsidRPr="007E025D">
        <w:rPr>
          <w:sz w:val="28"/>
          <w:szCs w:val="28"/>
          <w:shd w:val="clear" w:color="auto" w:fill="FFFFFF"/>
        </w:rPr>
        <w:t>охорони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7E025D">
        <w:rPr>
          <w:sz w:val="28"/>
          <w:szCs w:val="28"/>
          <w:shd w:val="clear" w:color="auto" w:fill="FFFFFF"/>
        </w:rPr>
        <w:t>здоров‘я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E025D">
        <w:rPr>
          <w:sz w:val="28"/>
          <w:szCs w:val="28"/>
          <w:shd w:val="clear" w:color="auto" w:fill="FFFFFF"/>
        </w:rPr>
        <w:t>культури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E025D">
        <w:rPr>
          <w:sz w:val="28"/>
          <w:szCs w:val="28"/>
          <w:shd w:val="clear" w:color="auto" w:fill="FFFFFF"/>
        </w:rPr>
        <w:t>молоді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 та спорту</w:t>
      </w:r>
      <w:proofErr w:type="gramStart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Б</w:t>
      </w:r>
      <w:proofErr w:type="gramEnd"/>
      <w:r w:rsidRPr="007E025D">
        <w:rPr>
          <w:sz w:val="28"/>
          <w:szCs w:val="28"/>
          <w:shd w:val="clear" w:color="auto" w:fill="FFFFFF"/>
        </w:rPr>
        <w:t>ілківської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сільської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ради.</w:t>
      </w:r>
    </w:p>
    <w:p w:rsidR="00F53188" w:rsidRPr="00F53188" w:rsidRDefault="000519C6" w:rsidP="00122E4D">
      <w:pPr>
        <w:ind w:firstLine="709"/>
        <w:rPr>
          <w:sz w:val="28"/>
          <w:szCs w:val="28"/>
          <w:bdr w:val="none" w:sz="0" w:space="0" w:color="auto" w:frame="1"/>
          <w:lang w:eastAsia="ru-RU"/>
        </w:rPr>
      </w:pPr>
      <w:r w:rsidRPr="007E025D">
        <w:rPr>
          <w:sz w:val="28"/>
          <w:szCs w:val="28"/>
        </w:rPr>
        <w:t xml:space="preserve">1.9. </w:t>
      </w:r>
      <w:proofErr w:type="spellStart"/>
      <w:r w:rsidRPr="007E025D">
        <w:rPr>
          <w:sz w:val="28"/>
          <w:szCs w:val="28"/>
          <w:bdr w:val="none" w:sz="0" w:space="0" w:color="auto" w:frame="1"/>
          <w:lang w:eastAsia="ru-RU"/>
        </w:rPr>
        <w:t>Будинок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025D">
        <w:rPr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 с. </w:t>
      </w:r>
      <w:proofErr w:type="spellStart"/>
      <w:r w:rsidR="00290C68">
        <w:rPr>
          <w:sz w:val="28"/>
          <w:szCs w:val="28"/>
          <w:bdr w:val="none" w:sz="0" w:space="0" w:color="auto" w:frame="1"/>
          <w:lang w:eastAsia="ru-RU"/>
        </w:rPr>
        <w:t>Білки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025D">
        <w:rPr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 бюджетною </w:t>
      </w:r>
      <w:proofErr w:type="spellStart"/>
      <w:r w:rsidRPr="007E025D">
        <w:rPr>
          <w:sz w:val="28"/>
          <w:szCs w:val="28"/>
          <w:bdr w:val="none" w:sz="0" w:space="0" w:color="auto" w:frame="1"/>
          <w:lang w:eastAsia="ru-RU"/>
        </w:rPr>
        <w:t>установою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, яка у </w:t>
      </w:r>
      <w:proofErr w:type="spellStart"/>
      <w:r w:rsidRPr="007E025D">
        <w:rPr>
          <w:sz w:val="28"/>
          <w:szCs w:val="28"/>
          <w:bdr w:val="none" w:sz="0" w:space="0" w:color="auto" w:frame="1"/>
          <w:lang w:eastAsia="ru-RU"/>
        </w:rPr>
        <w:t>своїй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025D">
        <w:rPr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025D">
        <w:rPr>
          <w:sz w:val="28"/>
          <w:szCs w:val="28"/>
          <w:bdr w:val="none" w:sz="0" w:space="0" w:color="auto" w:frame="1"/>
          <w:lang w:eastAsia="ru-RU"/>
        </w:rPr>
        <w:t>керується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025D">
        <w:rPr>
          <w:sz w:val="28"/>
          <w:szCs w:val="28"/>
        </w:rPr>
        <w:t>Конституцією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України</w:t>
      </w:r>
      <w:proofErr w:type="spellEnd"/>
      <w:r w:rsidRPr="007E025D">
        <w:rPr>
          <w:sz w:val="28"/>
          <w:szCs w:val="28"/>
        </w:rPr>
        <w:t xml:space="preserve">, Законами </w:t>
      </w:r>
      <w:proofErr w:type="spellStart"/>
      <w:r w:rsidRPr="007E025D">
        <w:rPr>
          <w:sz w:val="28"/>
          <w:szCs w:val="28"/>
        </w:rPr>
        <w:t>України</w:t>
      </w:r>
      <w:proofErr w:type="spellEnd"/>
      <w:r w:rsidRPr="007E025D">
        <w:rPr>
          <w:sz w:val="28"/>
          <w:szCs w:val="28"/>
        </w:rPr>
        <w:t xml:space="preserve"> «Про культуру», “Про </w:t>
      </w:r>
      <w:proofErr w:type="spellStart"/>
      <w:r w:rsidRPr="007E025D">
        <w:rPr>
          <w:sz w:val="28"/>
          <w:szCs w:val="28"/>
        </w:rPr>
        <w:t>місцеве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самоврядування</w:t>
      </w:r>
      <w:proofErr w:type="spellEnd"/>
      <w:r w:rsidRPr="007E025D">
        <w:rPr>
          <w:sz w:val="28"/>
          <w:szCs w:val="28"/>
        </w:rPr>
        <w:t xml:space="preserve"> в </w:t>
      </w:r>
      <w:proofErr w:type="spellStart"/>
      <w:r w:rsidRPr="007E025D">
        <w:rPr>
          <w:sz w:val="28"/>
          <w:szCs w:val="28"/>
        </w:rPr>
        <w:t>Україні</w:t>
      </w:r>
      <w:proofErr w:type="spellEnd"/>
      <w:r w:rsidRPr="007E025D">
        <w:rPr>
          <w:sz w:val="28"/>
          <w:szCs w:val="28"/>
        </w:rPr>
        <w:t xml:space="preserve">”, </w:t>
      </w:r>
      <w:proofErr w:type="spellStart"/>
      <w:r w:rsidRPr="007E025D">
        <w:rPr>
          <w:sz w:val="28"/>
          <w:szCs w:val="28"/>
        </w:rPr>
        <w:t>рішеннями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місцевих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органів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виконавчої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влади</w:t>
      </w:r>
      <w:proofErr w:type="spellEnd"/>
      <w:r w:rsidRPr="007E025D">
        <w:rPr>
          <w:sz w:val="28"/>
          <w:szCs w:val="28"/>
        </w:rPr>
        <w:t xml:space="preserve"> та </w:t>
      </w:r>
      <w:proofErr w:type="spellStart"/>
      <w:r w:rsidRPr="007E025D">
        <w:rPr>
          <w:sz w:val="28"/>
          <w:szCs w:val="28"/>
        </w:rPr>
        <w:t>органів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місцевого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самоврядування</w:t>
      </w:r>
      <w:proofErr w:type="spellEnd"/>
      <w:r w:rsidRPr="007E025D">
        <w:rPr>
          <w:sz w:val="28"/>
          <w:szCs w:val="28"/>
        </w:rPr>
        <w:t xml:space="preserve">, наказами </w:t>
      </w:r>
      <w:proofErr w:type="spellStart"/>
      <w:r w:rsidRPr="007E025D">
        <w:rPr>
          <w:sz w:val="28"/>
          <w:szCs w:val="28"/>
        </w:rPr>
        <w:t>Міністерства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України</w:t>
      </w:r>
      <w:proofErr w:type="spellEnd"/>
      <w:r w:rsidRPr="007E025D">
        <w:rPr>
          <w:sz w:val="28"/>
          <w:szCs w:val="28"/>
        </w:rPr>
        <w:t xml:space="preserve">,  </w:t>
      </w:r>
      <w:proofErr w:type="spellStart"/>
      <w:r w:rsidRPr="007E025D">
        <w:rPr>
          <w:sz w:val="28"/>
          <w:szCs w:val="28"/>
        </w:rPr>
        <w:t>нормативно-правовими</w:t>
      </w:r>
      <w:proofErr w:type="spellEnd"/>
      <w:r w:rsidRPr="007E025D">
        <w:rPr>
          <w:sz w:val="28"/>
          <w:szCs w:val="28"/>
        </w:rPr>
        <w:t xml:space="preserve"> актами, </w:t>
      </w:r>
      <w:proofErr w:type="spellStart"/>
      <w:r w:rsidRPr="007E025D">
        <w:rPr>
          <w:sz w:val="28"/>
          <w:szCs w:val="28"/>
        </w:rPr>
        <w:t>що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регулюють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діяльність</w:t>
      </w:r>
      <w:proofErr w:type="spellEnd"/>
      <w:r w:rsidRPr="007E025D">
        <w:rPr>
          <w:sz w:val="28"/>
          <w:szCs w:val="28"/>
        </w:rPr>
        <w:t xml:space="preserve"> у </w:t>
      </w:r>
      <w:proofErr w:type="spellStart"/>
      <w:r w:rsidRPr="007E025D">
        <w:rPr>
          <w:sz w:val="28"/>
          <w:szCs w:val="28"/>
        </w:rPr>
        <w:t>галузі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 , наказами </w:t>
      </w:r>
      <w:proofErr w:type="spellStart"/>
      <w:r w:rsidRPr="007E025D">
        <w:rPr>
          <w:sz w:val="28"/>
          <w:szCs w:val="28"/>
          <w:bdr w:val="none" w:sz="0" w:space="0" w:color="auto" w:frame="1"/>
          <w:lang w:eastAsia="ru-RU"/>
        </w:rPr>
        <w:t>керівника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025D">
        <w:rPr>
          <w:sz w:val="28"/>
          <w:szCs w:val="28"/>
        </w:rPr>
        <w:t>відділу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освіти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охорони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здоров’я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молоді</w:t>
      </w:r>
      <w:proofErr w:type="spellEnd"/>
      <w:r w:rsidRPr="007E025D">
        <w:rPr>
          <w:sz w:val="28"/>
          <w:szCs w:val="28"/>
        </w:rPr>
        <w:t xml:space="preserve"> та спорту </w:t>
      </w:r>
      <w:proofErr w:type="spellStart"/>
      <w:r w:rsidRPr="007E025D">
        <w:rPr>
          <w:sz w:val="28"/>
          <w:szCs w:val="28"/>
        </w:rPr>
        <w:t>Білківської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сільської</w:t>
      </w:r>
      <w:proofErr w:type="spellEnd"/>
      <w:r w:rsidRPr="007E025D">
        <w:rPr>
          <w:sz w:val="28"/>
          <w:szCs w:val="28"/>
        </w:rPr>
        <w:t xml:space="preserve"> ради</w:t>
      </w:r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 та  </w:t>
      </w:r>
      <w:proofErr w:type="spellStart"/>
      <w:r w:rsidRPr="007E025D">
        <w:rPr>
          <w:sz w:val="28"/>
          <w:szCs w:val="28"/>
          <w:bdr w:val="none" w:sz="0" w:space="0" w:color="auto" w:frame="1"/>
          <w:lang w:eastAsia="ru-RU"/>
        </w:rPr>
        <w:t>цим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025D">
        <w:rPr>
          <w:sz w:val="28"/>
          <w:szCs w:val="28"/>
          <w:bdr w:val="none" w:sz="0" w:space="0" w:color="auto" w:frame="1"/>
          <w:lang w:eastAsia="ru-RU"/>
        </w:rPr>
        <w:t>Положенням</w:t>
      </w:r>
      <w:proofErr w:type="spellEnd"/>
      <w:r w:rsidRPr="007E025D">
        <w:rPr>
          <w:sz w:val="28"/>
          <w:szCs w:val="28"/>
          <w:bdr w:val="none" w:sz="0" w:space="0" w:color="auto" w:frame="1"/>
          <w:lang w:eastAsia="ru-RU"/>
        </w:rPr>
        <w:t>.</w:t>
      </w:r>
    </w:p>
    <w:p w:rsidR="000519C6" w:rsidRPr="007E025D" w:rsidRDefault="000519C6" w:rsidP="00F53188">
      <w:pPr>
        <w:pStyle w:val="a3"/>
        <w:ind w:firstLine="709"/>
        <w:jc w:val="center"/>
        <w:rPr>
          <w:b/>
          <w:sz w:val="28"/>
          <w:szCs w:val="28"/>
        </w:rPr>
      </w:pPr>
      <w:r w:rsidRPr="007E025D">
        <w:rPr>
          <w:b/>
          <w:sz w:val="28"/>
          <w:szCs w:val="28"/>
        </w:rPr>
        <w:t xml:space="preserve">2. Мета та предмет </w:t>
      </w:r>
      <w:proofErr w:type="spellStart"/>
      <w:r w:rsidRPr="007E025D">
        <w:rPr>
          <w:b/>
          <w:sz w:val="28"/>
          <w:szCs w:val="28"/>
        </w:rPr>
        <w:t>діяльності</w:t>
      </w:r>
      <w:proofErr w:type="spellEnd"/>
      <w:r w:rsidRPr="007E025D">
        <w:rPr>
          <w:b/>
          <w:sz w:val="28"/>
          <w:szCs w:val="28"/>
        </w:rPr>
        <w:t xml:space="preserve"> </w:t>
      </w:r>
      <w:proofErr w:type="spellStart"/>
      <w:r w:rsidRPr="007E025D">
        <w:rPr>
          <w:b/>
          <w:sz w:val="28"/>
          <w:szCs w:val="28"/>
        </w:rPr>
        <w:t>Будинку</w:t>
      </w:r>
      <w:proofErr w:type="spellEnd"/>
      <w:r w:rsidRPr="007E025D">
        <w:rPr>
          <w:b/>
          <w:sz w:val="28"/>
          <w:szCs w:val="28"/>
        </w:rPr>
        <w:t xml:space="preserve"> </w:t>
      </w:r>
      <w:proofErr w:type="spellStart"/>
      <w:r w:rsidRPr="007E025D">
        <w:rPr>
          <w:b/>
          <w:sz w:val="28"/>
          <w:szCs w:val="28"/>
        </w:rPr>
        <w:t>культури</w:t>
      </w:r>
      <w:proofErr w:type="spellEnd"/>
      <w:r w:rsidRPr="007E025D">
        <w:rPr>
          <w:b/>
          <w:sz w:val="28"/>
          <w:szCs w:val="28"/>
        </w:rPr>
        <w:t xml:space="preserve"> с. </w:t>
      </w:r>
      <w:proofErr w:type="spellStart"/>
      <w:r w:rsidR="00290C68">
        <w:rPr>
          <w:b/>
          <w:sz w:val="28"/>
          <w:szCs w:val="28"/>
        </w:rPr>
        <w:t>Білки</w:t>
      </w:r>
      <w:proofErr w:type="spellEnd"/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lastRenderedPageBreak/>
        <w:t xml:space="preserve">2.1. Метою діяльності Будинку культури с. </w:t>
      </w:r>
      <w:r w:rsidR="00290C68">
        <w:rPr>
          <w:sz w:val="28"/>
          <w:szCs w:val="28"/>
          <w:lang w:val="uk-UA"/>
        </w:rPr>
        <w:t>Білки</w:t>
      </w:r>
      <w:r w:rsidRPr="007E025D">
        <w:rPr>
          <w:sz w:val="28"/>
          <w:szCs w:val="28"/>
          <w:lang w:val="uk-UA"/>
        </w:rPr>
        <w:t xml:space="preserve"> є задоволення потреби мешканців громади у культурно-мистецькому розвитку та іншій самодіяльній творчій ініціативі, створення умов для їх дозвілля та відпочинку, реалізація державної, регіональної політики у сфері культури.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2.2. Головними напрямками роботи Будинку культури с. </w:t>
      </w:r>
      <w:r w:rsidR="00290C68">
        <w:rPr>
          <w:sz w:val="28"/>
          <w:szCs w:val="28"/>
          <w:lang w:val="uk-UA"/>
        </w:rPr>
        <w:t>Білки</w:t>
      </w:r>
      <w:r w:rsidRPr="007E025D">
        <w:rPr>
          <w:sz w:val="28"/>
          <w:szCs w:val="28"/>
          <w:lang w:val="uk-UA"/>
        </w:rPr>
        <w:t xml:space="preserve"> є: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збереження і розвиток української культури, а також культур інших національних груп , що проживають на території громади;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забезпечення </w:t>
      </w:r>
      <w:proofErr w:type="spellStart"/>
      <w:r w:rsidRPr="007E025D">
        <w:rPr>
          <w:sz w:val="28"/>
          <w:szCs w:val="28"/>
          <w:lang w:val="uk-UA"/>
        </w:rPr>
        <w:t>культурно-дозвіллєвих</w:t>
      </w:r>
      <w:proofErr w:type="spellEnd"/>
      <w:r w:rsidRPr="007E025D">
        <w:rPr>
          <w:sz w:val="28"/>
          <w:szCs w:val="28"/>
          <w:lang w:val="uk-UA"/>
        </w:rPr>
        <w:t xml:space="preserve"> потреб мешканців громади.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2.3. Головними завданнями Будинку культури с. </w:t>
      </w:r>
      <w:r w:rsidR="00290C68">
        <w:rPr>
          <w:sz w:val="28"/>
          <w:szCs w:val="28"/>
          <w:lang w:val="uk-UA"/>
        </w:rPr>
        <w:t>Білки</w:t>
      </w:r>
      <w:r w:rsidRPr="007E025D">
        <w:rPr>
          <w:sz w:val="28"/>
          <w:szCs w:val="28"/>
          <w:lang w:val="uk-UA"/>
        </w:rPr>
        <w:t xml:space="preserve"> є: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задоволення культурних потреб населення;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розвиток усіх видів та жанрів самодіяльної народної творчості, аматорського мистецтва, народних художніх промислів;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створення та організація діяльності клубних формувань (творчих колективів, гуртків, студій, любительських об’єднань, клубів за інтересами тощо);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підтримка соціально важливих культурно-творчих, пізнавально-розважальних, спортивно-оздоровчих, художньо-естетичних ініціатив;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вироблення та запровадження нових моделей культурного обслуговування громадян;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надання інформаційно-просвітницьких та методичних послуг і консультацій </w:t>
      </w:r>
      <w:proofErr w:type="spellStart"/>
      <w:r w:rsidRPr="007E025D">
        <w:rPr>
          <w:sz w:val="28"/>
          <w:szCs w:val="28"/>
          <w:lang w:val="uk-UA"/>
        </w:rPr>
        <w:t>культурно-дозвіллєвим</w:t>
      </w:r>
      <w:proofErr w:type="spellEnd"/>
      <w:r w:rsidRPr="007E025D">
        <w:rPr>
          <w:sz w:val="28"/>
          <w:szCs w:val="28"/>
          <w:lang w:val="uk-UA"/>
        </w:rPr>
        <w:t xml:space="preserve"> закладам, іншим установам, підприємствам та закладам, громадським організаціям, благодійним та іншим фондам в організації змістовного відпочинку та дозвілля.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2.4. Основні напрямки діяльності Будинку культури с. </w:t>
      </w:r>
      <w:r w:rsidR="00290C68">
        <w:rPr>
          <w:sz w:val="28"/>
          <w:szCs w:val="28"/>
          <w:lang w:val="uk-UA"/>
        </w:rPr>
        <w:t>Білки</w:t>
      </w:r>
      <w:r w:rsidRPr="007E025D">
        <w:rPr>
          <w:sz w:val="28"/>
          <w:szCs w:val="28"/>
          <w:lang w:val="uk-UA"/>
        </w:rPr>
        <w:t>:</w:t>
      </w:r>
    </w:p>
    <w:p w:rsidR="000519C6" w:rsidRPr="007E025D" w:rsidRDefault="000519C6" w:rsidP="000519C6">
      <w:pPr>
        <w:ind w:firstLine="709"/>
        <w:rPr>
          <w:sz w:val="28"/>
          <w:szCs w:val="28"/>
        </w:rPr>
      </w:pPr>
      <w:proofErr w:type="spellStart"/>
      <w:r w:rsidRPr="007E025D">
        <w:rPr>
          <w:sz w:val="28"/>
          <w:szCs w:val="28"/>
        </w:rPr>
        <w:t>організація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відпочинку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і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дозвілля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жителів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громади</w:t>
      </w:r>
      <w:proofErr w:type="spellEnd"/>
      <w:r w:rsidRPr="007E025D">
        <w:rPr>
          <w:sz w:val="28"/>
          <w:szCs w:val="28"/>
        </w:rPr>
        <w:t>;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організація і проведення фестивалів, оглядів, конкурсів, виставок та інших форм демонстрації результатів творчої діяльності клубних формувань, у тому числі й за межами міста;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проведення вистав, концертів, інших театрально-видовищних заходів, у тому числі за участю професійних творчих колективів та окремих виконавців, народних аматорів; </w:t>
      </w:r>
    </w:p>
    <w:p w:rsidR="000519C6" w:rsidRPr="000519C6" w:rsidRDefault="000519C6" w:rsidP="000519C6">
      <w:pPr>
        <w:ind w:firstLine="709"/>
        <w:rPr>
          <w:sz w:val="28"/>
          <w:szCs w:val="28"/>
          <w:lang w:val="uk-UA"/>
        </w:rPr>
      </w:pPr>
      <w:r w:rsidRPr="000519C6">
        <w:rPr>
          <w:sz w:val="28"/>
          <w:szCs w:val="28"/>
          <w:lang w:val="uk-UA"/>
        </w:rPr>
        <w:t xml:space="preserve">організація та проведення культурно-масових заходів, відзначення державних, місцевих, професійних свят, історичних подій, театралізованих свят, народних гулянь, а також обрядів та ритуалів відповідно до місцевих звичаїв і традицій;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 xml:space="preserve">організація дозвілля для різновікових груп населення, у тому числі проведення вечорів відпочинку, дискотек, молодіжних балів, карнавалів, дитячих ранків та інших розважальних та культурно-просвітницьких програм;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>вивчення та задоволення культурних інтересів місцевого населення через співпрацю з громадськими організаціями та іншими органами самоорганізації населення, підтримка індивідуальних талантів;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t>обмін досвідом роботи, проведення заходів з міжнародного співробітництва та міжнародного обміну творчими досягненнями у рамках культурних програм, проектів тощо, участь у міжнародних культурно-просвітницьких заходах;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z w:val="28"/>
          <w:szCs w:val="28"/>
          <w:lang w:val="uk-UA"/>
        </w:rPr>
        <w:lastRenderedPageBreak/>
        <w:t xml:space="preserve">співпраця з закладами культури </w:t>
      </w:r>
      <w:r>
        <w:rPr>
          <w:sz w:val="28"/>
          <w:szCs w:val="28"/>
          <w:lang w:val="uk-UA"/>
        </w:rPr>
        <w:t>сільської</w:t>
      </w:r>
      <w:r w:rsidRPr="007E025D">
        <w:rPr>
          <w:sz w:val="28"/>
          <w:szCs w:val="28"/>
          <w:lang w:val="uk-UA"/>
        </w:rPr>
        <w:t xml:space="preserve"> ради з метою формування єдиного культурно-освітнього та інформаційно-просвітницького простору для місцевого населення</w:t>
      </w:r>
      <w:r>
        <w:rPr>
          <w:sz w:val="28"/>
          <w:szCs w:val="28"/>
          <w:lang w:val="uk-UA"/>
        </w:rPr>
        <w:t>;</w:t>
      </w:r>
      <w:r w:rsidRPr="007E025D">
        <w:rPr>
          <w:sz w:val="28"/>
          <w:szCs w:val="28"/>
          <w:lang w:val="uk-UA"/>
        </w:rPr>
        <w:t xml:space="preserve"> 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  <w:r w:rsidRPr="007E025D">
        <w:rPr>
          <w:spacing w:val="-2"/>
          <w:sz w:val="28"/>
          <w:szCs w:val="28"/>
          <w:lang w:val="uk-UA"/>
        </w:rPr>
        <w:t>проведення іншої роботи, необхідної для виконання покладених завдань.</w:t>
      </w:r>
    </w:p>
    <w:p w:rsidR="000519C6" w:rsidRPr="007E025D" w:rsidRDefault="000519C6" w:rsidP="000519C6">
      <w:pPr>
        <w:pStyle w:val="a5"/>
        <w:ind w:firstLine="709"/>
        <w:rPr>
          <w:sz w:val="28"/>
          <w:szCs w:val="28"/>
          <w:lang w:val="uk-UA"/>
        </w:rPr>
      </w:pPr>
    </w:p>
    <w:p w:rsidR="000519C6" w:rsidRPr="00F53188" w:rsidRDefault="000519C6" w:rsidP="00F53188">
      <w:pPr>
        <w:pStyle w:val="a3"/>
        <w:ind w:firstLine="284"/>
        <w:jc w:val="center"/>
        <w:rPr>
          <w:b/>
          <w:bCs/>
          <w:sz w:val="28"/>
          <w:szCs w:val="28"/>
          <w:lang w:eastAsia="ru-RU"/>
        </w:rPr>
      </w:pPr>
      <w:r w:rsidRPr="007E025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 w:rsidRPr="007E025D">
        <w:rPr>
          <w:b/>
          <w:bCs/>
          <w:sz w:val="28"/>
          <w:szCs w:val="28"/>
          <w:lang w:eastAsia="ru-RU"/>
        </w:rPr>
        <w:t>Організаційно-правові</w:t>
      </w:r>
      <w:proofErr w:type="spellEnd"/>
      <w:r w:rsidRPr="007E025D">
        <w:rPr>
          <w:b/>
          <w:bCs/>
          <w:sz w:val="28"/>
          <w:szCs w:val="28"/>
          <w:lang w:eastAsia="ru-RU"/>
        </w:rPr>
        <w:t xml:space="preserve"> засади </w:t>
      </w:r>
      <w:proofErr w:type="spellStart"/>
      <w:r w:rsidRPr="007E025D">
        <w:rPr>
          <w:b/>
          <w:bCs/>
          <w:sz w:val="28"/>
          <w:szCs w:val="28"/>
          <w:lang w:eastAsia="ru-RU"/>
        </w:rPr>
        <w:t>діяльності</w:t>
      </w:r>
      <w:proofErr w:type="spellEnd"/>
      <w:r w:rsidR="00F53188">
        <w:rPr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7E025D">
        <w:rPr>
          <w:b/>
          <w:sz w:val="28"/>
          <w:szCs w:val="28"/>
        </w:rPr>
        <w:t>Будинку</w:t>
      </w:r>
      <w:proofErr w:type="spellEnd"/>
      <w:r w:rsidRPr="007E025D">
        <w:rPr>
          <w:b/>
          <w:sz w:val="28"/>
          <w:szCs w:val="28"/>
        </w:rPr>
        <w:t xml:space="preserve"> </w:t>
      </w:r>
      <w:proofErr w:type="spellStart"/>
      <w:r w:rsidRPr="007E025D">
        <w:rPr>
          <w:b/>
          <w:sz w:val="28"/>
          <w:szCs w:val="28"/>
        </w:rPr>
        <w:t>культури</w:t>
      </w:r>
      <w:proofErr w:type="spellEnd"/>
      <w:r w:rsidRPr="007E025D">
        <w:rPr>
          <w:b/>
          <w:sz w:val="28"/>
          <w:szCs w:val="28"/>
        </w:rPr>
        <w:t xml:space="preserve"> с. </w:t>
      </w:r>
      <w:proofErr w:type="spellStart"/>
      <w:r w:rsidR="00290C68">
        <w:rPr>
          <w:b/>
          <w:sz w:val="28"/>
          <w:szCs w:val="28"/>
        </w:rPr>
        <w:t>Білки</w:t>
      </w:r>
      <w:proofErr w:type="spellEnd"/>
    </w:p>
    <w:p w:rsidR="000519C6" w:rsidRPr="007E025D" w:rsidRDefault="000519C6" w:rsidP="000519C6">
      <w:pPr>
        <w:pStyle w:val="a6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E025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3.1. </w:t>
      </w:r>
      <w:r w:rsidRPr="007E025D">
        <w:rPr>
          <w:rFonts w:ascii="Times New Roman" w:hAnsi="Times New Roman"/>
          <w:sz w:val="28"/>
          <w:szCs w:val="28"/>
          <w:lang w:val="uk-UA"/>
        </w:rPr>
        <w:t xml:space="preserve">Будинок культури с. </w:t>
      </w:r>
      <w:r w:rsidR="00290C68">
        <w:rPr>
          <w:rFonts w:ascii="Times New Roman" w:hAnsi="Times New Roman"/>
          <w:sz w:val="28"/>
          <w:szCs w:val="28"/>
          <w:lang w:val="uk-UA"/>
        </w:rPr>
        <w:t>Білки</w:t>
      </w:r>
      <w:r w:rsidRPr="007E025D">
        <w:rPr>
          <w:rFonts w:ascii="Times New Roman" w:hAnsi="Times New Roman"/>
          <w:sz w:val="28"/>
          <w:szCs w:val="28"/>
          <w:lang w:val="uk-UA"/>
        </w:rPr>
        <w:t xml:space="preserve"> планує свою діяльність відповідно до культурних потреб населення, виходячи із творчих можливостей та фінансових ресурсів. </w:t>
      </w:r>
    </w:p>
    <w:p w:rsidR="000519C6" w:rsidRPr="007E025D" w:rsidRDefault="000519C6" w:rsidP="000519C6">
      <w:pPr>
        <w:ind w:firstLine="709"/>
        <w:rPr>
          <w:spacing w:val="-6"/>
          <w:sz w:val="28"/>
          <w:szCs w:val="28"/>
        </w:rPr>
      </w:pPr>
      <w:r w:rsidRPr="007E025D">
        <w:rPr>
          <w:sz w:val="28"/>
          <w:szCs w:val="28"/>
        </w:rPr>
        <w:t xml:space="preserve">3.2. </w:t>
      </w:r>
      <w:proofErr w:type="spellStart"/>
      <w:r w:rsidRPr="007E025D">
        <w:rPr>
          <w:sz w:val="28"/>
          <w:szCs w:val="28"/>
        </w:rPr>
        <w:t>Безпосереднє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управління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будинком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здійснює</w:t>
      </w:r>
      <w:proofErr w:type="spellEnd"/>
      <w:r w:rsidRPr="007E025D">
        <w:rPr>
          <w:sz w:val="28"/>
          <w:szCs w:val="28"/>
        </w:rPr>
        <w:t xml:space="preserve"> директор, </w:t>
      </w:r>
      <w:proofErr w:type="spellStart"/>
      <w:r w:rsidRPr="007E025D">
        <w:rPr>
          <w:sz w:val="28"/>
          <w:szCs w:val="28"/>
        </w:rPr>
        <w:t>який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призначається</w:t>
      </w:r>
      <w:proofErr w:type="spellEnd"/>
      <w:r w:rsidRPr="007E025D">
        <w:rPr>
          <w:sz w:val="28"/>
          <w:szCs w:val="28"/>
        </w:rPr>
        <w:t xml:space="preserve"> на посаду наказом </w:t>
      </w:r>
      <w:proofErr w:type="spellStart"/>
      <w:r w:rsidRPr="007E025D">
        <w:rPr>
          <w:sz w:val="28"/>
          <w:szCs w:val="28"/>
        </w:rPr>
        <w:t>керівника</w:t>
      </w:r>
      <w:proofErr w:type="spellEnd"/>
      <w:r w:rsidRPr="007E025D">
        <w:rPr>
          <w:sz w:val="28"/>
          <w:szCs w:val="28"/>
        </w:rPr>
        <w:t xml:space="preserve"> структурного </w:t>
      </w:r>
      <w:proofErr w:type="spellStart"/>
      <w:r w:rsidRPr="007E025D">
        <w:rPr>
          <w:sz w:val="28"/>
          <w:szCs w:val="28"/>
        </w:rPr>
        <w:t>підрозділу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територіальної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громади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що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відповідає</w:t>
      </w:r>
      <w:proofErr w:type="spellEnd"/>
      <w:r w:rsidRPr="007E025D">
        <w:rPr>
          <w:sz w:val="28"/>
          <w:szCs w:val="28"/>
        </w:rPr>
        <w:t xml:space="preserve"> за </w:t>
      </w:r>
      <w:proofErr w:type="spellStart"/>
      <w:r w:rsidRPr="007E025D">
        <w:rPr>
          <w:sz w:val="28"/>
          <w:szCs w:val="28"/>
        </w:rPr>
        <w:t>реалізацію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державної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на </w:t>
      </w:r>
      <w:proofErr w:type="spellStart"/>
      <w:r w:rsidRPr="007E025D">
        <w:rPr>
          <w:sz w:val="28"/>
          <w:szCs w:val="28"/>
        </w:rPr>
        <w:t>умовах</w:t>
      </w:r>
      <w:proofErr w:type="spellEnd"/>
      <w:r w:rsidRPr="007E025D">
        <w:rPr>
          <w:sz w:val="28"/>
          <w:szCs w:val="28"/>
        </w:rPr>
        <w:t xml:space="preserve"> контракту у </w:t>
      </w:r>
      <w:proofErr w:type="spellStart"/>
      <w:r w:rsidRPr="007E025D">
        <w:rPr>
          <w:sz w:val="28"/>
          <w:szCs w:val="28"/>
        </w:rPr>
        <w:t>відповідності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із</w:t>
      </w:r>
      <w:proofErr w:type="spellEnd"/>
      <w:r w:rsidRPr="007E025D">
        <w:rPr>
          <w:sz w:val="28"/>
          <w:szCs w:val="28"/>
        </w:rPr>
        <w:t xml:space="preserve"> Законом </w:t>
      </w:r>
      <w:proofErr w:type="spellStart"/>
      <w:r w:rsidRPr="007E025D">
        <w:rPr>
          <w:sz w:val="28"/>
          <w:szCs w:val="28"/>
        </w:rPr>
        <w:t>України</w:t>
      </w:r>
      <w:proofErr w:type="spellEnd"/>
      <w:r w:rsidRPr="007E025D">
        <w:rPr>
          <w:sz w:val="28"/>
          <w:szCs w:val="28"/>
        </w:rPr>
        <w:t xml:space="preserve"> “Про </w:t>
      </w:r>
      <w:proofErr w:type="spellStart"/>
      <w:r w:rsidRPr="007E025D">
        <w:rPr>
          <w:sz w:val="28"/>
          <w:szCs w:val="28"/>
        </w:rPr>
        <w:t>внесення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змін</w:t>
      </w:r>
      <w:proofErr w:type="spellEnd"/>
      <w:r w:rsidRPr="007E025D">
        <w:rPr>
          <w:sz w:val="28"/>
          <w:szCs w:val="28"/>
        </w:rPr>
        <w:t xml:space="preserve"> до </w:t>
      </w:r>
      <w:proofErr w:type="spellStart"/>
      <w:r w:rsidRPr="007E025D">
        <w:rPr>
          <w:sz w:val="28"/>
          <w:szCs w:val="28"/>
        </w:rPr>
        <w:t>деяких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законодавчих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актів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України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щодо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запровадження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контрактної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форми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роботи</w:t>
      </w:r>
      <w:proofErr w:type="spellEnd"/>
      <w:r w:rsidRPr="007E025D">
        <w:rPr>
          <w:sz w:val="28"/>
          <w:szCs w:val="28"/>
        </w:rPr>
        <w:t xml:space="preserve"> у </w:t>
      </w:r>
      <w:proofErr w:type="spellStart"/>
      <w:r w:rsidRPr="007E025D">
        <w:rPr>
          <w:sz w:val="28"/>
          <w:szCs w:val="28"/>
        </w:rPr>
        <w:t>сфері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та </w:t>
      </w:r>
      <w:proofErr w:type="spellStart"/>
      <w:r w:rsidRPr="007E025D">
        <w:rPr>
          <w:sz w:val="28"/>
          <w:szCs w:val="28"/>
        </w:rPr>
        <w:t>конкурсної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процедури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призначення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керівників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державних</w:t>
      </w:r>
      <w:proofErr w:type="spellEnd"/>
      <w:r w:rsidRPr="007E025D">
        <w:rPr>
          <w:sz w:val="28"/>
          <w:szCs w:val="28"/>
        </w:rPr>
        <w:t xml:space="preserve"> та </w:t>
      </w:r>
      <w:proofErr w:type="spellStart"/>
      <w:r w:rsidRPr="007E025D">
        <w:rPr>
          <w:sz w:val="28"/>
          <w:szCs w:val="28"/>
        </w:rPr>
        <w:t>комунальних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закладів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” </w:t>
      </w:r>
      <w:proofErr w:type="spellStart"/>
      <w:r w:rsidRPr="007E025D">
        <w:rPr>
          <w:sz w:val="28"/>
          <w:szCs w:val="28"/>
        </w:rPr>
        <w:t>від</w:t>
      </w:r>
      <w:proofErr w:type="spellEnd"/>
      <w:r w:rsidRPr="007E025D">
        <w:rPr>
          <w:sz w:val="28"/>
          <w:szCs w:val="28"/>
        </w:rPr>
        <w:t xml:space="preserve"> 28 </w:t>
      </w:r>
      <w:proofErr w:type="spellStart"/>
      <w:r w:rsidRPr="007E025D">
        <w:rPr>
          <w:sz w:val="28"/>
          <w:szCs w:val="28"/>
        </w:rPr>
        <w:t>січня</w:t>
      </w:r>
      <w:proofErr w:type="spellEnd"/>
      <w:r w:rsidRPr="007E025D">
        <w:rPr>
          <w:sz w:val="28"/>
          <w:szCs w:val="28"/>
        </w:rPr>
        <w:t xml:space="preserve"> 2016 року № 955-VIII.</w:t>
      </w:r>
    </w:p>
    <w:p w:rsidR="000519C6" w:rsidRPr="007E025D" w:rsidRDefault="000519C6" w:rsidP="000519C6">
      <w:pPr>
        <w:ind w:firstLine="709"/>
        <w:rPr>
          <w:sz w:val="28"/>
          <w:szCs w:val="28"/>
        </w:rPr>
      </w:pPr>
      <w:r w:rsidRPr="007E025D">
        <w:rPr>
          <w:sz w:val="28"/>
          <w:szCs w:val="28"/>
          <w:shd w:val="clear" w:color="auto" w:fill="FFFFFF"/>
        </w:rPr>
        <w:t xml:space="preserve">3.3. </w:t>
      </w:r>
      <w:proofErr w:type="spellStart"/>
      <w:r w:rsidRPr="007E025D">
        <w:rPr>
          <w:sz w:val="28"/>
          <w:szCs w:val="28"/>
          <w:shd w:val="clear" w:color="auto" w:fill="FFFFFF"/>
        </w:rPr>
        <w:t>Керівником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державного </w:t>
      </w:r>
      <w:proofErr w:type="spellStart"/>
      <w:r w:rsidRPr="007E025D">
        <w:rPr>
          <w:sz w:val="28"/>
          <w:szCs w:val="28"/>
          <w:shd w:val="clear" w:color="auto" w:fill="FFFFFF"/>
        </w:rPr>
        <w:t>чи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комунального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закладу </w:t>
      </w:r>
      <w:proofErr w:type="spellStart"/>
      <w:r w:rsidRPr="007E025D">
        <w:rPr>
          <w:sz w:val="28"/>
          <w:szCs w:val="28"/>
          <w:shd w:val="clear" w:color="auto" w:fill="FFFFFF"/>
        </w:rPr>
        <w:t>культури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може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бути особа, яка </w:t>
      </w:r>
      <w:proofErr w:type="spellStart"/>
      <w:r w:rsidRPr="007E025D">
        <w:rPr>
          <w:sz w:val="28"/>
          <w:szCs w:val="28"/>
          <w:shd w:val="clear" w:color="auto" w:fill="FFFFFF"/>
        </w:rPr>
        <w:t>має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вищу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освіту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, стаж </w:t>
      </w:r>
      <w:proofErr w:type="spellStart"/>
      <w:r w:rsidRPr="007E025D">
        <w:rPr>
          <w:sz w:val="28"/>
          <w:szCs w:val="28"/>
          <w:shd w:val="clear" w:color="auto" w:fill="FFFFFF"/>
        </w:rPr>
        <w:t>роботи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7E025D">
        <w:rPr>
          <w:sz w:val="28"/>
          <w:szCs w:val="28"/>
          <w:shd w:val="clear" w:color="auto" w:fill="FFFFFF"/>
        </w:rPr>
        <w:t>сфері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культури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7E025D">
        <w:rPr>
          <w:sz w:val="28"/>
          <w:szCs w:val="28"/>
          <w:shd w:val="clear" w:color="auto" w:fill="FFFFFF"/>
        </w:rPr>
        <w:t>менше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трьох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років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E025D">
        <w:rPr>
          <w:sz w:val="28"/>
          <w:szCs w:val="28"/>
          <w:shd w:val="clear" w:color="auto" w:fill="FFFFFF"/>
        </w:rPr>
        <w:t>володіє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державною </w:t>
      </w:r>
      <w:proofErr w:type="spellStart"/>
      <w:r w:rsidRPr="007E025D">
        <w:rPr>
          <w:sz w:val="28"/>
          <w:szCs w:val="28"/>
          <w:shd w:val="clear" w:color="auto" w:fill="FFFFFF"/>
        </w:rPr>
        <w:t>мовою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E025D">
        <w:rPr>
          <w:sz w:val="28"/>
          <w:szCs w:val="28"/>
          <w:shd w:val="clear" w:color="auto" w:fill="FFFFFF"/>
        </w:rPr>
        <w:t>здатна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7E025D">
        <w:rPr>
          <w:sz w:val="28"/>
          <w:szCs w:val="28"/>
          <w:shd w:val="clear" w:color="auto" w:fill="FFFFFF"/>
        </w:rPr>
        <w:t>своїми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діловими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якостями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E025D">
        <w:rPr>
          <w:sz w:val="28"/>
          <w:szCs w:val="28"/>
          <w:shd w:val="clear" w:color="auto" w:fill="FFFFFF"/>
        </w:rPr>
        <w:t>освітнім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і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професійним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рівнем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виконувати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відповідні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посадові</w:t>
      </w:r>
      <w:proofErr w:type="spellEnd"/>
      <w:r w:rsidRPr="007E02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5D">
        <w:rPr>
          <w:sz w:val="28"/>
          <w:szCs w:val="28"/>
          <w:shd w:val="clear" w:color="auto" w:fill="FFFFFF"/>
        </w:rPr>
        <w:t>обов’язки</w:t>
      </w:r>
      <w:proofErr w:type="spellEnd"/>
      <w:r w:rsidRPr="007E025D">
        <w:rPr>
          <w:sz w:val="28"/>
          <w:szCs w:val="28"/>
          <w:shd w:val="clear" w:color="auto" w:fill="FFFFFF"/>
        </w:rPr>
        <w:t>.</w:t>
      </w:r>
    </w:p>
    <w:p w:rsidR="000519C6" w:rsidRPr="007E025D" w:rsidRDefault="000519C6" w:rsidP="000519C6">
      <w:pPr>
        <w:ind w:firstLine="709"/>
        <w:rPr>
          <w:sz w:val="28"/>
          <w:szCs w:val="28"/>
        </w:rPr>
      </w:pPr>
      <w:r w:rsidRPr="007E025D">
        <w:rPr>
          <w:sz w:val="28"/>
          <w:szCs w:val="28"/>
        </w:rPr>
        <w:t xml:space="preserve">3.4. Директор </w:t>
      </w:r>
      <w:proofErr w:type="spellStart"/>
      <w:r w:rsidRPr="007E025D">
        <w:rPr>
          <w:sz w:val="28"/>
          <w:szCs w:val="28"/>
        </w:rPr>
        <w:t>Будинку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с. </w:t>
      </w:r>
      <w:proofErr w:type="spellStart"/>
      <w:r w:rsidR="00290C68">
        <w:rPr>
          <w:sz w:val="28"/>
          <w:szCs w:val="28"/>
        </w:rPr>
        <w:t>Білки</w:t>
      </w:r>
      <w:proofErr w:type="spellEnd"/>
      <w:r w:rsidRPr="007E025D">
        <w:rPr>
          <w:sz w:val="28"/>
          <w:szCs w:val="28"/>
        </w:rPr>
        <w:t xml:space="preserve">: </w:t>
      </w:r>
    </w:p>
    <w:p w:rsidR="000519C6" w:rsidRPr="007E025D" w:rsidRDefault="000519C6" w:rsidP="000519C6">
      <w:pPr>
        <w:ind w:firstLine="709"/>
        <w:rPr>
          <w:sz w:val="28"/>
          <w:szCs w:val="28"/>
        </w:rPr>
      </w:pPr>
      <w:proofErr w:type="spellStart"/>
      <w:r w:rsidRPr="007E025D">
        <w:rPr>
          <w:sz w:val="28"/>
          <w:szCs w:val="28"/>
        </w:rPr>
        <w:t>здійснює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керівництво</w:t>
      </w:r>
      <w:proofErr w:type="spellEnd"/>
      <w:r w:rsidRPr="007E025D">
        <w:rPr>
          <w:sz w:val="28"/>
          <w:szCs w:val="28"/>
        </w:rPr>
        <w:t xml:space="preserve"> закладом, </w:t>
      </w:r>
      <w:proofErr w:type="spellStart"/>
      <w:r w:rsidRPr="007E025D">
        <w:rPr>
          <w:sz w:val="28"/>
          <w:szCs w:val="28"/>
        </w:rPr>
        <w:t>колективами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створює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необхідні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умови</w:t>
      </w:r>
      <w:proofErr w:type="spellEnd"/>
      <w:r w:rsidRPr="007E025D">
        <w:rPr>
          <w:sz w:val="28"/>
          <w:szCs w:val="28"/>
        </w:rPr>
        <w:t xml:space="preserve"> для </w:t>
      </w:r>
      <w:proofErr w:type="spellStart"/>
      <w:r w:rsidRPr="007E025D">
        <w:rPr>
          <w:sz w:val="28"/>
          <w:szCs w:val="28"/>
        </w:rPr>
        <w:t>підвищення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фахового</w:t>
      </w:r>
      <w:proofErr w:type="spellEnd"/>
      <w:r w:rsidRPr="007E025D">
        <w:rPr>
          <w:sz w:val="28"/>
          <w:szCs w:val="28"/>
        </w:rPr>
        <w:t xml:space="preserve"> та </w:t>
      </w:r>
      <w:proofErr w:type="spellStart"/>
      <w:r w:rsidRPr="007E025D">
        <w:rPr>
          <w:sz w:val="28"/>
          <w:szCs w:val="28"/>
        </w:rPr>
        <w:t>кваліфікаційного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рівня</w:t>
      </w:r>
      <w:proofErr w:type="spellEnd"/>
      <w:r w:rsidRPr="007E025D">
        <w:rPr>
          <w:sz w:val="28"/>
          <w:szCs w:val="28"/>
        </w:rPr>
        <w:t>;</w:t>
      </w:r>
    </w:p>
    <w:p w:rsidR="000519C6" w:rsidRPr="007E025D" w:rsidRDefault="000519C6" w:rsidP="000519C6">
      <w:pPr>
        <w:ind w:firstLine="709"/>
        <w:rPr>
          <w:sz w:val="28"/>
          <w:szCs w:val="28"/>
        </w:rPr>
      </w:pPr>
      <w:proofErr w:type="spellStart"/>
      <w:r w:rsidRPr="007E025D">
        <w:rPr>
          <w:sz w:val="28"/>
          <w:szCs w:val="28"/>
        </w:rPr>
        <w:t>безпосередньо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підпорядковується</w:t>
      </w:r>
      <w:proofErr w:type="spellEnd"/>
      <w:r w:rsidRPr="007E025D">
        <w:rPr>
          <w:sz w:val="28"/>
          <w:szCs w:val="28"/>
        </w:rPr>
        <w:t xml:space="preserve"> начальнику </w:t>
      </w:r>
      <w:proofErr w:type="spellStart"/>
      <w:r w:rsidRPr="007E025D">
        <w:rPr>
          <w:sz w:val="28"/>
          <w:szCs w:val="28"/>
        </w:rPr>
        <w:t>відділу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освіти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охорони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здоров’я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молоді</w:t>
      </w:r>
      <w:proofErr w:type="spellEnd"/>
      <w:r w:rsidRPr="007E025D">
        <w:rPr>
          <w:sz w:val="28"/>
          <w:szCs w:val="28"/>
        </w:rPr>
        <w:t xml:space="preserve"> та спорту </w:t>
      </w:r>
      <w:proofErr w:type="spellStart"/>
      <w:r w:rsidRPr="007E025D">
        <w:rPr>
          <w:sz w:val="28"/>
          <w:szCs w:val="28"/>
        </w:rPr>
        <w:t>Білківської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сільської</w:t>
      </w:r>
      <w:proofErr w:type="spellEnd"/>
      <w:r w:rsidRPr="007E025D">
        <w:rPr>
          <w:sz w:val="28"/>
          <w:szCs w:val="28"/>
        </w:rPr>
        <w:t xml:space="preserve"> ради </w:t>
      </w:r>
      <w:proofErr w:type="spellStart"/>
      <w:r w:rsidRPr="007E025D">
        <w:rPr>
          <w:sz w:val="28"/>
          <w:szCs w:val="28"/>
        </w:rPr>
        <w:t>взаємостосунки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роботодавця</w:t>
      </w:r>
      <w:proofErr w:type="spellEnd"/>
      <w:r w:rsidRPr="007E025D">
        <w:rPr>
          <w:sz w:val="28"/>
          <w:szCs w:val="28"/>
        </w:rPr>
        <w:t xml:space="preserve"> та </w:t>
      </w:r>
      <w:proofErr w:type="spellStart"/>
      <w:r w:rsidRPr="007E025D">
        <w:rPr>
          <w:sz w:val="28"/>
          <w:szCs w:val="28"/>
        </w:rPr>
        <w:t>керівника</w:t>
      </w:r>
      <w:proofErr w:type="spellEnd"/>
      <w:r w:rsidRPr="007E025D">
        <w:rPr>
          <w:sz w:val="28"/>
          <w:szCs w:val="28"/>
        </w:rPr>
        <w:t xml:space="preserve"> Закладу </w:t>
      </w:r>
      <w:proofErr w:type="spellStart"/>
      <w:r w:rsidRPr="007E025D">
        <w:rPr>
          <w:sz w:val="28"/>
          <w:szCs w:val="28"/>
        </w:rPr>
        <w:t>регулюються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чинним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законодавством</w:t>
      </w:r>
      <w:proofErr w:type="spellEnd"/>
      <w:r w:rsidRPr="007E025D">
        <w:rPr>
          <w:sz w:val="28"/>
          <w:szCs w:val="28"/>
        </w:rPr>
        <w:t xml:space="preserve"> та </w:t>
      </w:r>
      <w:proofErr w:type="spellStart"/>
      <w:r w:rsidRPr="007E025D">
        <w:rPr>
          <w:sz w:val="28"/>
          <w:szCs w:val="28"/>
        </w:rPr>
        <w:t>даним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Положенням</w:t>
      </w:r>
      <w:proofErr w:type="spellEnd"/>
      <w:r w:rsidRPr="007E025D">
        <w:rPr>
          <w:sz w:val="28"/>
          <w:szCs w:val="28"/>
        </w:rPr>
        <w:t xml:space="preserve">. </w:t>
      </w:r>
      <w:proofErr w:type="spellStart"/>
      <w:r w:rsidRPr="007E025D">
        <w:rPr>
          <w:sz w:val="28"/>
          <w:szCs w:val="28"/>
        </w:rPr>
        <w:t>Питання</w:t>
      </w:r>
      <w:proofErr w:type="spellEnd"/>
      <w:r w:rsidRPr="007E025D">
        <w:rPr>
          <w:sz w:val="28"/>
          <w:szCs w:val="28"/>
        </w:rPr>
        <w:t xml:space="preserve"> оплати та </w:t>
      </w:r>
      <w:proofErr w:type="spellStart"/>
      <w:r w:rsidRPr="007E025D">
        <w:rPr>
          <w:sz w:val="28"/>
          <w:szCs w:val="28"/>
        </w:rPr>
        <w:t>охорони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праці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соціального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захисту</w:t>
      </w:r>
      <w:proofErr w:type="spellEnd"/>
      <w:r w:rsidRPr="007E025D">
        <w:rPr>
          <w:sz w:val="28"/>
          <w:szCs w:val="28"/>
        </w:rPr>
        <w:t xml:space="preserve"> – </w:t>
      </w:r>
      <w:proofErr w:type="spellStart"/>
      <w:r w:rsidRPr="007E025D">
        <w:rPr>
          <w:sz w:val="28"/>
          <w:szCs w:val="28"/>
        </w:rPr>
        <w:t>чинним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законодавством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України</w:t>
      </w:r>
      <w:proofErr w:type="spellEnd"/>
      <w:r w:rsidRPr="007E025D">
        <w:rPr>
          <w:sz w:val="28"/>
          <w:szCs w:val="28"/>
        </w:rPr>
        <w:t xml:space="preserve">. </w:t>
      </w:r>
    </w:p>
    <w:p w:rsidR="000519C6" w:rsidRPr="007E025D" w:rsidRDefault="000519C6" w:rsidP="000519C6">
      <w:pPr>
        <w:ind w:firstLine="709"/>
        <w:rPr>
          <w:sz w:val="28"/>
          <w:szCs w:val="28"/>
        </w:rPr>
      </w:pPr>
      <w:proofErr w:type="spellStart"/>
      <w:r w:rsidRPr="007E025D">
        <w:rPr>
          <w:sz w:val="28"/>
          <w:szCs w:val="28"/>
        </w:rPr>
        <w:t>трудові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обов’язки</w:t>
      </w:r>
      <w:proofErr w:type="spellEnd"/>
      <w:r w:rsidRPr="007E025D">
        <w:rPr>
          <w:sz w:val="28"/>
          <w:szCs w:val="28"/>
        </w:rPr>
        <w:t xml:space="preserve"> та </w:t>
      </w:r>
      <w:proofErr w:type="spellStart"/>
      <w:r w:rsidRPr="007E025D">
        <w:rPr>
          <w:sz w:val="28"/>
          <w:szCs w:val="28"/>
        </w:rPr>
        <w:t>функції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керівника</w:t>
      </w:r>
      <w:proofErr w:type="spellEnd"/>
      <w:r w:rsidRPr="007E025D">
        <w:rPr>
          <w:sz w:val="28"/>
          <w:szCs w:val="28"/>
        </w:rPr>
        <w:t xml:space="preserve"> Закладу </w:t>
      </w:r>
      <w:proofErr w:type="spellStart"/>
      <w:r w:rsidRPr="007E025D">
        <w:rPr>
          <w:sz w:val="28"/>
          <w:szCs w:val="28"/>
        </w:rPr>
        <w:t>регулюються</w:t>
      </w:r>
      <w:proofErr w:type="spellEnd"/>
      <w:r w:rsidRPr="007E025D">
        <w:rPr>
          <w:sz w:val="28"/>
          <w:szCs w:val="28"/>
        </w:rPr>
        <w:t xml:space="preserve"> шляхом </w:t>
      </w:r>
      <w:proofErr w:type="spellStart"/>
      <w:r w:rsidRPr="007E025D">
        <w:rPr>
          <w:sz w:val="28"/>
          <w:szCs w:val="28"/>
        </w:rPr>
        <w:t>укладення</w:t>
      </w:r>
      <w:proofErr w:type="spellEnd"/>
      <w:r w:rsidRPr="007E025D">
        <w:rPr>
          <w:sz w:val="28"/>
          <w:szCs w:val="28"/>
        </w:rPr>
        <w:t xml:space="preserve"> контракту на </w:t>
      </w:r>
      <w:proofErr w:type="spellStart"/>
      <w:r w:rsidRPr="007E025D">
        <w:rPr>
          <w:sz w:val="28"/>
          <w:szCs w:val="28"/>
        </w:rPr>
        <w:t>термін</w:t>
      </w:r>
      <w:proofErr w:type="spellEnd"/>
      <w:r w:rsidRPr="007E025D">
        <w:rPr>
          <w:sz w:val="28"/>
          <w:szCs w:val="28"/>
        </w:rPr>
        <w:t xml:space="preserve"> 5 </w:t>
      </w:r>
      <w:proofErr w:type="spellStart"/>
      <w:r w:rsidRPr="007E025D">
        <w:rPr>
          <w:sz w:val="28"/>
          <w:szCs w:val="28"/>
        </w:rPr>
        <w:t>років</w:t>
      </w:r>
      <w:proofErr w:type="spellEnd"/>
      <w:r w:rsidRPr="007E025D">
        <w:rPr>
          <w:sz w:val="28"/>
          <w:szCs w:val="28"/>
        </w:rPr>
        <w:t xml:space="preserve">, форма </w:t>
      </w:r>
      <w:proofErr w:type="spellStart"/>
      <w:r w:rsidRPr="007E025D">
        <w:rPr>
          <w:sz w:val="28"/>
          <w:szCs w:val="28"/>
        </w:rPr>
        <w:t>якого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затверджена</w:t>
      </w:r>
      <w:proofErr w:type="spellEnd"/>
      <w:r w:rsidRPr="007E025D">
        <w:rPr>
          <w:sz w:val="28"/>
          <w:szCs w:val="28"/>
        </w:rPr>
        <w:t xml:space="preserve"> Наказом </w:t>
      </w:r>
      <w:proofErr w:type="spellStart"/>
      <w:r w:rsidRPr="007E025D">
        <w:rPr>
          <w:sz w:val="28"/>
          <w:szCs w:val="28"/>
        </w:rPr>
        <w:t>Міністерства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України</w:t>
      </w:r>
      <w:proofErr w:type="spellEnd"/>
      <w:r w:rsidRPr="007E025D">
        <w:rPr>
          <w:sz w:val="28"/>
          <w:szCs w:val="28"/>
        </w:rPr>
        <w:t xml:space="preserve"> 02 </w:t>
      </w:r>
      <w:proofErr w:type="spellStart"/>
      <w:r w:rsidRPr="007E025D">
        <w:rPr>
          <w:sz w:val="28"/>
          <w:szCs w:val="28"/>
        </w:rPr>
        <w:t>серпня</w:t>
      </w:r>
      <w:proofErr w:type="spellEnd"/>
      <w:r w:rsidRPr="007E025D">
        <w:rPr>
          <w:sz w:val="28"/>
          <w:szCs w:val="28"/>
        </w:rPr>
        <w:t xml:space="preserve"> 2016 року № 624.</w:t>
      </w:r>
    </w:p>
    <w:p w:rsidR="000519C6" w:rsidRPr="007E025D" w:rsidRDefault="000519C6" w:rsidP="000519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025D">
        <w:rPr>
          <w:sz w:val="28"/>
          <w:szCs w:val="28"/>
        </w:rPr>
        <w:t>3.5. Заклад має право:</w:t>
      </w:r>
    </w:p>
    <w:p w:rsidR="000519C6" w:rsidRPr="007E025D" w:rsidRDefault="000519C6" w:rsidP="000519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025D">
        <w:rPr>
          <w:sz w:val="28"/>
          <w:szCs w:val="28"/>
        </w:rPr>
        <w:t>- планувати, організовувати і здійснювати свою діяльність, визначати зміст, напрями розвитку Закладу у відповідності зі своїми завданнями і цілями;</w:t>
      </w:r>
    </w:p>
    <w:p w:rsidR="000519C6" w:rsidRPr="007E025D" w:rsidRDefault="000519C6" w:rsidP="000519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025D">
        <w:rPr>
          <w:sz w:val="28"/>
          <w:szCs w:val="28"/>
        </w:rPr>
        <w:t>- визначати види платних послуг та їх вартість, згідно чинного законодавства;</w:t>
      </w:r>
    </w:p>
    <w:p w:rsidR="000519C6" w:rsidRPr="007E025D" w:rsidRDefault="000519C6" w:rsidP="000519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025D">
        <w:rPr>
          <w:sz w:val="28"/>
          <w:szCs w:val="28"/>
        </w:rPr>
        <w:t>- здійснювати у встановленому порядку співробітництво з сільськими, селищними, міськими радами, іншими установами і організаціями, брати участь в реалізації державних і регіональних програм у межах своєї компетенції та програм розвитку культури району;</w:t>
      </w:r>
    </w:p>
    <w:p w:rsidR="000519C6" w:rsidRPr="007E025D" w:rsidRDefault="000519C6" w:rsidP="00F5318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025D">
        <w:rPr>
          <w:sz w:val="28"/>
          <w:szCs w:val="28"/>
        </w:rPr>
        <w:t>- здійснювати іншу діяльність, спрямовану на виконання статутних завдань, яка не суперечить чинному законодавству.</w:t>
      </w:r>
    </w:p>
    <w:p w:rsidR="000519C6" w:rsidRPr="007E025D" w:rsidRDefault="000519C6" w:rsidP="000519C6">
      <w:pPr>
        <w:shd w:val="clear" w:color="auto" w:fill="FFFFFF"/>
        <w:ind w:firstLine="709"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 w:rsidRPr="007E025D">
        <w:rPr>
          <w:b/>
          <w:bCs/>
          <w:sz w:val="28"/>
          <w:szCs w:val="28"/>
          <w:lang w:eastAsia="ru-RU"/>
        </w:rPr>
        <w:t>4. </w:t>
      </w:r>
      <w:proofErr w:type="spellStart"/>
      <w:r w:rsidRPr="007E025D">
        <w:rPr>
          <w:b/>
          <w:bCs/>
          <w:sz w:val="28"/>
          <w:szCs w:val="28"/>
          <w:lang w:eastAsia="ru-RU"/>
        </w:rPr>
        <w:t>Майно</w:t>
      </w:r>
      <w:proofErr w:type="spellEnd"/>
      <w:r w:rsidRPr="007E025D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E025D">
        <w:rPr>
          <w:b/>
          <w:bCs/>
          <w:sz w:val="28"/>
          <w:szCs w:val="28"/>
          <w:lang w:eastAsia="ru-RU"/>
        </w:rPr>
        <w:t>і</w:t>
      </w:r>
      <w:proofErr w:type="spellEnd"/>
      <w:r w:rsidRPr="007E025D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E025D">
        <w:rPr>
          <w:b/>
          <w:bCs/>
          <w:sz w:val="28"/>
          <w:szCs w:val="28"/>
          <w:lang w:eastAsia="ru-RU"/>
        </w:rPr>
        <w:t>фінансово-господарська</w:t>
      </w:r>
      <w:proofErr w:type="spellEnd"/>
      <w:r w:rsidRPr="007E025D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E025D">
        <w:rPr>
          <w:b/>
          <w:bCs/>
          <w:sz w:val="28"/>
          <w:szCs w:val="28"/>
          <w:lang w:eastAsia="ru-RU"/>
        </w:rPr>
        <w:t>діяльність</w:t>
      </w:r>
      <w:proofErr w:type="spellEnd"/>
    </w:p>
    <w:p w:rsidR="000519C6" w:rsidRPr="007E025D" w:rsidRDefault="000519C6" w:rsidP="000519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025D">
        <w:rPr>
          <w:sz w:val="28"/>
          <w:szCs w:val="28"/>
        </w:rPr>
        <w:lastRenderedPageBreak/>
        <w:t xml:space="preserve">4.1. Фінансово-господарська діяльність здійснюється відповідно до законодавства України та цього Положення. </w:t>
      </w:r>
    </w:p>
    <w:p w:rsidR="000519C6" w:rsidRPr="007E025D" w:rsidRDefault="000519C6" w:rsidP="000519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025D">
        <w:rPr>
          <w:sz w:val="28"/>
          <w:szCs w:val="28"/>
        </w:rPr>
        <w:t>4.2. Заклад утримується за кошти місцевого та державного бюджетів.</w:t>
      </w:r>
    </w:p>
    <w:p w:rsidR="000519C6" w:rsidRPr="007E025D" w:rsidRDefault="000519C6" w:rsidP="000519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025D">
        <w:rPr>
          <w:sz w:val="28"/>
          <w:szCs w:val="28"/>
        </w:rPr>
        <w:t>4.3. Гранична чисельність, фонд оплати праці та видатки на утримання закладу визначаються в установленому чинним законодавством порядку.</w:t>
      </w:r>
    </w:p>
    <w:p w:rsidR="000519C6" w:rsidRPr="007E025D" w:rsidRDefault="000519C6" w:rsidP="000519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025D">
        <w:rPr>
          <w:sz w:val="28"/>
          <w:szCs w:val="28"/>
        </w:rPr>
        <w:t>4.4. Джерелами фінансування закладу також можуть бути:</w:t>
      </w:r>
    </w:p>
    <w:p w:rsidR="000519C6" w:rsidRPr="007E025D" w:rsidRDefault="000519C6" w:rsidP="000519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025D">
        <w:rPr>
          <w:sz w:val="28"/>
          <w:szCs w:val="28"/>
        </w:rPr>
        <w:t>кошти, що надходять від господарської діяльності, надання платних послуг;</w:t>
      </w:r>
    </w:p>
    <w:p w:rsidR="000519C6" w:rsidRPr="007E025D" w:rsidRDefault="000519C6" w:rsidP="000519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25D">
        <w:rPr>
          <w:sz w:val="28"/>
          <w:szCs w:val="28"/>
        </w:rPr>
        <w:t>кошти, одержані за роботи (послуги), виконані закладом культури на замовлення підприємств, установ, організацій та фізичних осіб;</w:t>
      </w:r>
    </w:p>
    <w:p w:rsidR="000519C6" w:rsidRPr="007E025D" w:rsidRDefault="000519C6" w:rsidP="000519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25D">
        <w:rPr>
          <w:sz w:val="28"/>
          <w:szCs w:val="28"/>
        </w:rPr>
        <w:t>доходи від реалізації продукції майстерень, підприємств, цехів і господарств, від надання в оренду приміщень, споруд, обладнання;</w:t>
      </w:r>
    </w:p>
    <w:p w:rsidR="000519C6" w:rsidRPr="007E025D" w:rsidRDefault="000519C6" w:rsidP="000519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25D">
        <w:rPr>
          <w:sz w:val="28"/>
          <w:szCs w:val="28"/>
        </w:rPr>
        <w:t>гранти, благодійні внески, добровільні пожертвування, грошові внески, матеріальні цінності, одержані від фізичних і юридичних осіб, у тому числі іноземних;</w:t>
      </w:r>
    </w:p>
    <w:p w:rsidR="000519C6" w:rsidRPr="007E025D" w:rsidRDefault="000519C6" w:rsidP="000519C6">
      <w:pPr>
        <w:pStyle w:val="a6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E025D">
        <w:rPr>
          <w:rFonts w:ascii="Times New Roman" w:hAnsi="Times New Roman"/>
          <w:sz w:val="28"/>
          <w:szCs w:val="28"/>
          <w:lang w:val="uk-UA"/>
        </w:rPr>
        <w:t xml:space="preserve">Добровільні грошові внески, матеріальні цінності підприємств, установ, організацій та окремих громадян. </w:t>
      </w:r>
    </w:p>
    <w:p w:rsidR="000519C6" w:rsidRPr="007E025D" w:rsidRDefault="000519C6" w:rsidP="000519C6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E025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7E025D">
        <w:rPr>
          <w:rFonts w:ascii="Times New Roman" w:hAnsi="Times New Roman"/>
          <w:sz w:val="28"/>
          <w:szCs w:val="28"/>
        </w:rPr>
        <w:t>нші</w:t>
      </w:r>
      <w:proofErr w:type="spellEnd"/>
      <w:r w:rsidRPr="007E025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E025D">
        <w:rPr>
          <w:rFonts w:ascii="Times New Roman" w:hAnsi="Times New Roman"/>
          <w:sz w:val="28"/>
          <w:szCs w:val="28"/>
        </w:rPr>
        <w:t>заборонені</w:t>
      </w:r>
      <w:proofErr w:type="spellEnd"/>
      <w:r w:rsidR="008A5A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E025D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="008A5A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E025D">
        <w:rPr>
          <w:rFonts w:ascii="Times New Roman" w:hAnsi="Times New Roman"/>
          <w:sz w:val="28"/>
          <w:szCs w:val="28"/>
        </w:rPr>
        <w:t>джерела</w:t>
      </w:r>
      <w:proofErr w:type="spellEnd"/>
      <w:r w:rsidRPr="007E025D">
        <w:rPr>
          <w:rFonts w:ascii="Times New Roman" w:hAnsi="Times New Roman"/>
          <w:sz w:val="28"/>
          <w:szCs w:val="28"/>
        </w:rPr>
        <w:t>.</w:t>
      </w:r>
    </w:p>
    <w:p w:rsidR="000519C6" w:rsidRPr="007E025D" w:rsidRDefault="000519C6" w:rsidP="000519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25D">
        <w:rPr>
          <w:sz w:val="28"/>
          <w:szCs w:val="28"/>
          <w:lang w:val="ru-RU"/>
        </w:rPr>
        <w:t>К</w:t>
      </w:r>
      <w:proofErr w:type="spellStart"/>
      <w:r w:rsidRPr="007E025D">
        <w:rPr>
          <w:sz w:val="28"/>
          <w:szCs w:val="28"/>
        </w:rPr>
        <w:t>ошти</w:t>
      </w:r>
      <w:proofErr w:type="spellEnd"/>
      <w:r w:rsidRPr="007E025D">
        <w:rPr>
          <w:sz w:val="28"/>
          <w:szCs w:val="28"/>
        </w:rPr>
        <w:t>, отримані закладом культури та відсотки на залишок власних надходжень, отриманих як плата за послуги, що надаються ними згідно з основною діяльністю, благодійні внески та гранти мають бути розміщені на поточних рахунках, відкритих у банках державного сектору;</w:t>
      </w:r>
    </w:p>
    <w:p w:rsidR="000519C6" w:rsidRPr="007E025D" w:rsidRDefault="000519C6" w:rsidP="000519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25D">
        <w:rPr>
          <w:sz w:val="28"/>
          <w:szCs w:val="28"/>
        </w:rPr>
        <w:t>4.5. Розмір плати за надання платних послуг встановлюється державним і комунальним закладом культури щороку у національній валюті України.</w:t>
      </w:r>
    </w:p>
    <w:p w:rsidR="000519C6" w:rsidRPr="007E025D" w:rsidRDefault="000519C6" w:rsidP="000519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25D">
        <w:rPr>
          <w:sz w:val="28"/>
          <w:szCs w:val="28"/>
        </w:rPr>
        <w:t>Перелік платних послуг, які можуть надаватися державними і комунальними закладами культури, затверджені Кабінетом Міністрів України.</w:t>
      </w:r>
    </w:p>
    <w:p w:rsidR="000519C6" w:rsidRPr="007E025D" w:rsidRDefault="000519C6" w:rsidP="000519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25D">
        <w:rPr>
          <w:sz w:val="28"/>
          <w:szCs w:val="28"/>
        </w:rPr>
        <w:t>У разі одержання коштів від надання платних послуг, добровільних пожертвувань фізичних і юридичних осіб, у тому числі іноземних, з інших джерел, не заборонених законодавством, бюджетні асигнування державних і комунальних закладів культури не зменшуються.</w:t>
      </w:r>
    </w:p>
    <w:p w:rsidR="000519C6" w:rsidRPr="007E025D" w:rsidRDefault="000519C6" w:rsidP="000519C6">
      <w:pPr>
        <w:pStyle w:val="a6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E025D">
        <w:rPr>
          <w:rFonts w:ascii="Times New Roman" w:hAnsi="Times New Roman"/>
          <w:sz w:val="28"/>
          <w:szCs w:val="28"/>
          <w:lang w:val="uk-UA"/>
        </w:rPr>
        <w:t xml:space="preserve">4.6. Будинок культури с. </w:t>
      </w:r>
      <w:r w:rsidR="00290C68">
        <w:rPr>
          <w:rFonts w:ascii="Times New Roman" w:hAnsi="Times New Roman"/>
          <w:sz w:val="28"/>
          <w:szCs w:val="28"/>
          <w:lang w:val="uk-UA"/>
        </w:rPr>
        <w:t>Білки</w:t>
      </w:r>
      <w:r w:rsidRPr="007E025D">
        <w:rPr>
          <w:rFonts w:ascii="Times New Roman" w:hAnsi="Times New Roman"/>
          <w:sz w:val="28"/>
          <w:szCs w:val="28"/>
          <w:lang w:val="uk-UA"/>
        </w:rPr>
        <w:t xml:space="preserve"> у процесі провадження фінансово-господарської діяльності має право: </w:t>
      </w:r>
    </w:p>
    <w:p w:rsidR="000519C6" w:rsidRPr="007E025D" w:rsidRDefault="000519C6" w:rsidP="000519C6">
      <w:pPr>
        <w:pStyle w:val="a6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E025D">
        <w:rPr>
          <w:rFonts w:ascii="Times New Roman" w:hAnsi="Times New Roman"/>
          <w:sz w:val="28"/>
          <w:szCs w:val="28"/>
          <w:lang w:val="uk-UA"/>
        </w:rPr>
        <w:t>користуватися Майном, наданим засновником, відповідно до законодавства та Положення;</w:t>
      </w:r>
    </w:p>
    <w:p w:rsidR="000519C6" w:rsidRPr="007E025D" w:rsidRDefault="000519C6" w:rsidP="000519C6">
      <w:pPr>
        <w:pStyle w:val="a6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E025D">
        <w:rPr>
          <w:rFonts w:ascii="Times New Roman" w:hAnsi="Times New Roman"/>
          <w:sz w:val="28"/>
          <w:szCs w:val="28"/>
          <w:lang w:val="uk-UA"/>
        </w:rPr>
        <w:t xml:space="preserve">виконувати інші дії, що не суперечать законодавству та цьому Положенні. </w:t>
      </w:r>
    </w:p>
    <w:p w:rsidR="000519C6" w:rsidRPr="007E025D" w:rsidRDefault="000519C6" w:rsidP="000519C6">
      <w:pPr>
        <w:pStyle w:val="a6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E025D">
        <w:rPr>
          <w:rFonts w:ascii="Times New Roman" w:hAnsi="Times New Roman"/>
          <w:sz w:val="28"/>
          <w:szCs w:val="28"/>
          <w:lang w:val="uk-UA"/>
        </w:rPr>
        <w:t xml:space="preserve">4.7. Ведення бухгалтерського обліку та звітності в клубному закладі здійснюється бухгалтерією у порядку, визначеному нормативно-правовими актами. </w:t>
      </w:r>
    </w:p>
    <w:p w:rsidR="000519C6" w:rsidRPr="007E025D" w:rsidRDefault="000519C6" w:rsidP="000519C6">
      <w:pPr>
        <w:shd w:val="clear" w:color="auto" w:fill="FFFFFF"/>
        <w:ind w:firstLine="709"/>
        <w:textAlignment w:val="baseline"/>
        <w:rPr>
          <w:sz w:val="28"/>
          <w:szCs w:val="28"/>
          <w:lang w:eastAsia="ru-RU"/>
        </w:rPr>
      </w:pPr>
    </w:p>
    <w:p w:rsidR="000519C6" w:rsidRPr="007E025D" w:rsidRDefault="000519C6" w:rsidP="00F53188">
      <w:pPr>
        <w:ind w:firstLine="709"/>
        <w:jc w:val="center"/>
        <w:rPr>
          <w:b/>
          <w:sz w:val="28"/>
          <w:szCs w:val="28"/>
        </w:rPr>
      </w:pPr>
      <w:r w:rsidRPr="007E025D">
        <w:rPr>
          <w:b/>
          <w:bCs/>
          <w:sz w:val="28"/>
          <w:szCs w:val="28"/>
        </w:rPr>
        <w:t xml:space="preserve">5. </w:t>
      </w:r>
      <w:proofErr w:type="spellStart"/>
      <w:r w:rsidRPr="007E025D">
        <w:rPr>
          <w:b/>
          <w:sz w:val="28"/>
          <w:szCs w:val="28"/>
        </w:rPr>
        <w:t>Реорганізація</w:t>
      </w:r>
      <w:proofErr w:type="spellEnd"/>
      <w:r w:rsidRPr="007E025D">
        <w:rPr>
          <w:b/>
          <w:sz w:val="28"/>
          <w:szCs w:val="28"/>
        </w:rPr>
        <w:t xml:space="preserve"> та </w:t>
      </w:r>
      <w:proofErr w:type="spellStart"/>
      <w:r w:rsidRPr="007E025D">
        <w:rPr>
          <w:b/>
          <w:sz w:val="28"/>
          <w:szCs w:val="28"/>
        </w:rPr>
        <w:t>ліквідація</w:t>
      </w:r>
      <w:proofErr w:type="spellEnd"/>
      <w:r w:rsidRPr="007E025D">
        <w:rPr>
          <w:b/>
          <w:sz w:val="28"/>
          <w:szCs w:val="28"/>
        </w:rPr>
        <w:t xml:space="preserve"> </w:t>
      </w:r>
      <w:proofErr w:type="spellStart"/>
      <w:r w:rsidRPr="007E025D">
        <w:rPr>
          <w:b/>
          <w:sz w:val="28"/>
          <w:szCs w:val="28"/>
        </w:rPr>
        <w:t>Будинку</w:t>
      </w:r>
      <w:proofErr w:type="spellEnd"/>
      <w:r w:rsidRPr="007E025D">
        <w:rPr>
          <w:b/>
          <w:sz w:val="28"/>
          <w:szCs w:val="28"/>
        </w:rPr>
        <w:t xml:space="preserve"> </w:t>
      </w:r>
      <w:proofErr w:type="spellStart"/>
      <w:r w:rsidRPr="007E025D">
        <w:rPr>
          <w:b/>
          <w:sz w:val="28"/>
          <w:szCs w:val="28"/>
        </w:rPr>
        <w:t>культури</w:t>
      </w:r>
      <w:proofErr w:type="spellEnd"/>
      <w:r w:rsidRPr="007E025D">
        <w:rPr>
          <w:b/>
          <w:sz w:val="28"/>
          <w:szCs w:val="28"/>
        </w:rPr>
        <w:t xml:space="preserve"> с. </w:t>
      </w:r>
      <w:proofErr w:type="spellStart"/>
      <w:r w:rsidR="00290C68">
        <w:rPr>
          <w:b/>
          <w:sz w:val="28"/>
          <w:szCs w:val="28"/>
        </w:rPr>
        <w:t>Білки</w:t>
      </w:r>
      <w:proofErr w:type="spellEnd"/>
    </w:p>
    <w:p w:rsidR="000519C6" w:rsidRPr="007E025D" w:rsidRDefault="000519C6" w:rsidP="000519C6">
      <w:pPr>
        <w:ind w:firstLine="709"/>
        <w:rPr>
          <w:sz w:val="28"/>
          <w:szCs w:val="28"/>
        </w:rPr>
      </w:pPr>
      <w:r w:rsidRPr="007E025D">
        <w:rPr>
          <w:bCs/>
          <w:sz w:val="28"/>
          <w:szCs w:val="28"/>
        </w:rPr>
        <w:t xml:space="preserve">5.1. </w:t>
      </w:r>
      <w:proofErr w:type="spellStart"/>
      <w:r w:rsidRPr="007E025D">
        <w:rPr>
          <w:sz w:val="28"/>
          <w:szCs w:val="28"/>
        </w:rPr>
        <w:t>Діяльність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Будинку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с. </w:t>
      </w:r>
      <w:proofErr w:type="spellStart"/>
      <w:r w:rsidR="00290C68">
        <w:rPr>
          <w:sz w:val="28"/>
          <w:szCs w:val="28"/>
        </w:rPr>
        <w:t>Білки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припиняється</w:t>
      </w:r>
      <w:proofErr w:type="spellEnd"/>
      <w:r w:rsidRPr="007E025D">
        <w:rPr>
          <w:sz w:val="28"/>
          <w:szCs w:val="28"/>
        </w:rPr>
        <w:t xml:space="preserve"> шляхом </w:t>
      </w:r>
      <w:proofErr w:type="spellStart"/>
      <w:r w:rsidRPr="007E025D">
        <w:rPr>
          <w:sz w:val="28"/>
          <w:szCs w:val="28"/>
        </w:rPr>
        <w:t>реорганізації</w:t>
      </w:r>
      <w:proofErr w:type="spellEnd"/>
      <w:r w:rsidRPr="007E025D">
        <w:rPr>
          <w:sz w:val="28"/>
          <w:szCs w:val="28"/>
        </w:rPr>
        <w:t xml:space="preserve"> (</w:t>
      </w:r>
      <w:proofErr w:type="spellStart"/>
      <w:r w:rsidRPr="007E025D">
        <w:rPr>
          <w:sz w:val="28"/>
          <w:szCs w:val="28"/>
        </w:rPr>
        <w:t>злиття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приєднання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поділу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виділення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перетворення</w:t>
      </w:r>
      <w:proofErr w:type="spellEnd"/>
      <w:r w:rsidRPr="007E025D">
        <w:rPr>
          <w:sz w:val="28"/>
          <w:szCs w:val="28"/>
        </w:rPr>
        <w:t xml:space="preserve">) </w:t>
      </w:r>
      <w:proofErr w:type="spellStart"/>
      <w:r w:rsidRPr="007E025D">
        <w:rPr>
          <w:sz w:val="28"/>
          <w:szCs w:val="28"/>
        </w:rPr>
        <w:t>або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ліквідації</w:t>
      </w:r>
      <w:proofErr w:type="spellEnd"/>
      <w:r w:rsidRPr="007E025D">
        <w:rPr>
          <w:sz w:val="28"/>
          <w:szCs w:val="28"/>
        </w:rPr>
        <w:t>.</w:t>
      </w:r>
    </w:p>
    <w:p w:rsidR="000519C6" w:rsidRPr="007E025D" w:rsidRDefault="000519C6" w:rsidP="000519C6">
      <w:pPr>
        <w:ind w:firstLine="709"/>
        <w:rPr>
          <w:sz w:val="28"/>
          <w:szCs w:val="28"/>
        </w:rPr>
      </w:pPr>
      <w:r w:rsidRPr="007E025D">
        <w:rPr>
          <w:sz w:val="28"/>
          <w:szCs w:val="28"/>
        </w:rPr>
        <w:lastRenderedPageBreak/>
        <w:t xml:space="preserve">5.2. </w:t>
      </w:r>
      <w:proofErr w:type="spellStart"/>
      <w:r w:rsidRPr="007E025D">
        <w:rPr>
          <w:sz w:val="28"/>
          <w:szCs w:val="28"/>
        </w:rPr>
        <w:t>Припинення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діяльності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Будинку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с. </w:t>
      </w:r>
      <w:proofErr w:type="spellStart"/>
      <w:r w:rsidR="00290C68">
        <w:rPr>
          <w:sz w:val="28"/>
          <w:szCs w:val="28"/>
        </w:rPr>
        <w:t>Білки</w:t>
      </w:r>
      <w:proofErr w:type="spellEnd"/>
      <w:r w:rsidRPr="007E025D">
        <w:rPr>
          <w:sz w:val="28"/>
          <w:szCs w:val="28"/>
        </w:rPr>
        <w:t xml:space="preserve"> проводиться за </w:t>
      </w:r>
      <w:proofErr w:type="spellStart"/>
      <w:r w:rsidRPr="007E025D">
        <w:rPr>
          <w:sz w:val="28"/>
          <w:szCs w:val="28"/>
        </w:rPr>
        <w:t>рішенням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Засновника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згідно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діючого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законодавства</w:t>
      </w:r>
      <w:proofErr w:type="spellEnd"/>
      <w:r w:rsidRPr="007E025D">
        <w:rPr>
          <w:sz w:val="28"/>
          <w:szCs w:val="28"/>
        </w:rPr>
        <w:t xml:space="preserve">, </w:t>
      </w:r>
      <w:proofErr w:type="spellStart"/>
      <w:r w:rsidRPr="007E025D">
        <w:rPr>
          <w:sz w:val="28"/>
          <w:szCs w:val="28"/>
        </w:rPr>
        <w:t>або</w:t>
      </w:r>
      <w:proofErr w:type="spellEnd"/>
      <w:r w:rsidRPr="007E025D">
        <w:rPr>
          <w:sz w:val="28"/>
          <w:szCs w:val="28"/>
        </w:rPr>
        <w:t xml:space="preserve"> за </w:t>
      </w:r>
      <w:proofErr w:type="spellStart"/>
      <w:r w:rsidRPr="007E025D">
        <w:rPr>
          <w:sz w:val="28"/>
          <w:szCs w:val="28"/>
        </w:rPr>
        <w:t>рішенням</w:t>
      </w:r>
      <w:proofErr w:type="spellEnd"/>
      <w:r w:rsidRPr="007E025D">
        <w:rPr>
          <w:sz w:val="28"/>
          <w:szCs w:val="28"/>
        </w:rPr>
        <w:t xml:space="preserve"> суду.</w:t>
      </w:r>
    </w:p>
    <w:p w:rsidR="000519C6" w:rsidRPr="007E025D" w:rsidRDefault="000519C6" w:rsidP="000519C6">
      <w:pPr>
        <w:ind w:firstLine="709"/>
        <w:rPr>
          <w:sz w:val="28"/>
          <w:szCs w:val="28"/>
        </w:rPr>
      </w:pPr>
      <w:r w:rsidRPr="007E025D">
        <w:rPr>
          <w:sz w:val="28"/>
          <w:szCs w:val="28"/>
        </w:rPr>
        <w:t xml:space="preserve">5.3. </w:t>
      </w:r>
      <w:proofErr w:type="gramStart"/>
      <w:r w:rsidRPr="007E025D">
        <w:rPr>
          <w:sz w:val="28"/>
          <w:szCs w:val="28"/>
        </w:rPr>
        <w:t xml:space="preserve">У </w:t>
      </w:r>
      <w:proofErr w:type="spellStart"/>
      <w:r w:rsidRPr="007E025D">
        <w:rPr>
          <w:sz w:val="28"/>
          <w:szCs w:val="28"/>
        </w:rPr>
        <w:t>разі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реорганізації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Будинку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с. </w:t>
      </w:r>
      <w:proofErr w:type="spellStart"/>
      <w:r w:rsidR="00290C68">
        <w:rPr>
          <w:sz w:val="28"/>
          <w:szCs w:val="28"/>
        </w:rPr>
        <w:t>Білки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його</w:t>
      </w:r>
      <w:proofErr w:type="spellEnd"/>
      <w:r w:rsidRPr="007E025D">
        <w:rPr>
          <w:sz w:val="28"/>
          <w:szCs w:val="28"/>
        </w:rPr>
        <w:t xml:space="preserve"> права </w:t>
      </w:r>
      <w:proofErr w:type="spellStart"/>
      <w:r w:rsidRPr="007E025D">
        <w:rPr>
          <w:sz w:val="28"/>
          <w:szCs w:val="28"/>
        </w:rPr>
        <w:t>і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обов’язки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переходять</w:t>
      </w:r>
      <w:proofErr w:type="spellEnd"/>
      <w:r w:rsidRPr="007E025D">
        <w:rPr>
          <w:sz w:val="28"/>
          <w:szCs w:val="28"/>
        </w:rPr>
        <w:t xml:space="preserve">  до </w:t>
      </w:r>
      <w:proofErr w:type="spellStart"/>
      <w:r w:rsidRPr="007E025D">
        <w:rPr>
          <w:sz w:val="28"/>
          <w:szCs w:val="28"/>
        </w:rPr>
        <w:t>правонаступника</w:t>
      </w:r>
      <w:proofErr w:type="spellEnd"/>
      <w:r w:rsidRPr="007E025D">
        <w:rPr>
          <w:sz w:val="28"/>
          <w:szCs w:val="28"/>
        </w:rPr>
        <w:t>.</w:t>
      </w:r>
      <w:proofErr w:type="gramEnd"/>
    </w:p>
    <w:p w:rsidR="000519C6" w:rsidRPr="007E025D" w:rsidRDefault="000519C6" w:rsidP="000519C6">
      <w:pPr>
        <w:ind w:firstLine="709"/>
        <w:rPr>
          <w:sz w:val="28"/>
          <w:szCs w:val="28"/>
        </w:rPr>
      </w:pPr>
      <w:r w:rsidRPr="007E025D">
        <w:rPr>
          <w:sz w:val="28"/>
          <w:szCs w:val="28"/>
        </w:rPr>
        <w:t xml:space="preserve">5.4. При </w:t>
      </w:r>
      <w:proofErr w:type="spellStart"/>
      <w:r w:rsidRPr="007E025D">
        <w:rPr>
          <w:sz w:val="28"/>
          <w:szCs w:val="28"/>
        </w:rPr>
        <w:t>реорганізації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або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ліквідації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Будинку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культури</w:t>
      </w:r>
      <w:proofErr w:type="spellEnd"/>
      <w:r w:rsidRPr="007E025D">
        <w:rPr>
          <w:sz w:val="28"/>
          <w:szCs w:val="28"/>
        </w:rPr>
        <w:t xml:space="preserve"> с. </w:t>
      </w:r>
      <w:proofErr w:type="spellStart"/>
      <w:r w:rsidR="00290C68">
        <w:rPr>
          <w:sz w:val="28"/>
          <w:szCs w:val="28"/>
        </w:rPr>
        <w:t>Білки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звільненим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працівникам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гарантується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додержання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їх</w:t>
      </w:r>
      <w:proofErr w:type="spellEnd"/>
      <w:r w:rsidRPr="007E025D">
        <w:rPr>
          <w:sz w:val="28"/>
          <w:szCs w:val="28"/>
        </w:rPr>
        <w:t xml:space="preserve"> прав та </w:t>
      </w:r>
      <w:proofErr w:type="spellStart"/>
      <w:r w:rsidRPr="007E025D">
        <w:rPr>
          <w:sz w:val="28"/>
          <w:szCs w:val="28"/>
        </w:rPr>
        <w:t>інтересів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відповідно</w:t>
      </w:r>
      <w:proofErr w:type="spellEnd"/>
      <w:r w:rsidRPr="007E025D">
        <w:rPr>
          <w:sz w:val="28"/>
          <w:szCs w:val="28"/>
        </w:rPr>
        <w:t xml:space="preserve"> до трудового </w:t>
      </w:r>
      <w:proofErr w:type="spellStart"/>
      <w:r w:rsidRPr="007E025D">
        <w:rPr>
          <w:sz w:val="28"/>
          <w:szCs w:val="28"/>
        </w:rPr>
        <w:t>законодавства</w:t>
      </w:r>
      <w:proofErr w:type="spellEnd"/>
      <w:r w:rsidRPr="007E025D">
        <w:rPr>
          <w:sz w:val="28"/>
          <w:szCs w:val="28"/>
        </w:rPr>
        <w:t xml:space="preserve"> </w:t>
      </w:r>
      <w:proofErr w:type="spellStart"/>
      <w:r w:rsidRPr="007E025D">
        <w:rPr>
          <w:sz w:val="28"/>
          <w:szCs w:val="28"/>
        </w:rPr>
        <w:t>України</w:t>
      </w:r>
      <w:proofErr w:type="spellEnd"/>
      <w:r w:rsidRPr="007E025D">
        <w:rPr>
          <w:sz w:val="28"/>
          <w:szCs w:val="28"/>
        </w:rPr>
        <w:t>.</w:t>
      </w:r>
    </w:p>
    <w:p w:rsidR="000519C6" w:rsidRPr="007E025D" w:rsidRDefault="000519C6" w:rsidP="000519C6">
      <w:pPr>
        <w:pStyle w:val="a3"/>
        <w:ind w:firstLine="709"/>
        <w:rPr>
          <w:sz w:val="28"/>
          <w:szCs w:val="28"/>
        </w:rPr>
      </w:pPr>
    </w:p>
    <w:p w:rsidR="000519C6" w:rsidRPr="00B85B93" w:rsidRDefault="000519C6" w:rsidP="000519C6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B85B93">
        <w:rPr>
          <w:b/>
          <w:bCs/>
          <w:color w:val="222222"/>
          <w:sz w:val="28"/>
          <w:szCs w:val="28"/>
        </w:rPr>
        <w:t xml:space="preserve">6. </w:t>
      </w:r>
      <w:proofErr w:type="spellStart"/>
      <w:r w:rsidRPr="00B85B93">
        <w:rPr>
          <w:b/>
          <w:bCs/>
          <w:color w:val="222222"/>
          <w:sz w:val="28"/>
          <w:szCs w:val="28"/>
        </w:rPr>
        <w:t>Внесення</w:t>
      </w:r>
      <w:proofErr w:type="spellEnd"/>
      <w:r w:rsidRPr="00B85B93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B85B93">
        <w:rPr>
          <w:b/>
          <w:bCs/>
          <w:color w:val="222222"/>
          <w:sz w:val="28"/>
          <w:szCs w:val="28"/>
        </w:rPr>
        <w:t>змін</w:t>
      </w:r>
      <w:proofErr w:type="spellEnd"/>
      <w:r w:rsidRPr="00B85B93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B85B93">
        <w:rPr>
          <w:b/>
          <w:bCs/>
          <w:color w:val="222222"/>
          <w:sz w:val="28"/>
          <w:szCs w:val="28"/>
        </w:rPr>
        <w:t>і</w:t>
      </w:r>
      <w:proofErr w:type="spellEnd"/>
      <w:r w:rsidRPr="00B85B93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B85B93">
        <w:rPr>
          <w:b/>
          <w:bCs/>
          <w:color w:val="222222"/>
          <w:sz w:val="28"/>
          <w:szCs w:val="28"/>
        </w:rPr>
        <w:t>доповнень</w:t>
      </w:r>
      <w:proofErr w:type="spellEnd"/>
      <w:r w:rsidRPr="00B85B93">
        <w:rPr>
          <w:b/>
          <w:bCs/>
          <w:color w:val="222222"/>
          <w:sz w:val="28"/>
          <w:szCs w:val="28"/>
        </w:rPr>
        <w:t xml:space="preserve"> до </w:t>
      </w:r>
      <w:proofErr w:type="spellStart"/>
      <w:r w:rsidRPr="00B85B93">
        <w:rPr>
          <w:b/>
          <w:bCs/>
          <w:color w:val="222222"/>
          <w:sz w:val="28"/>
          <w:szCs w:val="28"/>
        </w:rPr>
        <w:t>Положення</w:t>
      </w:r>
      <w:proofErr w:type="spellEnd"/>
    </w:p>
    <w:p w:rsidR="000519C6" w:rsidRPr="008A5A99" w:rsidRDefault="000519C6" w:rsidP="000519C6">
      <w:pPr>
        <w:shd w:val="clear" w:color="auto" w:fill="FFFFFF"/>
        <w:ind w:firstLine="708"/>
        <w:rPr>
          <w:rFonts w:ascii="Arial" w:hAnsi="Arial" w:cs="Arial"/>
        </w:rPr>
      </w:pPr>
      <w:r w:rsidRPr="008A5A99">
        <w:rPr>
          <w:sz w:val="28"/>
          <w:szCs w:val="28"/>
        </w:rPr>
        <w:t xml:space="preserve">6.1. До </w:t>
      </w:r>
      <w:proofErr w:type="spellStart"/>
      <w:r w:rsidRPr="008A5A99">
        <w:rPr>
          <w:sz w:val="28"/>
          <w:szCs w:val="28"/>
        </w:rPr>
        <w:t>цього</w:t>
      </w:r>
      <w:proofErr w:type="spellEnd"/>
      <w:r w:rsidRPr="008A5A99">
        <w:rPr>
          <w:sz w:val="28"/>
          <w:szCs w:val="28"/>
        </w:rPr>
        <w:t xml:space="preserve"> </w:t>
      </w:r>
      <w:proofErr w:type="spellStart"/>
      <w:r w:rsidRPr="008A5A99">
        <w:rPr>
          <w:sz w:val="28"/>
          <w:szCs w:val="28"/>
        </w:rPr>
        <w:t>Положення</w:t>
      </w:r>
      <w:proofErr w:type="spellEnd"/>
      <w:r w:rsidRPr="008A5A99">
        <w:rPr>
          <w:sz w:val="28"/>
          <w:szCs w:val="28"/>
        </w:rPr>
        <w:t xml:space="preserve"> </w:t>
      </w:r>
      <w:proofErr w:type="spellStart"/>
      <w:r w:rsidRPr="008A5A99">
        <w:rPr>
          <w:sz w:val="28"/>
          <w:szCs w:val="28"/>
        </w:rPr>
        <w:t>можуть</w:t>
      </w:r>
      <w:proofErr w:type="spellEnd"/>
      <w:r w:rsidRPr="008A5A99">
        <w:rPr>
          <w:sz w:val="28"/>
          <w:szCs w:val="28"/>
        </w:rPr>
        <w:t xml:space="preserve"> </w:t>
      </w:r>
      <w:proofErr w:type="spellStart"/>
      <w:r w:rsidRPr="008A5A99">
        <w:rPr>
          <w:sz w:val="28"/>
          <w:szCs w:val="28"/>
        </w:rPr>
        <w:t>вноситись</w:t>
      </w:r>
      <w:proofErr w:type="spellEnd"/>
      <w:r w:rsidRPr="008A5A99">
        <w:rPr>
          <w:sz w:val="28"/>
          <w:szCs w:val="28"/>
        </w:rPr>
        <w:t xml:space="preserve"> </w:t>
      </w:r>
      <w:proofErr w:type="spellStart"/>
      <w:r w:rsidRPr="008A5A99">
        <w:rPr>
          <w:sz w:val="28"/>
          <w:szCs w:val="28"/>
        </w:rPr>
        <w:t>зміни</w:t>
      </w:r>
      <w:proofErr w:type="spellEnd"/>
      <w:r w:rsidRPr="008A5A99">
        <w:rPr>
          <w:sz w:val="28"/>
          <w:szCs w:val="28"/>
        </w:rPr>
        <w:t xml:space="preserve"> та </w:t>
      </w:r>
      <w:proofErr w:type="spellStart"/>
      <w:r w:rsidRPr="008A5A99">
        <w:rPr>
          <w:sz w:val="28"/>
          <w:szCs w:val="28"/>
        </w:rPr>
        <w:t>доповнення</w:t>
      </w:r>
      <w:proofErr w:type="spellEnd"/>
      <w:r w:rsidRPr="008A5A99">
        <w:rPr>
          <w:sz w:val="28"/>
          <w:szCs w:val="28"/>
        </w:rPr>
        <w:t xml:space="preserve"> шляхом </w:t>
      </w:r>
      <w:proofErr w:type="spellStart"/>
      <w:r w:rsidRPr="008A5A99">
        <w:rPr>
          <w:sz w:val="28"/>
          <w:szCs w:val="28"/>
        </w:rPr>
        <w:t>викладення</w:t>
      </w:r>
      <w:proofErr w:type="spellEnd"/>
      <w:r w:rsidRPr="008A5A99">
        <w:rPr>
          <w:sz w:val="28"/>
          <w:szCs w:val="28"/>
        </w:rPr>
        <w:t xml:space="preserve"> </w:t>
      </w:r>
      <w:proofErr w:type="spellStart"/>
      <w:r w:rsidRPr="008A5A99">
        <w:rPr>
          <w:sz w:val="28"/>
          <w:szCs w:val="28"/>
        </w:rPr>
        <w:t>його</w:t>
      </w:r>
      <w:proofErr w:type="spellEnd"/>
      <w:r w:rsidRPr="008A5A99">
        <w:rPr>
          <w:sz w:val="28"/>
          <w:szCs w:val="28"/>
        </w:rPr>
        <w:t xml:space="preserve"> в </w:t>
      </w:r>
      <w:proofErr w:type="spellStart"/>
      <w:r w:rsidRPr="008A5A99">
        <w:rPr>
          <w:sz w:val="28"/>
          <w:szCs w:val="28"/>
        </w:rPr>
        <w:t>новій</w:t>
      </w:r>
      <w:proofErr w:type="spellEnd"/>
      <w:r w:rsidRPr="008A5A99">
        <w:rPr>
          <w:sz w:val="28"/>
          <w:szCs w:val="28"/>
        </w:rPr>
        <w:t xml:space="preserve"> </w:t>
      </w:r>
      <w:proofErr w:type="spellStart"/>
      <w:r w:rsidRPr="008A5A99">
        <w:rPr>
          <w:sz w:val="28"/>
          <w:szCs w:val="28"/>
        </w:rPr>
        <w:t>редакції</w:t>
      </w:r>
      <w:proofErr w:type="spellEnd"/>
    </w:p>
    <w:p w:rsidR="000519C6" w:rsidRPr="008A5A99" w:rsidRDefault="000519C6" w:rsidP="000519C6">
      <w:pPr>
        <w:shd w:val="clear" w:color="auto" w:fill="FFFFFF"/>
        <w:ind w:firstLine="708"/>
        <w:rPr>
          <w:rFonts w:ascii="Arial" w:hAnsi="Arial" w:cs="Arial"/>
        </w:rPr>
      </w:pPr>
      <w:r w:rsidRPr="008A5A99">
        <w:rPr>
          <w:sz w:val="28"/>
          <w:szCs w:val="28"/>
        </w:rPr>
        <w:t xml:space="preserve">6.2. </w:t>
      </w:r>
      <w:proofErr w:type="spellStart"/>
      <w:r w:rsidRPr="008A5A99">
        <w:rPr>
          <w:sz w:val="28"/>
          <w:szCs w:val="28"/>
        </w:rPr>
        <w:t>Відносно</w:t>
      </w:r>
      <w:proofErr w:type="spellEnd"/>
      <w:r w:rsidRPr="008A5A99">
        <w:rPr>
          <w:sz w:val="28"/>
          <w:szCs w:val="28"/>
        </w:rPr>
        <w:t xml:space="preserve"> норм, не </w:t>
      </w:r>
      <w:proofErr w:type="spellStart"/>
      <w:r w:rsidRPr="008A5A99">
        <w:rPr>
          <w:sz w:val="28"/>
          <w:szCs w:val="28"/>
        </w:rPr>
        <w:t>врегульованих</w:t>
      </w:r>
      <w:proofErr w:type="spellEnd"/>
      <w:r w:rsidRPr="008A5A99">
        <w:rPr>
          <w:sz w:val="28"/>
          <w:szCs w:val="28"/>
        </w:rPr>
        <w:t xml:space="preserve"> </w:t>
      </w:r>
      <w:proofErr w:type="spellStart"/>
      <w:r w:rsidRPr="008A5A99">
        <w:rPr>
          <w:sz w:val="28"/>
          <w:szCs w:val="28"/>
        </w:rPr>
        <w:t>цим</w:t>
      </w:r>
      <w:proofErr w:type="spellEnd"/>
      <w:r w:rsidRPr="008A5A99">
        <w:rPr>
          <w:sz w:val="28"/>
          <w:szCs w:val="28"/>
        </w:rPr>
        <w:t xml:space="preserve"> </w:t>
      </w:r>
      <w:proofErr w:type="spellStart"/>
      <w:r w:rsidRPr="008A5A99">
        <w:rPr>
          <w:sz w:val="28"/>
          <w:szCs w:val="28"/>
        </w:rPr>
        <w:t>Положенням</w:t>
      </w:r>
      <w:proofErr w:type="spellEnd"/>
      <w:r w:rsidRPr="008A5A99">
        <w:rPr>
          <w:sz w:val="28"/>
          <w:szCs w:val="28"/>
        </w:rPr>
        <w:t xml:space="preserve">, </w:t>
      </w:r>
      <w:proofErr w:type="spellStart"/>
      <w:r w:rsidRPr="008A5A99">
        <w:rPr>
          <w:sz w:val="28"/>
          <w:szCs w:val="28"/>
        </w:rPr>
        <w:t>застосовується</w:t>
      </w:r>
      <w:proofErr w:type="spellEnd"/>
      <w:r w:rsidRPr="008A5A99">
        <w:rPr>
          <w:sz w:val="28"/>
          <w:szCs w:val="28"/>
        </w:rPr>
        <w:t xml:space="preserve"> </w:t>
      </w:r>
      <w:proofErr w:type="spellStart"/>
      <w:r w:rsidRPr="008A5A99">
        <w:rPr>
          <w:sz w:val="28"/>
          <w:szCs w:val="28"/>
        </w:rPr>
        <w:t>чинне</w:t>
      </w:r>
      <w:proofErr w:type="spellEnd"/>
      <w:r w:rsidRPr="008A5A99">
        <w:rPr>
          <w:sz w:val="28"/>
          <w:szCs w:val="28"/>
        </w:rPr>
        <w:t xml:space="preserve"> </w:t>
      </w:r>
      <w:proofErr w:type="spellStart"/>
      <w:r w:rsidRPr="008A5A99">
        <w:rPr>
          <w:sz w:val="28"/>
          <w:szCs w:val="28"/>
        </w:rPr>
        <w:t>законодавство</w:t>
      </w:r>
      <w:proofErr w:type="spellEnd"/>
      <w:r w:rsidRPr="008A5A99">
        <w:rPr>
          <w:sz w:val="28"/>
          <w:szCs w:val="28"/>
        </w:rPr>
        <w:t xml:space="preserve"> </w:t>
      </w:r>
      <w:proofErr w:type="spellStart"/>
      <w:r w:rsidRPr="008A5A99">
        <w:rPr>
          <w:sz w:val="28"/>
          <w:szCs w:val="28"/>
        </w:rPr>
        <w:t>України</w:t>
      </w:r>
      <w:proofErr w:type="spellEnd"/>
      <w:r w:rsidRPr="008A5A99">
        <w:rPr>
          <w:sz w:val="28"/>
          <w:szCs w:val="28"/>
        </w:rPr>
        <w:t>.</w:t>
      </w:r>
    </w:p>
    <w:p w:rsidR="000519C6" w:rsidRDefault="000519C6" w:rsidP="000519C6"/>
    <w:p w:rsidR="000519C6" w:rsidRPr="00DB622F" w:rsidRDefault="000519C6" w:rsidP="000519C6"/>
    <w:p w:rsidR="000519C6" w:rsidRPr="008E43DC" w:rsidRDefault="000519C6" w:rsidP="000519C6"/>
    <w:p w:rsidR="00515943" w:rsidRPr="000519C6" w:rsidRDefault="00515943" w:rsidP="00515943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15943" w:rsidRDefault="00515943" w:rsidP="00515943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5943" w:rsidRDefault="00515943" w:rsidP="00515943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515943" w:rsidSect="00122E4D">
      <w:headerReference w:type="default" r:id="rId7"/>
      <w:pgSz w:w="11906" w:h="16838"/>
      <w:pgMar w:top="1134" w:right="70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73" w:rsidRDefault="00065973">
      <w:r>
        <w:separator/>
      </w:r>
    </w:p>
  </w:endnote>
  <w:endnote w:type="continuationSeparator" w:id="0">
    <w:p w:rsidR="00065973" w:rsidRDefault="0006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73" w:rsidRDefault="00065973">
      <w:r>
        <w:separator/>
      </w:r>
    </w:p>
  </w:footnote>
  <w:footnote w:type="continuationSeparator" w:id="0">
    <w:p w:rsidR="00065973" w:rsidRDefault="00065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621592"/>
      <w:docPartObj>
        <w:docPartGallery w:val="Page Numbers (Top of Page)"/>
        <w:docPartUnique/>
      </w:docPartObj>
    </w:sdtPr>
    <w:sdtContent>
      <w:p w:rsidR="00A36D8E" w:rsidRPr="002C171F" w:rsidRDefault="007F7D50" w:rsidP="00A36D8E">
        <w:pPr>
          <w:pStyle w:val="a3"/>
          <w:tabs>
            <w:tab w:val="clear" w:pos="4819"/>
            <w:tab w:val="clear" w:pos="9638"/>
            <w:tab w:val="center" w:pos="4253"/>
          </w:tabs>
          <w:ind w:right="707"/>
          <w:jc w:val="center"/>
        </w:pPr>
        <w:r w:rsidRPr="002C171F">
          <w:fldChar w:fldCharType="begin"/>
        </w:r>
        <w:r w:rsidR="009E1868" w:rsidRPr="002C171F">
          <w:instrText>PAGE   \* MERGEFORMAT</w:instrText>
        </w:r>
        <w:r w:rsidRPr="002C171F">
          <w:fldChar w:fldCharType="separate"/>
        </w:r>
        <w:r w:rsidR="007B1202">
          <w:rPr>
            <w:noProof/>
          </w:rPr>
          <w:t>2</w:t>
        </w:r>
        <w:r w:rsidRPr="002C171F">
          <w:fldChar w:fldCharType="end"/>
        </w:r>
      </w:p>
    </w:sdtContent>
  </w:sdt>
  <w:p w:rsidR="00A36D8E" w:rsidRDefault="000659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214EE"/>
    <w:multiLevelType w:val="hybridMultilevel"/>
    <w:tmpl w:val="4FE6C1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F02"/>
    <w:rsid w:val="000519C6"/>
    <w:rsid w:val="00065973"/>
    <w:rsid w:val="00122E4D"/>
    <w:rsid w:val="00185EDC"/>
    <w:rsid w:val="00290C68"/>
    <w:rsid w:val="002F6C59"/>
    <w:rsid w:val="00515943"/>
    <w:rsid w:val="006F694E"/>
    <w:rsid w:val="007B1202"/>
    <w:rsid w:val="007F7D50"/>
    <w:rsid w:val="008A5A99"/>
    <w:rsid w:val="009E1868"/>
    <w:rsid w:val="00A8152E"/>
    <w:rsid w:val="00A8303C"/>
    <w:rsid w:val="00A93660"/>
    <w:rsid w:val="00AE3821"/>
    <w:rsid w:val="00BE10EF"/>
    <w:rsid w:val="00D45F02"/>
    <w:rsid w:val="00DF1D27"/>
    <w:rsid w:val="00EE67C8"/>
    <w:rsid w:val="00F063A1"/>
    <w:rsid w:val="00F53188"/>
    <w:rsid w:val="00F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43"/>
    <w:pPr>
      <w:suppressAutoHyphens/>
      <w:spacing w:after="0" w:line="240" w:lineRule="auto"/>
      <w:ind w:firstLine="556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5943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94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5">
    <w:name w:val="Содержимое таблицы"/>
    <w:basedOn w:val="a"/>
    <w:rsid w:val="00515943"/>
    <w:pPr>
      <w:suppressLineNumbers/>
    </w:pPr>
  </w:style>
  <w:style w:type="paragraph" w:styleId="a6">
    <w:name w:val="No Spacing"/>
    <w:uiPriority w:val="1"/>
    <w:qFormat/>
    <w:rsid w:val="00515943"/>
    <w:pPr>
      <w:spacing w:after="0" w:line="240" w:lineRule="auto"/>
      <w:ind w:firstLine="556"/>
      <w:jc w:val="both"/>
    </w:pPr>
    <w:rPr>
      <w:rFonts w:ascii="Calibri" w:eastAsia="Calibri" w:hAnsi="Calibri" w:cs="Times New Roman"/>
      <w:lang w:val="ru-RU"/>
    </w:rPr>
  </w:style>
  <w:style w:type="paragraph" w:customStyle="1" w:styleId="rvps2">
    <w:name w:val="rvps2"/>
    <w:basedOn w:val="a"/>
    <w:rsid w:val="00515943"/>
    <w:pPr>
      <w:suppressAutoHyphens w:val="0"/>
      <w:spacing w:before="100" w:beforeAutospacing="1" w:after="100" w:afterAutospacing="1"/>
      <w:ind w:firstLine="0"/>
      <w:jc w:val="left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515943"/>
    <w:pPr>
      <w:suppressAutoHyphens w:val="0"/>
      <w:spacing w:before="100" w:beforeAutospacing="1" w:after="100" w:afterAutospacing="1"/>
      <w:ind w:firstLine="0"/>
      <w:jc w:val="left"/>
    </w:pPr>
    <w:rPr>
      <w:lang w:val="uk-UA" w:eastAsia="uk-UA"/>
    </w:rPr>
  </w:style>
  <w:style w:type="table" w:styleId="a8">
    <w:name w:val="Table Grid"/>
    <w:basedOn w:val="a1"/>
    <w:uiPriority w:val="59"/>
    <w:rsid w:val="00515943"/>
    <w:pPr>
      <w:spacing w:after="0" w:line="240" w:lineRule="auto"/>
      <w:ind w:firstLine="556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</dc:creator>
  <cp:lastModifiedBy>Vision</cp:lastModifiedBy>
  <cp:revision>2</cp:revision>
  <dcterms:created xsi:type="dcterms:W3CDTF">2024-10-15T06:53:00Z</dcterms:created>
  <dcterms:modified xsi:type="dcterms:W3CDTF">2024-10-15T06:53:00Z</dcterms:modified>
</cp:coreProperties>
</file>