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07" w:rsidRDefault="000C6707" w:rsidP="000C6707">
      <w:pPr>
        <w:jc w:val="center"/>
        <w:rPr>
          <w:b/>
          <w:lang w:val="en-US"/>
        </w:rPr>
      </w:pPr>
      <w:r w:rsidRPr="00B137BB">
        <w:rPr>
          <w:b/>
          <w:sz w:val="28"/>
          <w:szCs w:val="28"/>
        </w:rPr>
        <w:object w:dxaOrig="792" w:dyaOrig="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4" o:title=""/>
          </v:shape>
          <o:OLEObject Type="Embed" ProgID="Word.Picture.8" ShapeID="_x0000_i1025" DrawAspect="Content" ObjectID="_1763203551" r:id="rId5"/>
        </w:object>
      </w:r>
    </w:p>
    <w:p w:rsidR="000C6707" w:rsidRDefault="000C6707" w:rsidP="000C6707">
      <w:pPr>
        <w:jc w:val="center"/>
        <w:rPr>
          <w:b/>
          <w:sz w:val="28"/>
          <w:szCs w:val="28"/>
        </w:rPr>
      </w:pPr>
      <w:r>
        <w:rPr>
          <w:b/>
          <w:spacing w:val="80"/>
          <w:sz w:val="28"/>
          <w:szCs w:val="28"/>
        </w:rPr>
        <w:t>УКРАЇНА</w:t>
      </w:r>
    </w:p>
    <w:p w:rsidR="000C6707" w:rsidRDefault="000C6707" w:rsidP="000C6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БІЛКІВСЬКА СІЛЬСЬКА РАДА </w:t>
      </w:r>
    </w:p>
    <w:p w:rsidR="000C6707" w:rsidRDefault="000C6707" w:rsidP="000C670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ХУСТСТЬКОГО </w:t>
      </w:r>
      <w:r>
        <w:rPr>
          <w:b/>
          <w:sz w:val="28"/>
          <w:szCs w:val="28"/>
        </w:rPr>
        <w:t xml:space="preserve">РАЙОНУ </w:t>
      </w:r>
    </w:p>
    <w:p w:rsidR="000C6707" w:rsidRDefault="000C6707" w:rsidP="000C6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ЗАКАРПАТСЬКОЇ ОБЛАСТІ</w:t>
      </w:r>
    </w:p>
    <w:p w:rsidR="000C6707" w:rsidRDefault="000C6707" w:rsidP="000C6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Виконавчий комітет </w:t>
      </w:r>
    </w:p>
    <w:p w:rsidR="000C6707" w:rsidRDefault="000C6707" w:rsidP="000C6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0C6707" w:rsidRDefault="000C6707" w:rsidP="000C6707">
      <w:pPr>
        <w:rPr>
          <w:sz w:val="28"/>
          <w:szCs w:val="28"/>
        </w:rPr>
      </w:pPr>
    </w:p>
    <w:tbl>
      <w:tblPr>
        <w:tblW w:w="4860" w:type="dxa"/>
        <w:tblInd w:w="108" w:type="dxa"/>
        <w:tblLayout w:type="fixed"/>
        <w:tblLook w:val="04A0"/>
      </w:tblPr>
      <w:tblGrid>
        <w:gridCol w:w="4860"/>
      </w:tblGrid>
      <w:tr w:rsidR="000C6707" w:rsidTr="00D50A0A">
        <w:tc>
          <w:tcPr>
            <w:tcW w:w="4860" w:type="dxa"/>
            <w:hideMark/>
          </w:tcPr>
          <w:p w:rsidR="000C6707" w:rsidRDefault="000C6707" w:rsidP="00D50A0A">
            <w:pPr>
              <w:ind w:left="1332" w:hanging="133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29</w:t>
            </w:r>
            <w:r>
              <w:rPr>
                <w:b/>
                <w:sz w:val="28"/>
                <w:szCs w:val="28"/>
              </w:rPr>
              <w:t xml:space="preserve"> листопада 2023 </w:t>
            </w:r>
            <w:proofErr w:type="spellStart"/>
            <w:r>
              <w:rPr>
                <w:b/>
                <w:sz w:val="28"/>
                <w:szCs w:val="28"/>
              </w:rPr>
              <w:t>р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оку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№67</w:t>
            </w:r>
            <w:r>
              <w:rPr>
                <w:b/>
                <w:sz w:val="28"/>
                <w:szCs w:val="28"/>
              </w:rPr>
              <w:t xml:space="preserve">                                         </w:t>
            </w:r>
          </w:p>
          <w:p w:rsidR="000C6707" w:rsidRDefault="000C6707" w:rsidP="00D50A0A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 xml:space="preserve">село Білки               </w:t>
            </w:r>
          </w:p>
        </w:tc>
      </w:tr>
    </w:tbl>
    <w:p w:rsidR="00EB2F76" w:rsidRDefault="00EB2F76">
      <w:pPr>
        <w:rPr>
          <w:lang w:val="uk-UA"/>
        </w:rPr>
      </w:pPr>
    </w:p>
    <w:p w:rsidR="000C6707" w:rsidRDefault="000C6707">
      <w:pPr>
        <w:rPr>
          <w:lang w:val="uk-UA"/>
        </w:rPr>
      </w:pPr>
    </w:p>
    <w:p w:rsidR="000C6707" w:rsidRDefault="000C6707" w:rsidP="000C6707">
      <w:pPr>
        <w:shd w:val="clear" w:color="auto" w:fill="FFFFFF"/>
        <w:spacing w:after="225"/>
        <w:ind w:right="4819"/>
        <w:jc w:val="both"/>
        <w:rPr>
          <w:b/>
          <w:bCs/>
          <w:color w:val="000000"/>
          <w:sz w:val="28"/>
          <w:szCs w:val="28"/>
          <w:lang w:val="uk-UA"/>
        </w:rPr>
      </w:pPr>
      <w:r w:rsidRPr="005A1095">
        <w:rPr>
          <w:b/>
          <w:bCs/>
          <w:color w:val="000000"/>
          <w:sz w:val="28"/>
          <w:szCs w:val="28"/>
          <w:lang w:val="uk-UA"/>
        </w:rPr>
        <w:t>Про</w:t>
      </w:r>
      <w:r w:rsidRPr="000A5772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  <w:lang w:val="uk-UA"/>
        </w:rPr>
        <w:t>встановлення меморіальних дошок</w:t>
      </w:r>
    </w:p>
    <w:p w:rsidR="000C6707" w:rsidRPr="000A5772" w:rsidRDefault="000C6707" w:rsidP="000C6707">
      <w:pPr>
        <w:shd w:val="clear" w:color="auto" w:fill="FFFFFF"/>
        <w:spacing w:after="225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Відповідно до статей</w:t>
      </w:r>
      <w:r w:rsidRPr="000A5772">
        <w:rPr>
          <w:color w:val="000000"/>
          <w:sz w:val="28"/>
          <w:szCs w:val="28"/>
          <w:lang w:val="uk-UA"/>
        </w:rPr>
        <w:t xml:space="preserve"> 37,</w:t>
      </w:r>
      <w:r>
        <w:rPr>
          <w:color w:val="000000"/>
          <w:sz w:val="28"/>
          <w:szCs w:val="28"/>
          <w:lang w:val="uk-UA"/>
        </w:rPr>
        <w:t xml:space="preserve"> 52,</w:t>
      </w:r>
      <w:r w:rsidRPr="000A5772">
        <w:rPr>
          <w:color w:val="000000"/>
          <w:sz w:val="28"/>
          <w:szCs w:val="28"/>
          <w:lang w:val="uk-UA"/>
        </w:rPr>
        <w:t xml:space="preserve"> 59 Закону України «Про місцеве самоврядування в Україні»</w:t>
      </w:r>
      <w:r>
        <w:rPr>
          <w:color w:val="000000"/>
          <w:sz w:val="28"/>
          <w:szCs w:val="28"/>
          <w:lang w:val="uk-UA"/>
        </w:rPr>
        <w:t>, розглянувши заяву депутата Білківської сільської ради Мирослава Зейкана, з метою увіковічення пам’яті воїнів, які проживали у с. Імстичово</w:t>
      </w:r>
    </w:p>
    <w:p w:rsidR="000C6707" w:rsidRPr="00EB1F5C" w:rsidRDefault="000C6707" w:rsidP="000C6707">
      <w:pPr>
        <w:overflowPunct w:val="0"/>
        <w:autoSpaceDE w:val="0"/>
        <w:autoSpaceDN w:val="0"/>
        <w:adjustRightInd w:val="0"/>
        <w:ind w:right="-5"/>
        <w:jc w:val="center"/>
        <w:rPr>
          <w:b/>
          <w:bCs/>
          <w:spacing w:val="200"/>
          <w:sz w:val="28"/>
          <w:szCs w:val="28"/>
          <w:lang w:val="uk-UA"/>
        </w:rPr>
      </w:pPr>
      <w:r w:rsidRPr="00EB1F5C">
        <w:rPr>
          <w:b/>
          <w:bCs/>
          <w:spacing w:val="200"/>
          <w:sz w:val="28"/>
          <w:szCs w:val="28"/>
          <w:lang w:val="uk-UA"/>
        </w:rPr>
        <w:t>вирішив:</w:t>
      </w:r>
    </w:p>
    <w:p w:rsidR="000C6707" w:rsidRDefault="000C6707" w:rsidP="000C670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41037C">
        <w:rPr>
          <w:color w:val="000000"/>
          <w:sz w:val="28"/>
          <w:szCs w:val="28"/>
          <w:lang w:val="uk-UA"/>
        </w:rPr>
        <w:t xml:space="preserve">1. </w:t>
      </w:r>
      <w:r>
        <w:rPr>
          <w:color w:val="000000"/>
          <w:sz w:val="28"/>
          <w:szCs w:val="28"/>
          <w:lang w:val="uk-UA"/>
        </w:rPr>
        <w:t xml:space="preserve">Встановити меморіальні дошки полеглим воїнам Завадяк Ю.П. та </w:t>
      </w:r>
      <w:proofErr w:type="spellStart"/>
      <w:r>
        <w:rPr>
          <w:color w:val="000000"/>
          <w:sz w:val="28"/>
          <w:szCs w:val="28"/>
          <w:lang w:val="uk-UA"/>
        </w:rPr>
        <w:t>Боднарчук</w:t>
      </w:r>
      <w:proofErr w:type="spellEnd"/>
      <w:r>
        <w:rPr>
          <w:color w:val="000000"/>
          <w:sz w:val="28"/>
          <w:szCs w:val="28"/>
          <w:lang w:val="uk-UA"/>
        </w:rPr>
        <w:t xml:space="preserve"> (Зав’ялов) Я.В. на фасаді будівлі </w:t>
      </w:r>
      <w:proofErr w:type="spellStart"/>
      <w:r w:rsidRPr="004B263F">
        <w:rPr>
          <w:color w:val="000000"/>
          <w:sz w:val="28"/>
          <w:szCs w:val="28"/>
          <w:lang w:val="uk-UA"/>
        </w:rPr>
        <w:t>Імстичівський</w:t>
      </w:r>
      <w:proofErr w:type="spellEnd"/>
      <w:r w:rsidRPr="004B263F">
        <w:rPr>
          <w:color w:val="000000"/>
          <w:sz w:val="28"/>
          <w:szCs w:val="28"/>
          <w:lang w:val="uk-UA"/>
        </w:rPr>
        <w:t xml:space="preserve"> заклад загальної середньої освіти І –ІІІ ступенів Білківської сільської ради</w:t>
      </w:r>
      <w:r>
        <w:rPr>
          <w:color w:val="000000"/>
          <w:sz w:val="28"/>
          <w:szCs w:val="28"/>
          <w:lang w:val="uk-UA"/>
        </w:rPr>
        <w:t>.</w:t>
      </w:r>
    </w:p>
    <w:p w:rsidR="000C6707" w:rsidRPr="00AF5946" w:rsidRDefault="000C6707" w:rsidP="000C6707">
      <w:pPr>
        <w:ind w:firstLine="708"/>
        <w:jc w:val="both"/>
        <w:rPr>
          <w:b/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Встановити меморіальну дошку полеглому воїну </w:t>
      </w:r>
      <w:proofErr w:type="spellStart"/>
      <w:r>
        <w:rPr>
          <w:color w:val="000000"/>
          <w:sz w:val="28"/>
          <w:szCs w:val="28"/>
          <w:lang w:val="uk-UA"/>
        </w:rPr>
        <w:t>Панющик</w:t>
      </w:r>
      <w:proofErr w:type="spellEnd"/>
      <w:r>
        <w:rPr>
          <w:color w:val="000000"/>
          <w:sz w:val="28"/>
          <w:szCs w:val="28"/>
          <w:lang w:val="uk-UA"/>
        </w:rPr>
        <w:t xml:space="preserve"> Івану Івановичу на фасаді закладу освіти села Білки. </w:t>
      </w:r>
    </w:p>
    <w:p w:rsidR="000C6707" w:rsidRDefault="000C6707" w:rsidP="000C6707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 Начальнику відділу з питань архітектури та державного архітектурно-будівельного контролю, Штумф В.Ф., разом з директором Імстичівської школи, Зейкан І.П., вибрати місце на фасаді будівлі </w:t>
      </w:r>
      <w:proofErr w:type="spellStart"/>
      <w:r w:rsidRPr="004B263F">
        <w:rPr>
          <w:color w:val="000000"/>
          <w:sz w:val="28"/>
          <w:szCs w:val="28"/>
          <w:lang w:val="uk-UA"/>
        </w:rPr>
        <w:t>Імстичівський</w:t>
      </w:r>
      <w:proofErr w:type="spellEnd"/>
      <w:r w:rsidRPr="004B263F">
        <w:rPr>
          <w:color w:val="000000"/>
          <w:sz w:val="28"/>
          <w:szCs w:val="28"/>
          <w:lang w:val="uk-UA"/>
        </w:rPr>
        <w:t xml:space="preserve"> заклад загальної середньої освіти І –ІІІ ступенів Білківської сільської ради</w:t>
      </w:r>
      <w:r>
        <w:rPr>
          <w:color w:val="000000"/>
          <w:sz w:val="28"/>
          <w:szCs w:val="28"/>
          <w:lang w:val="uk-UA"/>
        </w:rPr>
        <w:t>.</w:t>
      </w:r>
    </w:p>
    <w:p w:rsidR="000C6707" w:rsidRDefault="000C6707" w:rsidP="000C6707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 Форму, вигляд та зміст тексту дощок погодити із заступником Білківського сільського голови, Янтолик М.Ю., якого визначити координатором робіт із встановлення меморіальних дощок та родичами полеглих воїнів.</w:t>
      </w:r>
    </w:p>
    <w:p w:rsidR="000C6707" w:rsidRPr="0041037C" w:rsidRDefault="000C6707" w:rsidP="000C670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 </w:t>
      </w:r>
      <w:r>
        <w:rPr>
          <w:color w:val="000000"/>
          <w:sz w:val="28"/>
          <w:szCs w:val="28"/>
          <w:lang w:val="uk-UA"/>
        </w:rPr>
        <w:t xml:space="preserve">Директору </w:t>
      </w:r>
      <w:proofErr w:type="spellStart"/>
      <w:r w:rsidRPr="004B263F">
        <w:rPr>
          <w:color w:val="000000"/>
          <w:sz w:val="28"/>
          <w:szCs w:val="28"/>
          <w:lang w:val="uk-UA"/>
        </w:rPr>
        <w:t>Імстичівський</w:t>
      </w:r>
      <w:proofErr w:type="spellEnd"/>
      <w:r w:rsidRPr="004B263F">
        <w:rPr>
          <w:color w:val="000000"/>
          <w:sz w:val="28"/>
          <w:szCs w:val="28"/>
          <w:lang w:val="uk-UA"/>
        </w:rPr>
        <w:t xml:space="preserve"> заклад загальної середньої освіти І –ІІІ ступенів Білківської сільської ради</w:t>
      </w:r>
      <w:r>
        <w:rPr>
          <w:color w:val="000000"/>
          <w:sz w:val="28"/>
          <w:szCs w:val="28"/>
          <w:lang w:val="uk-UA"/>
        </w:rPr>
        <w:t>, Зейкан І.П., провести урочисте відкриття меморіальних дощок.</w:t>
      </w:r>
    </w:p>
    <w:p w:rsidR="000C6707" w:rsidRPr="000D637C" w:rsidRDefault="000C6707" w:rsidP="000C6707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Pr="000A5772">
        <w:rPr>
          <w:color w:val="000000"/>
          <w:sz w:val="28"/>
          <w:szCs w:val="28"/>
        </w:rPr>
        <w:t xml:space="preserve">. </w:t>
      </w:r>
      <w:r w:rsidRPr="000D637C">
        <w:rPr>
          <w:sz w:val="28"/>
          <w:szCs w:val="28"/>
          <w:lang w:val="uk-UA"/>
        </w:rPr>
        <w:t>Контроль за виконанням цього рішення покласти на</w:t>
      </w:r>
      <w:r>
        <w:rPr>
          <w:sz w:val="28"/>
          <w:szCs w:val="28"/>
          <w:lang w:val="uk-UA"/>
        </w:rPr>
        <w:t xml:space="preserve"> заступника сільського голови Янтолик М.Ю.</w:t>
      </w:r>
    </w:p>
    <w:p w:rsidR="000C6707" w:rsidRPr="00AF5946" w:rsidRDefault="000C6707" w:rsidP="000C670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0C6707" w:rsidRPr="00A73087" w:rsidRDefault="000C6707" w:rsidP="000C6707">
      <w:pPr>
        <w:rPr>
          <w:sz w:val="28"/>
          <w:szCs w:val="28"/>
          <w:lang w:val="uk-UA"/>
        </w:rPr>
      </w:pPr>
    </w:p>
    <w:p w:rsidR="000C6707" w:rsidRPr="000D637C" w:rsidRDefault="000C6707" w:rsidP="000C6707">
      <w:pPr>
        <w:rPr>
          <w:lang w:val="uk-UA"/>
        </w:rPr>
      </w:pPr>
    </w:p>
    <w:p w:rsidR="000C6707" w:rsidRPr="00574CF5" w:rsidRDefault="000C6707" w:rsidP="000C6707">
      <w:pPr>
        <w:tabs>
          <w:tab w:val="left" w:pos="4680"/>
        </w:tabs>
        <w:jc w:val="both"/>
        <w:rPr>
          <w:b/>
          <w:bCs/>
          <w:sz w:val="28"/>
          <w:szCs w:val="28"/>
          <w:lang w:val="uk-UA"/>
        </w:rPr>
      </w:pPr>
      <w:r w:rsidRPr="00B8066D">
        <w:rPr>
          <w:b/>
          <w:bCs/>
          <w:sz w:val="28"/>
          <w:szCs w:val="28"/>
          <w:lang w:val="uk-UA"/>
        </w:rPr>
        <w:t xml:space="preserve"> Білківський сільський голова                                   </w:t>
      </w:r>
      <w:r w:rsidRPr="00B8066D">
        <w:rPr>
          <w:b/>
          <w:bCs/>
          <w:sz w:val="28"/>
          <w:szCs w:val="28"/>
          <w:lang w:val="uk-UA"/>
        </w:rPr>
        <w:tab/>
      </w:r>
      <w:r w:rsidRPr="00B8066D">
        <w:rPr>
          <w:b/>
          <w:bCs/>
          <w:sz w:val="28"/>
          <w:szCs w:val="28"/>
          <w:lang w:val="uk-UA"/>
        </w:rPr>
        <w:tab/>
      </w:r>
      <w:r w:rsidRPr="00B8066D">
        <w:rPr>
          <w:b/>
          <w:bCs/>
          <w:sz w:val="28"/>
          <w:szCs w:val="28"/>
          <w:lang w:val="uk-UA"/>
        </w:rPr>
        <w:tab/>
        <w:t xml:space="preserve"> В.С.Зейкан</w:t>
      </w:r>
    </w:p>
    <w:p w:rsidR="000C6707" w:rsidRPr="000C6707" w:rsidRDefault="000C6707">
      <w:pPr>
        <w:rPr>
          <w:lang w:val="uk-UA"/>
        </w:rPr>
      </w:pPr>
    </w:p>
    <w:sectPr w:rsidR="000C6707" w:rsidRPr="000C6707" w:rsidSect="00EB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C6707"/>
    <w:rsid w:val="000C6707"/>
    <w:rsid w:val="00640BC3"/>
    <w:rsid w:val="006742A0"/>
    <w:rsid w:val="009E6D32"/>
    <w:rsid w:val="00EB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07"/>
    <w:pPr>
      <w:spacing w:after="0" w:line="240" w:lineRule="auto"/>
      <w:ind w:left="0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40BC3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BC3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BC3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BC3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BC3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BC3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BC3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BC3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BC3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BC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40BC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40BC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40BC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40BC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40BC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40BC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40BC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40BC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40BC3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640BC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40BC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40BC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40BC3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40BC3"/>
    <w:rPr>
      <w:b/>
      <w:bCs/>
      <w:spacing w:val="0"/>
    </w:rPr>
  </w:style>
  <w:style w:type="character" w:styleId="a9">
    <w:name w:val="Emphasis"/>
    <w:uiPriority w:val="20"/>
    <w:qFormat/>
    <w:rsid w:val="00640BC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40BC3"/>
    <w:pPr>
      <w:ind w:left="2160"/>
    </w:pPr>
    <w:rPr>
      <w:rFonts w:asciiTheme="minorHAnsi" w:eastAsiaTheme="minorHAnsi" w:hAnsiTheme="minorHAnsi" w:cstheme="minorBidi"/>
      <w:color w:val="5A5A5A" w:themeColor="text1" w:themeTint="A5"/>
      <w:lang w:val="en-US" w:eastAsia="en-US" w:bidi="en-US"/>
    </w:rPr>
  </w:style>
  <w:style w:type="paragraph" w:styleId="ab">
    <w:name w:val="List Paragraph"/>
    <w:basedOn w:val="a"/>
    <w:uiPriority w:val="34"/>
    <w:qFormat/>
    <w:rsid w:val="00640BC3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40BC3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40BC3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40BC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40BC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640BC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40BC3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40BC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40BC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40BC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40BC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</cp:revision>
  <cp:lastPrinted>2023-12-04T12:59:00Z</cp:lastPrinted>
  <dcterms:created xsi:type="dcterms:W3CDTF">2023-12-04T12:57:00Z</dcterms:created>
  <dcterms:modified xsi:type="dcterms:W3CDTF">2023-12-04T12:59:00Z</dcterms:modified>
</cp:coreProperties>
</file>