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99" w:rsidRPr="001C4299" w:rsidRDefault="001C4299" w:rsidP="001C4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2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8pt" o:ole="" fillcolor="window">
            <v:imagedata r:id="rId7" o:title=""/>
          </v:shape>
          <o:OLEObject Type="Embed" ProgID="Word.Picture.8" ShapeID="_x0000_i1025" DrawAspect="Content" ObjectID="_1791149729" r:id="rId8"/>
        </w:object>
      </w:r>
    </w:p>
    <w:p w:rsidR="001C4299" w:rsidRPr="001C4299" w:rsidRDefault="001C4299" w:rsidP="001C4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4299">
        <w:rPr>
          <w:rFonts w:ascii="Times New Roman" w:eastAsia="Times New Roman" w:hAnsi="Times New Roman"/>
          <w:b/>
          <w:spacing w:val="80"/>
          <w:sz w:val="28"/>
          <w:szCs w:val="28"/>
          <w:lang w:val="ru-RU" w:eastAsia="ru-RU"/>
        </w:rPr>
        <w:t>УКРАЇНА</w:t>
      </w:r>
    </w:p>
    <w:p w:rsidR="001C4299" w:rsidRPr="001C4299" w:rsidRDefault="001C4299" w:rsidP="001C4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42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БІЛКІВСЬКА СІЛЬСЬКА РАДА </w:t>
      </w:r>
    </w:p>
    <w:p w:rsidR="001C4299" w:rsidRPr="001C4299" w:rsidRDefault="001C4299" w:rsidP="001C4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42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ХУСТСЬКОГО РАЙОНУ </w:t>
      </w:r>
    </w:p>
    <w:p w:rsidR="001C4299" w:rsidRPr="001C4299" w:rsidRDefault="001C4299" w:rsidP="001C4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42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ЗАКАРПАТСЬКОЇ ОБЛАСТІ</w:t>
      </w:r>
    </w:p>
    <w:p w:rsidR="001C4299" w:rsidRPr="001C4299" w:rsidRDefault="001C4299" w:rsidP="001C4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42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Тридцять четверта</w:t>
      </w:r>
      <w:r w:rsidRPr="001C42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сесія восьмого скликання </w:t>
      </w:r>
    </w:p>
    <w:p w:rsidR="001C4299" w:rsidRPr="001C4299" w:rsidRDefault="001C4299" w:rsidP="001C4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42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1C42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</w:t>
      </w:r>
      <w:proofErr w:type="spellEnd"/>
      <w:r w:rsidRPr="001C42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Я</w:t>
      </w:r>
    </w:p>
    <w:p w:rsidR="001C4299" w:rsidRPr="001C4299" w:rsidRDefault="001C4299" w:rsidP="001C4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val="ru-RU" w:eastAsia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1C4299" w:rsidRPr="001C4299" w:rsidTr="00EF4A1F">
        <w:tc>
          <w:tcPr>
            <w:tcW w:w="4860" w:type="dxa"/>
          </w:tcPr>
          <w:p w:rsidR="001C4299" w:rsidRPr="001C4299" w:rsidRDefault="001C4299" w:rsidP="001C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2" w:hanging="133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C429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     від </w:t>
            </w:r>
            <w:r w:rsidRPr="001C4299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17 жовтня</w:t>
            </w:r>
            <w:r w:rsidRPr="001C429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2024 р. № </w:t>
            </w:r>
            <w:r w:rsidR="00835C2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2228</w:t>
            </w:r>
          </w:p>
          <w:p w:rsidR="001C4299" w:rsidRPr="001C4299" w:rsidRDefault="001C4299" w:rsidP="001C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2" w:hanging="1332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C429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                   </w:t>
            </w:r>
            <w:r w:rsidRPr="001C42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c</w:t>
            </w:r>
            <w:r w:rsidRPr="001C429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.Білки</w:t>
            </w:r>
          </w:p>
          <w:p w:rsidR="001C4299" w:rsidRPr="001C4299" w:rsidRDefault="001C4299" w:rsidP="001C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2" w:hanging="1332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860" w:type="dxa"/>
          </w:tcPr>
          <w:p w:rsidR="001C4299" w:rsidRPr="001C4299" w:rsidRDefault="001C4299" w:rsidP="001C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3F4CAE" w:rsidRPr="003F4CAE" w:rsidRDefault="003F4CAE" w:rsidP="001C4299">
      <w:pPr>
        <w:spacing w:after="0" w:line="240" w:lineRule="auto"/>
        <w:ind w:left="40" w:right="3439" w:hanging="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4CA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C4299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</w:t>
      </w:r>
      <w:r w:rsidRPr="003F4CA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комплексн</w:t>
      </w:r>
      <w:r w:rsidR="001C429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ої</w:t>
      </w:r>
      <w:r w:rsidRPr="003F4CAE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 xml:space="preserve"> </w:t>
      </w:r>
      <w:r w:rsidRPr="003F4CA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Програм</w:t>
      </w:r>
      <w:r w:rsidR="001C429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</w:t>
      </w:r>
      <w:r w:rsidRPr="003F4CA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профілактики злочинності, забезпечення публічної безпеки та порядку на території Білківської ТГ на 2024 рік</w:t>
      </w:r>
      <w:r w:rsidR="001C429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 затвердженої рішенням сесії сільської ради від 21 грудня 2023 р. №1797</w:t>
      </w:r>
    </w:p>
    <w:p w:rsidR="003F4CAE" w:rsidRPr="003F4CAE" w:rsidRDefault="003F4CAE" w:rsidP="003F4CA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F4CAE" w:rsidRPr="003F4CAE" w:rsidRDefault="003F4CAE" w:rsidP="001C42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CAE">
        <w:rPr>
          <w:rFonts w:ascii="Times New Roman" w:hAnsi="Times New Roman"/>
          <w:sz w:val="28"/>
          <w:szCs w:val="28"/>
          <w:lang w:val="uk-UA"/>
        </w:rPr>
        <w:t xml:space="preserve">Відповідно до статей 26, 34 Закону України «Про місцеве самоврядування в Україні», Конституції України, Бюджетного кодексу України, </w:t>
      </w:r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Закону України </w:t>
      </w:r>
      <w:proofErr w:type="spellStart"/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>“Про</w:t>
      </w:r>
      <w:proofErr w:type="spellEnd"/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Національну </w:t>
      </w:r>
      <w:proofErr w:type="spellStart"/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>поліцію”</w:t>
      </w:r>
      <w:proofErr w:type="spellEnd"/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 xml:space="preserve">, Указ Президента України від 19 липня 2005 року № 1119 </w:t>
      </w:r>
      <w:proofErr w:type="spellStart"/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>“Про</w:t>
      </w:r>
      <w:proofErr w:type="spellEnd"/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заходи щодо забезпечення особистої безпеки громадян та протидії </w:t>
      </w:r>
      <w:proofErr w:type="spellStart"/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>злочинності”</w:t>
      </w:r>
      <w:proofErr w:type="spellEnd"/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 xml:space="preserve">, розглянувши </w:t>
      </w:r>
      <w:r w:rsidR="001C4299"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 начальника відділення поліції №1 Хустського РУП </w:t>
      </w:r>
      <w:proofErr w:type="spellStart"/>
      <w:r w:rsidR="001C4299">
        <w:rPr>
          <w:rFonts w:ascii="Times New Roman" w:hAnsi="Times New Roman"/>
          <w:color w:val="000000"/>
          <w:sz w:val="28"/>
          <w:szCs w:val="28"/>
          <w:lang w:val="uk-UA"/>
        </w:rPr>
        <w:t>ГУНП</w:t>
      </w:r>
      <w:proofErr w:type="spellEnd"/>
      <w:r w:rsidR="001C4299">
        <w:rPr>
          <w:rFonts w:ascii="Times New Roman" w:hAnsi="Times New Roman"/>
          <w:color w:val="000000"/>
          <w:sz w:val="28"/>
          <w:szCs w:val="28"/>
          <w:lang w:val="uk-UA"/>
        </w:rPr>
        <w:t xml:space="preserve"> в Закарпатській області, полковника поліції Василя Вурсти від </w:t>
      </w:r>
      <w:r w:rsidR="00AA43D9">
        <w:rPr>
          <w:rFonts w:ascii="Times New Roman" w:hAnsi="Times New Roman"/>
          <w:color w:val="000000"/>
          <w:sz w:val="28"/>
          <w:szCs w:val="28"/>
          <w:lang w:val="uk-UA"/>
        </w:rPr>
        <w:t xml:space="preserve">10.10.2024 р. </w:t>
      </w:r>
      <w:r w:rsidR="001C4299">
        <w:rPr>
          <w:rFonts w:ascii="Times New Roman" w:hAnsi="Times New Roman"/>
          <w:color w:val="000000"/>
          <w:sz w:val="28"/>
          <w:szCs w:val="28"/>
          <w:lang w:val="uk-UA"/>
        </w:rPr>
        <w:t>8645/28-1/01/8</w:t>
      </w:r>
      <w:r w:rsidR="00AA43D9">
        <w:rPr>
          <w:rFonts w:ascii="Times New Roman" w:hAnsi="Times New Roman"/>
          <w:color w:val="000000"/>
          <w:sz w:val="28"/>
          <w:szCs w:val="28"/>
          <w:lang w:val="uk-UA"/>
        </w:rPr>
        <w:t>-2024</w:t>
      </w:r>
      <w:r w:rsidRPr="003F4CAE">
        <w:rPr>
          <w:rFonts w:ascii="Times New Roman" w:hAnsi="Times New Roman"/>
          <w:sz w:val="28"/>
          <w:szCs w:val="28"/>
          <w:lang w:val="uk-UA"/>
        </w:rPr>
        <w:t xml:space="preserve">, сесія сільської ради </w:t>
      </w:r>
      <w:r w:rsidRPr="003F4CAE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3F4CAE" w:rsidRPr="003F4CAE" w:rsidRDefault="003F4CAE" w:rsidP="001C42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CA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4299" w:rsidRPr="001C4299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1C4299" w:rsidRPr="001C4299">
        <w:rPr>
          <w:rFonts w:ascii="Times New Roman" w:hAnsi="Times New Roman"/>
          <w:color w:val="000000"/>
          <w:sz w:val="28"/>
          <w:szCs w:val="28"/>
          <w:lang w:val="uk-UA"/>
        </w:rPr>
        <w:t>комплексної</w:t>
      </w:r>
      <w:r w:rsidR="001C4299" w:rsidRPr="001C4299">
        <w:rPr>
          <w:rFonts w:ascii="Times New Roman" w:hAnsi="Times New Roman"/>
          <w:color w:val="000000"/>
          <w:sz w:val="32"/>
          <w:szCs w:val="32"/>
          <w:lang w:val="uk-UA"/>
        </w:rPr>
        <w:t xml:space="preserve"> </w:t>
      </w:r>
      <w:r w:rsidR="001C4299" w:rsidRPr="001C4299">
        <w:rPr>
          <w:rFonts w:ascii="Times New Roman" w:hAnsi="Times New Roman"/>
          <w:color w:val="000000"/>
          <w:sz w:val="28"/>
          <w:szCs w:val="28"/>
          <w:lang w:val="uk-UA"/>
        </w:rPr>
        <w:t>Програми профілактики злочинності, забезпечення публічної безпеки та порядку на території Білківської ТГ на 2024 рік, затвердженої рішенням сесії сільської ради від 21 грудня 2023 р. №1797</w:t>
      </w:r>
      <w:r w:rsidR="00AA43D9"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виклавши додаток до програми у новій редакції </w:t>
      </w:r>
      <w:r w:rsidRPr="003F4CAE">
        <w:rPr>
          <w:rFonts w:ascii="Times New Roman" w:hAnsi="Times New Roman"/>
          <w:color w:val="000000"/>
          <w:sz w:val="28"/>
          <w:szCs w:val="28"/>
          <w:lang w:val="uk-UA"/>
        </w:rPr>
        <w:t>(додається)</w:t>
      </w:r>
      <w:r w:rsidRPr="003F4CAE">
        <w:rPr>
          <w:rFonts w:ascii="Times New Roman" w:hAnsi="Times New Roman"/>
          <w:sz w:val="28"/>
          <w:szCs w:val="28"/>
          <w:lang w:val="uk-UA"/>
        </w:rPr>
        <w:t>.</w:t>
      </w:r>
    </w:p>
    <w:p w:rsidR="003F4CAE" w:rsidRPr="003F4CAE" w:rsidRDefault="00AA43D9" w:rsidP="001C4299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F4CAE" w:rsidRPr="003F4CAE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постійну комісію сільської ради з питань фінансів, бюджету планування соціально-економічного розвитку, інвестицій та міжнародного співробітництва (Горзов П.Ж.) та начальника – головного бухгалтера відділу фінансово-господарського забезпечення сільської ради Савко Наталію Іванівну.   </w:t>
      </w:r>
    </w:p>
    <w:p w:rsidR="003F4CAE" w:rsidRDefault="003F4CAE" w:rsidP="003F4CA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uk-UA" w:eastAsia="ur-PK" w:bidi="ur-PK"/>
        </w:rPr>
      </w:pPr>
    </w:p>
    <w:p w:rsidR="003F4CAE" w:rsidRDefault="003F4CAE" w:rsidP="003F4CA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uk-UA" w:eastAsia="ur-PK" w:bidi="ur-PK"/>
        </w:rPr>
      </w:pPr>
    </w:p>
    <w:p w:rsidR="003F4CAE" w:rsidRDefault="003F4CAE" w:rsidP="003F4CA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uk-UA" w:eastAsia="ur-PK" w:bidi="ur-PK"/>
        </w:rPr>
      </w:pPr>
    </w:p>
    <w:p w:rsidR="003F4CAE" w:rsidRPr="003F4CAE" w:rsidRDefault="003F4CAE" w:rsidP="003F4CAE">
      <w:pPr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val="uk-UA" w:eastAsia="ur-PK" w:bidi="ur-PK"/>
        </w:rPr>
      </w:pPr>
      <w:r w:rsidRPr="003F4CAE">
        <w:rPr>
          <w:rFonts w:ascii="Times New Roman" w:eastAsia="SimSun" w:hAnsi="Times New Roman" w:cs="Mangal"/>
          <w:b/>
          <w:kern w:val="1"/>
          <w:sz w:val="28"/>
          <w:szCs w:val="28"/>
          <w:lang w:val="uk-UA" w:eastAsia="ur-PK" w:bidi="ur-PK"/>
        </w:rPr>
        <w:t xml:space="preserve">Білківський сільський голова              </w:t>
      </w:r>
      <w:r w:rsidRPr="003F4CAE">
        <w:rPr>
          <w:rFonts w:ascii="Times New Roman" w:eastAsia="SimSun" w:hAnsi="Times New Roman" w:cs="Mangal"/>
          <w:b/>
          <w:kern w:val="1"/>
          <w:sz w:val="28"/>
          <w:szCs w:val="28"/>
          <w:lang w:val="uk-UA" w:eastAsia="ur-PK" w:bidi="ur-PK"/>
        </w:rPr>
        <w:tab/>
      </w:r>
      <w:r w:rsidRPr="003F4CAE">
        <w:rPr>
          <w:rFonts w:ascii="Times New Roman" w:eastAsia="SimSun" w:hAnsi="Times New Roman" w:cs="Mangal"/>
          <w:b/>
          <w:kern w:val="1"/>
          <w:sz w:val="28"/>
          <w:szCs w:val="28"/>
          <w:lang w:val="uk-UA" w:eastAsia="ur-PK" w:bidi="ur-PK"/>
        </w:rPr>
        <w:tab/>
        <w:t xml:space="preserve">                    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val="uk-UA" w:eastAsia="ur-PK" w:bidi="ur-PK"/>
        </w:rPr>
        <w:tab/>
      </w:r>
      <w:r w:rsidRPr="003F4CAE">
        <w:rPr>
          <w:rFonts w:ascii="Times New Roman" w:eastAsia="SimSun" w:hAnsi="Times New Roman" w:cs="Mangal"/>
          <w:b/>
          <w:kern w:val="1"/>
          <w:sz w:val="28"/>
          <w:szCs w:val="28"/>
          <w:lang w:val="uk-UA" w:eastAsia="ur-PK" w:bidi="ur-PK"/>
        </w:rPr>
        <w:t>Василь ЗЕЙКАН</w:t>
      </w:r>
    </w:p>
    <w:p w:rsidR="00923F56" w:rsidRPr="00AA43D9" w:rsidRDefault="003F4CAE" w:rsidP="00AA43D9">
      <w:pPr>
        <w:spacing w:after="0" w:line="240" w:lineRule="auto"/>
        <w:ind w:left="4395" w:right="40" w:hanging="40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F4CAE">
        <w:rPr>
          <w:rFonts w:ascii="Times New Roman" w:eastAsia="SimSun" w:hAnsi="Times New Roman" w:cs="Mangal"/>
          <w:b/>
          <w:kern w:val="1"/>
          <w:sz w:val="28"/>
          <w:szCs w:val="28"/>
          <w:lang w:val="uk-UA" w:eastAsia="ur-PK" w:bidi="ur-PK"/>
        </w:rPr>
        <w:br w:type="page"/>
      </w:r>
      <w:r w:rsidR="00923F56" w:rsidRPr="00AA43D9">
        <w:rPr>
          <w:rFonts w:ascii="Times New Roman" w:hAnsi="Times New Roman"/>
          <w:sz w:val="24"/>
          <w:szCs w:val="24"/>
        </w:rPr>
        <w:lastRenderedPageBreak/>
        <w:t> </w:t>
      </w:r>
      <w:r w:rsidR="0091524E" w:rsidRPr="00AA43D9">
        <w:rPr>
          <w:rFonts w:ascii="Times New Roman" w:hAnsi="Times New Roman"/>
          <w:b/>
          <w:bCs/>
          <w:sz w:val="24"/>
          <w:szCs w:val="24"/>
          <w:lang w:val="uk-UA"/>
        </w:rPr>
        <w:t>Додаток</w:t>
      </w:r>
    </w:p>
    <w:p w:rsidR="00AA43D9" w:rsidRDefault="0091524E" w:rsidP="00AA43D9">
      <w:pPr>
        <w:spacing w:after="0" w:line="240" w:lineRule="auto"/>
        <w:ind w:left="4395" w:hanging="4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AA43D9">
        <w:rPr>
          <w:rFonts w:ascii="Times New Roman" w:hAnsi="Times New Roman"/>
          <w:b/>
          <w:bCs/>
          <w:sz w:val="24"/>
          <w:szCs w:val="24"/>
          <w:lang w:val="uk-UA"/>
        </w:rPr>
        <w:t xml:space="preserve">до </w:t>
      </w:r>
      <w:r w:rsidR="00AA43D9" w:rsidRPr="00AA43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комплексної Програми профілактики злочинності, забезпечення публічної безпеки та порядку на території Білківської ТГ на 2024 рік, </w:t>
      </w:r>
    </w:p>
    <w:p w:rsidR="00AA43D9" w:rsidRDefault="00AA43D9" w:rsidP="00AA43D9">
      <w:pPr>
        <w:spacing w:after="0" w:line="240" w:lineRule="auto"/>
        <w:ind w:left="4395" w:hanging="4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у редакції рішення сільської ради</w:t>
      </w:r>
    </w:p>
    <w:p w:rsidR="0091524E" w:rsidRPr="00AA43D9" w:rsidRDefault="00AA43D9" w:rsidP="00AA43D9">
      <w:pPr>
        <w:spacing w:after="0" w:line="240" w:lineRule="auto"/>
        <w:ind w:left="4395" w:hanging="40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43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17 жовтня </w:t>
      </w:r>
      <w:r w:rsidRPr="00AA43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 w:rsidRPr="00AA43D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р. №</w:t>
      </w:r>
      <w:r w:rsidR="00835C2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2228</w:t>
      </w:r>
    </w:p>
    <w:p w:rsidR="00AA43D9" w:rsidRPr="0091524E" w:rsidRDefault="00AA43D9" w:rsidP="0091524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23F56" w:rsidRPr="00F82570" w:rsidRDefault="00923F56" w:rsidP="00F825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8257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РОЗРАХУНОК</w:t>
      </w:r>
    </w:p>
    <w:p w:rsidR="00923F56" w:rsidRPr="00983017" w:rsidRDefault="00923F56" w:rsidP="00F825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8257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потреби коштів для реалізації заходів, передбачених Програмою профілактики злочинності, забезпечення публічної безпеки та порядку на території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Білківської </w:t>
      </w:r>
      <w:r w:rsidR="00EE4A3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територіальної громади</w:t>
      </w:r>
      <w:r w:rsidRPr="00F8257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на </w:t>
      </w:r>
      <w:r w:rsidR="00F1291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2024 </w:t>
      </w:r>
      <w:r w:rsidR="008040E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</w:t>
      </w:r>
    </w:p>
    <w:tbl>
      <w:tblPr>
        <w:tblW w:w="10065" w:type="dxa"/>
        <w:tblCellSpacing w:w="0" w:type="dxa"/>
        <w:tblInd w:w="-264" w:type="dxa"/>
        <w:tblCellMar>
          <w:left w:w="10" w:type="dxa"/>
          <w:right w:w="10" w:type="dxa"/>
        </w:tblCellMar>
        <w:tblLook w:val="00A0"/>
      </w:tblPr>
      <w:tblGrid>
        <w:gridCol w:w="577"/>
        <w:gridCol w:w="5094"/>
        <w:gridCol w:w="2977"/>
        <w:gridCol w:w="1417"/>
      </w:tblGrid>
      <w:tr w:rsidR="008040ED" w:rsidRPr="004D0845" w:rsidTr="00185BF1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AA43D9" w:rsidRDefault="008040ED" w:rsidP="00AB6A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:rsidR="008040ED" w:rsidRPr="00AA43D9" w:rsidRDefault="003F4CAE" w:rsidP="00AB6A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</w:t>
            </w:r>
            <w:r w:rsidR="008040ED"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/п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AA43D9" w:rsidRDefault="008040ED" w:rsidP="00AB6A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AA43D9" w:rsidRDefault="008040ED" w:rsidP="00AB6A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4CAE" w:rsidRPr="00AA43D9" w:rsidRDefault="008040ED" w:rsidP="00AB6A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Сума</w:t>
            </w:r>
            <w:r w:rsidR="003F4CAE"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</w:p>
          <w:p w:rsidR="008040ED" w:rsidRPr="00AA43D9" w:rsidRDefault="008040ED" w:rsidP="00AB6A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AA43D9"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ис</w:t>
            </w:r>
            <w:r w:rsidR="00AA43D9"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AA43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грн.</w:t>
            </w:r>
          </w:p>
        </w:tc>
      </w:tr>
      <w:tr w:rsidR="008040ED" w:rsidRPr="004D0845" w:rsidTr="00185BF1">
        <w:trPr>
          <w:trHeight w:val="985"/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13" w:right="13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Придбання паливно-мастильних</w:t>
            </w:r>
            <w:r w:rsid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матеріалів, утримання спеціальних</w:t>
            </w:r>
            <w:r w:rsid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автомобілів та їх технічне обслуговування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27" w:right="126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Головне управління Національної</w:t>
            </w:r>
            <w:r w:rsidR="00AA43D9"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поліції в Закарпатській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sz w:val="23"/>
                <w:szCs w:val="23"/>
                <w:lang w:val="uk-UA"/>
              </w:rPr>
              <w:t>100 000</w:t>
            </w:r>
          </w:p>
        </w:tc>
      </w:tr>
      <w:tr w:rsidR="008040ED" w:rsidRPr="004D0845" w:rsidTr="00185BF1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2.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13" w:right="13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Придбання меблів та необхідного інвентаря для чергової частини, актового залу та кабінетів адміністративного будинку ВП №1 (Іршава) ХРУП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ГУНП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в </w:t>
            </w:r>
            <w:r w:rsid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Закарпатській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27" w:right="126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Головне управління Національної</w:t>
            </w:r>
            <w:r w:rsidR="00AA43D9"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поліції в Закарпатській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sz w:val="23"/>
                <w:szCs w:val="23"/>
                <w:lang w:val="uk-UA"/>
              </w:rPr>
              <w:t>300 000</w:t>
            </w:r>
          </w:p>
        </w:tc>
      </w:tr>
      <w:tr w:rsidR="008040ED" w:rsidRPr="004D0845" w:rsidTr="00185BF1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13" w:right="13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Проведення капітального або поточного ремонту адміністративної будівлі ВП №1 (Іршава) ХРУП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ГУНП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в З</w:t>
            </w:r>
            <w:r w:rsidR="005F47F8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акарпатській області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, заміна дверей на службових кабінетах, та придбання електрогенератора для безперебійної роботи ВП №1 (Іршава) ХРУП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ГУНП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в </w:t>
            </w:r>
            <w:r w:rsid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Закарпатській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27" w:right="126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Головне управління Національної</w:t>
            </w:r>
          </w:p>
          <w:p w:rsidR="008040ED" w:rsidRPr="00EE4A36" w:rsidRDefault="008040ED" w:rsidP="005F47F8">
            <w:pPr>
              <w:spacing w:after="0" w:line="240" w:lineRule="auto"/>
              <w:ind w:left="127" w:right="126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поліції в Закарпатській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0ED" w:rsidRPr="00EE4A36" w:rsidRDefault="00AA43D9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  <w:r w:rsidR="008040ED" w:rsidRPr="00EE4A36">
              <w:rPr>
                <w:rFonts w:ascii="Times New Roman" w:hAnsi="Times New Roman"/>
                <w:sz w:val="23"/>
                <w:szCs w:val="23"/>
                <w:lang w:val="uk-UA"/>
              </w:rPr>
              <w:t>00 000</w:t>
            </w:r>
          </w:p>
        </w:tc>
      </w:tr>
      <w:tr w:rsidR="008040ED" w:rsidRPr="004D0845" w:rsidTr="00185BF1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4.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13" w:right="13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Придбання офісної та комп’ютерної техніки, засобів зв’язку, офісних столів та стільців ВП №1 (Іршава) ХРУП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ГУНП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в </w:t>
            </w:r>
            <w:r w:rsid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Закарпатській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27" w:right="126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Головне управління Національної</w:t>
            </w:r>
            <w:r w:rsid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поліції в Закарпатській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sz w:val="23"/>
                <w:szCs w:val="23"/>
                <w:lang w:val="uk-UA"/>
              </w:rPr>
              <w:t>200 000</w:t>
            </w:r>
          </w:p>
        </w:tc>
      </w:tr>
      <w:tr w:rsidR="008040ED" w:rsidRPr="004D0845" w:rsidTr="00185BF1">
        <w:trPr>
          <w:trHeight w:val="1693"/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ind w:left="40" w:right="40" w:hanging="40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5.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13" w:right="13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Вирішити питання по  встановлення систем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відеоспостереження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у місцях масового скупчення громадян, місцях проживання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ромського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населення та віддалених населених пунктів району (комплексна програма «</w:t>
            </w:r>
            <w:r w:rsidR="00EE4A36"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Б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езпечне Закарпаття»).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27" w:right="126" w:hanging="40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Головне управління</w:t>
            </w:r>
            <w:r w:rsid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Національної</w:t>
            </w:r>
            <w:r w:rsid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поліції в Закарпатській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sz w:val="23"/>
                <w:szCs w:val="23"/>
                <w:lang w:val="uk-UA"/>
              </w:rPr>
              <w:t>100 000</w:t>
            </w:r>
          </w:p>
        </w:tc>
      </w:tr>
      <w:tr w:rsidR="008040ED" w:rsidRPr="004D0845" w:rsidTr="00185BF1">
        <w:trPr>
          <w:trHeight w:val="927"/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ind w:left="40" w:right="40" w:hanging="4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6.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13" w:right="13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Придбання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фонариків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та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павербанків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для особового складу ВП №1</w:t>
            </w:r>
            <w:r w:rsidR="005F47F8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(Іршава) ХРУП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ГУНП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в </w:t>
            </w:r>
            <w:r w:rsid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Закарпатській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27" w:right="126" w:hanging="4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Головне управління</w:t>
            </w:r>
            <w:r w:rsidR="00EE4A36"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Національної</w:t>
            </w:r>
            <w:r w:rsidR="00EE4A36"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поліції в Закарпатській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sz w:val="23"/>
                <w:szCs w:val="23"/>
                <w:lang w:val="uk-UA"/>
              </w:rPr>
              <w:t>50 000</w:t>
            </w:r>
          </w:p>
        </w:tc>
      </w:tr>
      <w:tr w:rsidR="008040ED" w:rsidRPr="0038511D" w:rsidTr="00185BF1">
        <w:trPr>
          <w:trHeight w:val="929"/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ind w:left="40" w:right="40" w:hanging="4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7.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13" w:right="13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Придбання службового спеціалізованого транспортного засобу  для потреб ВП №1 Хустського РУП </w:t>
            </w:r>
            <w:proofErr w:type="spellStart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ГУНП</w:t>
            </w:r>
            <w:proofErr w:type="spellEnd"/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в Закарпатській області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27" w:right="126" w:hanging="40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0ED" w:rsidRPr="00EE4A36" w:rsidRDefault="00AA43D9" w:rsidP="00AA43D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sz w:val="23"/>
                <w:szCs w:val="23"/>
                <w:lang w:val="uk-UA"/>
              </w:rPr>
              <w:t>6</w:t>
            </w:r>
            <w:r w:rsidR="008040ED" w:rsidRPr="00EE4A36">
              <w:rPr>
                <w:rFonts w:ascii="Times New Roman" w:hAnsi="Times New Roman"/>
                <w:sz w:val="23"/>
                <w:szCs w:val="23"/>
                <w:lang w:val="uk-UA"/>
              </w:rPr>
              <w:t>00 000</w:t>
            </w:r>
          </w:p>
        </w:tc>
      </w:tr>
      <w:tr w:rsidR="008040ED" w:rsidRPr="004D0845" w:rsidTr="00185BF1">
        <w:trPr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  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5F47F8">
            <w:pPr>
              <w:spacing w:after="0" w:line="240" w:lineRule="auto"/>
              <w:ind w:left="113" w:right="131"/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uk-UA"/>
              </w:rPr>
              <w:t>Усього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0ED" w:rsidRPr="00EE4A36" w:rsidRDefault="008040ED" w:rsidP="00AA43D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 w:rsidRPr="00EE4A36"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  <w:t>2 250 000</w:t>
            </w:r>
          </w:p>
        </w:tc>
      </w:tr>
    </w:tbl>
    <w:p w:rsidR="008040ED" w:rsidRDefault="008040ED" w:rsidP="008040ED">
      <w:pPr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val="uk-UA"/>
        </w:rPr>
      </w:pPr>
      <w:r w:rsidRPr="00053822">
        <w:rPr>
          <w:rFonts w:ascii="Courier New" w:hAnsi="Courier New" w:cs="Courier New"/>
          <w:color w:val="000000"/>
          <w:sz w:val="20"/>
          <w:szCs w:val="20"/>
        </w:rPr>
        <w:tab/>
      </w:r>
      <w:r w:rsidRPr="00053822">
        <w:rPr>
          <w:rFonts w:ascii="Courier New" w:hAnsi="Courier New" w:cs="Courier New"/>
          <w:color w:val="000000"/>
          <w:sz w:val="20"/>
          <w:szCs w:val="20"/>
        </w:rPr>
        <w:tab/>
      </w:r>
      <w:r w:rsidRPr="00053822">
        <w:rPr>
          <w:rFonts w:ascii="Courier New" w:hAnsi="Courier New" w:cs="Courier New"/>
          <w:color w:val="000000"/>
          <w:sz w:val="20"/>
          <w:szCs w:val="20"/>
        </w:rPr>
        <w:tab/>
      </w:r>
    </w:p>
    <w:p w:rsidR="00185BF1" w:rsidRPr="00185BF1" w:rsidRDefault="00185BF1" w:rsidP="008040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3F56" w:rsidRPr="003F4CAE" w:rsidRDefault="008040ED" w:rsidP="00EE4A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53822">
        <w:rPr>
          <w:rFonts w:ascii="Times New Roman" w:hAnsi="Times New Roman"/>
          <w:sz w:val="24"/>
          <w:szCs w:val="24"/>
        </w:rPr>
        <w:t> </w:t>
      </w:r>
      <w:proofErr w:type="spellStart"/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>Секретар</w:t>
      </w:r>
      <w:proofErr w:type="spellEnd"/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 xml:space="preserve"> сільської ради </w:t>
      </w:r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>Аліна</w:t>
      </w:r>
      <w:proofErr w:type="spellEnd"/>
      <w:r w:rsidR="003F4CAE" w:rsidRPr="003F4CAE">
        <w:rPr>
          <w:rFonts w:ascii="Times New Roman" w:hAnsi="Times New Roman"/>
          <w:b/>
          <w:bCs/>
          <w:sz w:val="28"/>
          <w:szCs w:val="28"/>
          <w:lang w:val="ru-RU"/>
        </w:rPr>
        <w:t xml:space="preserve"> ШАТОХІНА</w:t>
      </w:r>
    </w:p>
    <w:sectPr w:rsidR="00923F56" w:rsidRPr="003F4CAE" w:rsidSect="00185BF1">
      <w:headerReference w:type="default" r:id="rId9"/>
      <w:pgSz w:w="12240" w:h="15840"/>
      <w:pgMar w:top="720" w:right="72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C8" w:rsidRDefault="002373C8" w:rsidP="003F4CAE">
      <w:pPr>
        <w:spacing w:after="0" w:line="240" w:lineRule="auto"/>
      </w:pPr>
      <w:r>
        <w:separator/>
      </w:r>
    </w:p>
  </w:endnote>
  <w:endnote w:type="continuationSeparator" w:id="0">
    <w:p w:rsidR="002373C8" w:rsidRDefault="002373C8" w:rsidP="003F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C8" w:rsidRDefault="002373C8" w:rsidP="003F4CAE">
      <w:pPr>
        <w:spacing w:after="0" w:line="240" w:lineRule="auto"/>
      </w:pPr>
      <w:r>
        <w:separator/>
      </w:r>
    </w:p>
  </w:footnote>
  <w:footnote w:type="continuationSeparator" w:id="0">
    <w:p w:rsidR="002373C8" w:rsidRDefault="002373C8" w:rsidP="003F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AE" w:rsidRDefault="007E4E3E">
    <w:pPr>
      <w:pStyle w:val="a5"/>
      <w:jc w:val="right"/>
    </w:pPr>
    <w:r>
      <w:fldChar w:fldCharType="begin"/>
    </w:r>
    <w:r w:rsidR="003F4CAE">
      <w:instrText>PAGE   \* MERGEFORMAT</w:instrText>
    </w:r>
    <w:r>
      <w:fldChar w:fldCharType="separate"/>
    </w:r>
    <w:r w:rsidR="00835C2C" w:rsidRPr="00835C2C">
      <w:rPr>
        <w:noProof/>
        <w:lang w:val="uk-UA"/>
      </w:rPr>
      <w:t>2</w:t>
    </w:r>
    <w:r>
      <w:fldChar w:fldCharType="end"/>
    </w:r>
  </w:p>
  <w:p w:rsidR="003F4CAE" w:rsidRDefault="003F4C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7DD"/>
    <w:multiLevelType w:val="multilevel"/>
    <w:tmpl w:val="9CE2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30B3"/>
    <w:multiLevelType w:val="multilevel"/>
    <w:tmpl w:val="0CCA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63765"/>
    <w:multiLevelType w:val="multilevel"/>
    <w:tmpl w:val="CF5A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42C3B"/>
    <w:multiLevelType w:val="multilevel"/>
    <w:tmpl w:val="0FF0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B6AAB"/>
    <w:multiLevelType w:val="multilevel"/>
    <w:tmpl w:val="BB40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D383D"/>
    <w:multiLevelType w:val="multilevel"/>
    <w:tmpl w:val="9C06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B7645"/>
    <w:multiLevelType w:val="multilevel"/>
    <w:tmpl w:val="14A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B5DDA"/>
    <w:multiLevelType w:val="multilevel"/>
    <w:tmpl w:val="8F4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8035F"/>
    <w:multiLevelType w:val="multilevel"/>
    <w:tmpl w:val="151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3513A"/>
    <w:multiLevelType w:val="multilevel"/>
    <w:tmpl w:val="C672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106DF"/>
    <w:multiLevelType w:val="multilevel"/>
    <w:tmpl w:val="850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A1078"/>
    <w:multiLevelType w:val="multilevel"/>
    <w:tmpl w:val="0BB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114F42"/>
    <w:multiLevelType w:val="multilevel"/>
    <w:tmpl w:val="CDA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A16470"/>
    <w:multiLevelType w:val="multilevel"/>
    <w:tmpl w:val="B3A0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65F47"/>
    <w:multiLevelType w:val="multilevel"/>
    <w:tmpl w:val="BEEA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3050E"/>
    <w:multiLevelType w:val="multilevel"/>
    <w:tmpl w:val="2F3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A63EA9"/>
    <w:multiLevelType w:val="multilevel"/>
    <w:tmpl w:val="1B7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CF6457"/>
    <w:multiLevelType w:val="multilevel"/>
    <w:tmpl w:val="33C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057308"/>
    <w:multiLevelType w:val="multilevel"/>
    <w:tmpl w:val="735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F260D2"/>
    <w:multiLevelType w:val="multilevel"/>
    <w:tmpl w:val="5B92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F75F4"/>
    <w:multiLevelType w:val="multilevel"/>
    <w:tmpl w:val="C1B2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236112"/>
    <w:multiLevelType w:val="multilevel"/>
    <w:tmpl w:val="55F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3634DD"/>
    <w:multiLevelType w:val="multilevel"/>
    <w:tmpl w:val="9782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C33A3"/>
    <w:multiLevelType w:val="multilevel"/>
    <w:tmpl w:val="670A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63A1C"/>
    <w:multiLevelType w:val="multilevel"/>
    <w:tmpl w:val="0DCE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0"/>
  </w:num>
  <w:num w:numId="5">
    <w:abstractNumId w:val="4"/>
  </w:num>
  <w:num w:numId="6">
    <w:abstractNumId w:val="17"/>
  </w:num>
  <w:num w:numId="7">
    <w:abstractNumId w:val="9"/>
  </w:num>
  <w:num w:numId="8">
    <w:abstractNumId w:val="23"/>
  </w:num>
  <w:num w:numId="9">
    <w:abstractNumId w:val="21"/>
  </w:num>
  <w:num w:numId="10">
    <w:abstractNumId w:val="1"/>
  </w:num>
  <w:num w:numId="11">
    <w:abstractNumId w:val="15"/>
  </w:num>
  <w:num w:numId="12">
    <w:abstractNumId w:val="20"/>
  </w:num>
  <w:num w:numId="13">
    <w:abstractNumId w:val="13"/>
  </w:num>
  <w:num w:numId="14">
    <w:abstractNumId w:val="11"/>
  </w:num>
  <w:num w:numId="15">
    <w:abstractNumId w:val="3"/>
  </w:num>
  <w:num w:numId="16">
    <w:abstractNumId w:val="12"/>
  </w:num>
  <w:num w:numId="17">
    <w:abstractNumId w:val="19"/>
  </w:num>
  <w:num w:numId="18">
    <w:abstractNumId w:val="8"/>
  </w:num>
  <w:num w:numId="19">
    <w:abstractNumId w:val="22"/>
  </w:num>
  <w:num w:numId="20">
    <w:abstractNumId w:val="5"/>
  </w:num>
  <w:num w:numId="21">
    <w:abstractNumId w:val="2"/>
  </w:num>
  <w:num w:numId="22">
    <w:abstractNumId w:val="18"/>
  </w:num>
  <w:num w:numId="23">
    <w:abstractNumId w:val="14"/>
  </w:num>
  <w:num w:numId="24">
    <w:abstractNumId w:val="2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A32"/>
    <w:rsid w:val="00017F70"/>
    <w:rsid w:val="00053822"/>
    <w:rsid w:val="000724D0"/>
    <w:rsid w:val="00094FC5"/>
    <w:rsid w:val="000A321C"/>
    <w:rsid w:val="000B6052"/>
    <w:rsid w:val="000D78B5"/>
    <w:rsid w:val="000F167D"/>
    <w:rsid w:val="001458B9"/>
    <w:rsid w:val="00185BF1"/>
    <w:rsid w:val="00192C94"/>
    <w:rsid w:val="001A2457"/>
    <w:rsid w:val="001C4299"/>
    <w:rsid w:val="002373C8"/>
    <w:rsid w:val="00265D03"/>
    <w:rsid w:val="002B7508"/>
    <w:rsid w:val="00304869"/>
    <w:rsid w:val="003424CF"/>
    <w:rsid w:val="003536CC"/>
    <w:rsid w:val="00355C68"/>
    <w:rsid w:val="003757F8"/>
    <w:rsid w:val="003C30AB"/>
    <w:rsid w:val="003F4CAE"/>
    <w:rsid w:val="004255A6"/>
    <w:rsid w:val="00443ABD"/>
    <w:rsid w:val="00443CF0"/>
    <w:rsid w:val="004C281A"/>
    <w:rsid w:val="004C7C76"/>
    <w:rsid w:val="004D0845"/>
    <w:rsid w:val="004D2CFC"/>
    <w:rsid w:val="004F169D"/>
    <w:rsid w:val="004F1D89"/>
    <w:rsid w:val="00502A32"/>
    <w:rsid w:val="00516559"/>
    <w:rsid w:val="00530A82"/>
    <w:rsid w:val="005F47F8"/>
    <w:rsid w:val="00617FBD"/>
    <w:rsid w:val="00657183"/>
    <w:rsid w:val="0067584D"/>
    <w:rsid w:val="006B5F3E"/>
    <w:rsid w:val="006C483A"/>
    <w:rsid w:val="006D49C4"/>
    <w:rsid w:val="00766D76"/>
    <w:rsid w:val="007B3082"/>
    <w:rsid w:val="007E4E3E"/>
    <w:rsid w:val="007F082A"/>
    <w:rsid w:val="00802B5A"/>
    <w:rsid w:val="008040ED"/>
    <w:rsid w:val="00822E05"/>
    <w:rsid w:val="00835C2C"/>
    <w:rsid w:val="00853932"/>
    <w:rsid w:val="00856455"/>
    <w:rsid w:val="008666D0"/>
    <w:rsid w:val="00870008"/>
    <w:rsid w:val="00872BBC"/>
    <w:rsid w:val="00880B8E"/>
    <w:rsid w:val="0089627E"/>
    <w:rsid w:val="008C30D6"/>
    <w:rsid w:val="008E311C"/>
    <w:rsid w:val="00911C4D"/>
    <w:rsid w:val="0091524E"/>
    <w:rsid w:val="009165AF"/>
    <w:rsid w:val="00923F56"/>
    <w:rsid w:val="00983017"/>
    <w:rsid w:val="00A05FB4"/>
    <w:rsid w:val="00A2116E"/>
    <w:rsid w:val="00A37541"/>
    <w:rsid w:val="00A72CA7"/>
    <w:rsid w:val="00A90475"/>
    <w:rsid w:val="00A97BCD"/>
    <w:rsid w:val="00AA19D7"/>
    <w:rsid w:val="00AA43D9"/>
    <w:rsid w:val="00AF0501"/>
    <w:rsid w:val="00B54631"/>
    <w:rsid w:val="00BB624E"/>
    <w:rsid w:val="00BC32FF"/>
    <w:rsid w:val="00BF2747"/>
    <w:rsid w:val="00C10DA3"/>
    <w:rsid w:val="00C51BEA"/>
    <w:rsid w:val="00CB7FC2"/>
    <w:rsid w:val="00CE0D11"/>
    <w:rsid w:val="00D00D1F"/>
    <w:rsid w:val="00D42806"/>
    <w:rsid w:val="00D93EB0"/>
    <w:rsid w:val="00DE4334"/>
    <w:rsid w:val="00E238BC"/>
    <w:rsid w:val="00E33E51"/>
    <w:rsid w:val="00E80A95"/>
    <w:rsid w:val="00EE4A36"/>
    <w:rsid w:val="00F1291E"/>
    <w:rsid w:val="00F13E44"/>
    <w:rsid w:val="00F213C4"/>
    <w:rsid w:val="00F50EFE"/>
    <w:rsid w:val="00F519B8"/>
    <w:rsid w:val="00F6756A"/>
    <w:rsid w:val="00F82570"/>
    <w:rsid w:val="00FD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FE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6756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CA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3F4CAE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F4CA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3F4CA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Smart</cp:lastModifiedBy>
  <cp:revision>3</cp:revision>
  <cp:lastPrinted>2024-10-15T09:06:00Z</cp:lastPrinted>
  <dcterms:created xsi:type="dcterms:W3CDTF">2024-10-15T23:10:00Z</dcterms:created>
  <dcterms:modified xsi:type="dcterms:W3CDTF">2024-10-22T22:49:00Z</dcterms:modified>
</cp:coreProperties>
</file>