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6363" w14:textId="77777777" w:rsidR="003158B8" w:rsidRDefault="003158B8" w:rsidP="004E42E4">
      <w:pPr>
        <w:pStyle w:val="a3"/>
        <w:tabs>
          <w:tab w:val="left" w:pos="6750"/>
        </w:tabs>
        <w:ind w:left="4576"/>
        <w:rPr>
          <w:sz w:val="20"/>
        </w:rPr>
      </w:pPr>
    </w:p>
    <w:p w14:paraId="11E6B9C5" w14:textId="58396CE1" w:rsidR="003158B8" w:rsidRDefault="004E42E4" w:rsidP="003158B8">
      <w:pPr>
        <w:jc w:val="right"/>
        <w:rPr>
          <w:b/>
          <w:sz w:val="28"/>
          <w:szCs w:val="28"/>
        </w:rPr>
      </w:pPr>
      <w:r>
        <w:rPr>
          <w:sz w:val="20"/>
        </w:rPr>
        <w:tab/>
      </w:r>
    </w:p>
    <w:p w14:paraId="5B7165B9" w14:textId="77777777" w:rsidR="003158B8" w:rsidRPr="009A4AEE" w:rsidRDefault="003158B8" w:rsidP="003158B8">
      <w:pPr>
        <w:jc w:val="center"/>
        <w:rPr>
          <w:b/>
          <w:lang w:val="en-US"/>
        </w:rPr>
      </w:pPr>
      <w:r w:rsidRPr="009A4AEE">
        <w:rPr>
          <w:b/>
          <w:sz w:val="28"/>
          <w:szCs w:val="28"/>
        </w:rPr>
        <w:object w:dxaOrig="984" w:dyaOrig="1160" w14:anchorId="34CC0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47.5pt" o:ole="" fillcolor="window">
            <v:imagedata r:id="rId5" o:title=""/>
          </v:shape>
          <o:OLEObject Type="Embed" ProgID="Word.Picture.8" ShapeID="_x0000_i1025" DrawAspect="Content" ObjectID="_1784535490" r:id="rId6"/>
        </w:object>
      </w:r>
    </w:p>
    <w:p w14:paraId="28585C06" w14:textId="77777777" w:rsidR="003158B8" w:rsidRPr="009A4AEE" w:rsidRDefault="003158B8" w:rsidP="003158B8">
      <w:pPr>
        <w:jc w:val="center"/>
        <w:rPr>
          <w:b/>
          <w:sz w:val="28"/>
          <w:szCs w:val="28"/>
        </w:rPr>
      </w:pPr>
      <w:r w:rsidRPr="009A4AEE">
        <w:rPr>
          <w:b/>
          <w:spacing w:val="80"/>
          <w:sz w:val="28"/>
          <w:szCs w:val="28"/>
        </w:rPr>
        <w:t>УКРАЇНА</w:t>
      </w:r>
    </w:p>
    <w:p w14:paraId="60CF28A5" w14:textId="77777777" w:rsidR="003158B8" w:rsidRPr="009A4AEE" w:rsidRDefault="003158B8" w:rsidP="003158B8">
      <w:pPr>
        <w:jc w:val="center"/>
        <w:rPr>
          <w:b/>
          <w:sz w:val="28"/>
          <w:szCs w:val="28"/>
        </w:rPr>
      </w:pPr>
      <w:r w:rsidRPr="009A4AEE">
        <w:rPr>
          <w:b/>
          <w:sz w:val="28"/>
          <w:szCs w:val="28"/>
        </w:rPr>
        <w:t xml:space="preserve">БІЛКІВСЬКА СІЛЬСЬКА РАДА </w:t>
      </w:r>
    </w:p>
    <w:p w14:paraId="06573350" w14:textId="77777777" w:rsidR="003158B8" w:rsidRPr="009A4AEE" w:rsidRDefault="003158B8" w:rsidP="003158B8">
      <w:pPr>
        <w:jc w:val="center"/>
        <w:rPr>
          <w:b/>
          <w:sz w:val="28"/>
          <w:szCs w:val="28"/>
        </w:rPr>
      </w:pPr>
      <w:r w:rsidRPr="009A4AEE">
        <w:rPr>
          <w:b/>
          <w:sz w:val="28"/>
          <w:szCs w:val="28"/>
        </w:rPr>
        <w:t xml:space="preserve">ХУСТСЬКОГО РАЙОНУ </w:t>
      </w:r>
    </w:p>
    <w:p w14:paraId="5A5830B8" w14:textId="77777777" w:rsidR="003158B8" w:rsidRPr="009A4AEE" w:rsidRDefault="003158B8" w:rsidP="003158B8">
      <w:pPr>
        <w:jc w:val="center"/>
        <w:rPr>
          <w:b/>
          <w:sz w:val="28"/>
          <w:szCs w:val="28"/>
        </w:rPr>
      </w:pPr>
      <w:r w:rsidRPr="009A4AEE">
        <w:rPr>
          <w:b/>
          <w:sz w:val="28"/>
          <w:szCs w:val="28"/>
        </w:rPr>
        <w:t>ЗАКАРПАТСЬКОЇ ОБЛАСТІ</w:t>
      </w:r>
    </w:p>
    <w:p w14:paraId="0451E694" w14:textId="3C7C44AD" w:rsidR="003158B8" w:rsidRPr="009A4AEE" w:rsidRDefault="003158B8" w:rsidP="00315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Тридцять друга </w:t>
      </w:r>
      <w:r w:rsidRPr="009A4AEE">
        <w:rPr>
          <w:b/>
          <w:sz w:val="28"/>
          <w:szCs w:val="28"/>
        </w:rPr>
        <w:t xml:space="preserve">сесія восьмого скликання </w:t>
      </w:r>
    </w:p>
    <w:p w14:paraId="5507662D" w14:textId="77777777" w:rsidR="003158B8" w:rsidRPr="009A4AEE" w:rsidRDefault="003158B8" w:rsidP="003158B8">
      <w:pPr>
        <w:jc w:val="center"/>
        <w:rPr>
          <w:b/>
          <w:sz w:val="28"/>
          <w:szCs w:val="28"/>
        </w:rPr>
      </w:pPr>
      <w:r w:rsidRPr="009A4AEE">
        <w:rPr>
          <w:b/>
          <w:sz w:val="28"/>
          <w:szCs w:val="28"/>
        </w:rPr>
        <w:t xml:space="preserve">Р І Ш Е Н </w:t>
      </w:r>
      <w:proofErr w:type="spellStart"/>
      <w:r w:rsidRPr="009A4AEE">
        <w:rPr>
          <w:b/>
          <w:sz w:val="28"/>
          <w:szCs w:val="28"/>
        </w:rPr>
        <w:t>Н</w:t>
      </w:r>
      <w:proofErr w:type="spellEnd"/>
      <w:r w:rsidRPr="009A4AEE">
        <w:rPr>
          <w:b/>
          <w:sz w:val="28"/>
          <w:szCs w:val="28"/>
        </w:rPr>
        <w:t xml:space="preserve"> Я</w:t>
      </w:r>
    </w:p>
    <w:p w14:paraId="17E79ED9" w14:textId="77777777" w:rsidR="003158B8" w:rsidRPr="009A4AEE" w:rsidRDefault="003158B8" w:rsidP="003158B8">
      <w:pPr>
        <w:rPr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3158B8" w:rsidRPr="009A4AEE" w14:paraId="0A56729D" w14:textId="77777777" w:rsidTr="00054A65">
        <w:tc>
          <w:tcPr>
            <w:tcW w:w="4860" w:type="dxa"/>
          </w:tcPr>
          <w:p w14:paraId="2BC59DC9" w14:textId="05910174" w:rsidR="003158B8" w:rsidRPr="00332773" w:rsidRDefault="003158B8" w:rsidP="00054A65">
            <w:pPr>
              <w:ind w:left="1332" w:hanging="1332"/>
              <w:rPr>
                <w:b/>
                <w:sz w:val="28"/>
                <w:szCs w:val="28"/>
              </w:rPr>
            </w:pPr>
            <w:r w:rsidRPr="009A4AEE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від 17 липня 2024 р. №2092</w:t>
            </w:r>
          </w:p>
          <w:p w14:paraId="5742EF46" w14:textId="77777777" w:rsidR="003158B8" w:rsidRPr="007F551C" w:rsidRDefault="003158B8" w:rsidP="00054A65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b/>
                <w:sz w:val="28"/>
                <w:szCs w:val="28"/>
              </w:rPr>
              <w:t>с.Білки</w:t>
            </w:r>
            <w:proofErr w:type="spellEnd"/>
          </w:p>
          <w:p w14:paraId="3DE246AB" w14:textId="77777777" w:rsidR="003158B8" w:rsidRPr="009A4AEE" w:rsidRDefault="003158B8" w:rsidP="00054A65">
            <w:pPr>
              <w:ind w:left="1332" w:hanging="1332"/>
              <w:rPr>
                <w:b/>
                <w:sz w:val="28"/>
                <w:szCs w:val="28"/>
              </w:rPr>
            </w:pPr>
            <w:r w:rsidRPr="009A4AEE">
              <w:rPr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4860" w:type="dxa"/>
          </w:tcPr>
          <w:p w14:paraId="2CBDD9BA" w14:textId="77777777" w:rsidR="003158B8" w:rsidRPr="007F551C" w:rsidRDefault="003158B8" w:rsidP="00054A65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8BC4777" w14:textId="4FA19882" w:rsidR="00212195" w:rsidRDefault="009260DE" w:rsidP="009260DE">
      <w:pPr>
        <w:spacing w:line="321" w:lineRule="exact"/>
        <w:jc w:val="both"/>
        <w:rPr>
          <w:b/>
          <w:sz w:val="28"/>
        </w:rPr>
      </w:pPr>
      <w:r>
        <w:rPr>
          <w:b/>
          <w:sz w:val="28"/>
          <w:lang w:val="en-US"/>
        </w:rPr>
        <w:t xml:space="preserve">    </w:t>
      </w:r>
      <w:r w:rsidR="004E42E4">
        <w:rPr>
          <w:b/>
          <w:sz w:val="28"/>
        </w:rPr>
        <w:t>Про</w:t>
      </w:r>
      <w:r w:rsidR="004E42E4">
        <w:rPr>
          <w:b/>
          <w:spacing w:val="-4"/>
          <w:sz w:val="28"/>
        </w:rPr>
        <w:t xml:space="preserve"> </w:t>
      </w:r>
      <w:r w:rsidR="004E42E4">
        <w:rPr>
          <w:b/>
          <w:sz w:val="28"/>
        </w:rPr>
        <w:t>створення</w:t>
      </w:r>
      <w:r w:rsidR="004E42E4">
        <w:rPr>
          <w:b/>
          <w:spacing w:val="-6"/>
          <w:sz w:val="28"/>
        </w:rPr>
        <w:t xml:space="preserve"> </w:t>
      </w:r>
      <w:r w:rsidR="004E42E4">
        <w:rPr>
          <w:b/>
          <w:sz w:val="28"/>
        </w:rPr>
        <w:t>комунальної</w:t>
      </w:r>
      <w:r w:rsidR="004E42E4">
        <w:rPr>
          <w:b/>
          <w:spacing w:val="66"/>
          <w:sz w:val="28"/>
        </w:rPr>
        <w:t xml:space="preserve"> </w:t>
      </w:r>
      <w:r w:rsidR="004E42E4">
        <w:rPr>
          <w:b/>
          <w:spacing w:val="-2"/>
          <w:sz w:val="28"/>
        </w:rPr>
        <w:t>установи</w:t>
      </w:r>
    </w:p>
    <w:p w14:paraId="3A0E4938" w14:textId="77777777" w:rsidR="007F053A" w:rsidRDefault="004E42E4" w:rsidP="009260DE">
      <w:pPr>
        <w:spacing w:before="2" w:line="237" w:lineRule="auto"/>
        <w:ind w:left="115" w:right="203"/>
        <w:jc w:val="both"/>
        <w:rPr>
          <w:b/>
          <w:sz w:val="28"/>
        </w:rPr>
      </w:pPr>
      <w:r>
        <w:rPr>
          <w:b/>
          <w:sz w:val="28"/>
        </w:rPr>
        <w:t>«Інклюзивно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центр»</w:t>
      </w:r>
      <w:r>
        <w:rPr>
          <w:b/>
          <w:spacing w:val="-6"/>
          <w:sz w:val="28"/>
        </w:rPr>
        <w:t xml:space="preserve"> </w:t>
      </w:r>
      <w:r w:rsidR="007F053A">
        <w:rPr>
          <w:b/>
          <w:sz w:val="28"/>
        </w:rPr>
        <w:t>Білківської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сільської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ради,</w:t>
      </w:r>
    </w:p>
    <w:p w14:paraId="511BAA88" w14:textId="77777777" w:rsidR="00212195" w:rsidRDefault="004E42E4" w:rsidP="009260DE">
      <w:pPr>
        <w:spacing w:before="2" w:line="237" w:lineRule="auto"/>
        <w:ind w:left="115" w:right="203"/>
        <w:jc w:val="both"/>
        <w:rPr>
          <w:b/>
          <w:sz w:val="28"/>
        </w:rPr>
      </w:pPr>
      <w:r>
        <w:rPr>
          <w:b/>
          <w:sz w:val="28"/>
        </w:rPr>
        <w:t xml:space="preserve"> затвердження статуту та штатної кількості працівників</w:t>
      </w:r>
    </w:p>
    <w:p w14:paraId="2D69FE4C" w14:textId="77777777" w:rsidR="00212195" w:rsidRDefault="00212195">
      <w:pPr>
        <w:pStyle w:val="a3"/>
        <w:spacing w:before="3"/>
        <w:rPr>
          <w:b/>
        </w:rPr>
      </w:pPr>
    </w:p>
    <w:p w14:paraId="564D69BF" w14:textId="77777777" w:rsidR="00212195" w:rsidRDefault="004E42E4">
      <w:pPr>
        <w:pStyle w:val="a3"/>
        <w:spacing w:line="242" w:lineRule="auto"/>
        <w:ind w:left="115" w:right="108" w:firstLine="710"/>
        <w:jc w:val="both"/>
      </w:pPr>
      <w:r>
        <w:t>Відповідно до ст.43 Закону України «Про місцеве самоврядування», Законів</w:t>
      </w:r>
      <w:r>
        <w:rPr>
          <w:spacing w:val="42"/>
        </w:rPr>
        <w:t xml:space="preserve">  </w:t>
      </w:r>
      <w:r>
        <w:t>України</w:t>
      </w:r>
      <w:r>
        <w:rPr>
          <w:spacing w:val="47"/>
        </w:rPr>
        <w:t xml:space="preserve">  </w:t>
      </w:r>
      <w:r>
        <w:t>«Про</w:t>
      </w:r>
      <w:r>
        <w:rPr>
          <w:spacing w:val="46"/>
        </w:rPr>
        <w:t xml:space="preserve">  </w:t>
      </w:r>
      <w:r>
        <w:t>освіту»,</w:t>
      </w:r>
      <w:r>
        <w:rPr>
          <w:spacing w:val="45"/>
        </w:rPr>
        <w:t xml:space="preserve">  </w:t>
      </w:r>
      <w:r>
        <w:t>«Про</w:t>
      </w:r>
      <w:r>
        <w:rPr>
          <w:spacing w:val="44"/>
        </w:rPr>
        <w:t xml:space="preserve">  </w:t>
      </w:r>
      <w:r>
        <w:t>повну</w:t>
      </w:r>
      <w:r>
        <w:rPr>
          <w:spacing w:val="46"/>
        </w:rPr>
        <w:t xml:space="preserve">  </w:t>
      </w:r>
      <w:r>
        <w:t>загальну</w:t>
      </w:r>
      <w:r>
        <w:rPr>
          <w:spacing w:val="46"/>
        </w:rPr>
        <w:t xml:space="preserve">  </w:t>
      </w:r>
      <w:r>
        <w:t>середню</w:t>
      </w:r>
      <w:r>
        <w:rPr>
          <w:spacing w:val="44"/>
        </w:rPr>
        <w:t xml:space="preserve">  </w:t>
      </w:r>
      <w:r>
        <w:rPr>
          <w:spacing w:val="-2"/>
        </w:rPr>
        <w:t>освіту»,</w:t>
      </w:r>
    </w:p>
    <w:p w14:paraId="72DEB0CE" w14:textId="77777777" w:rsidR="00212195" w:rsidRDefault="004E42E4">
      <w:pPr>
        <w:pStyle w:val="a3"/>
        <w:ind w:left="115" w:right="101"/>
        <w:jc w:val="both"/>
      </w:pPr>
      <w:r>
        <w:t xml:space="preserve">«Положення про </w:t>
      </w:r>
      <w:proofErr w:type="spellStart"/>
      <w:r>
        <w:t>інклюзивно</w:t>
      </w:r>
      <w:proofErr w:type="spellEnd"/>
      <w:r>
        <w:t>-ресурсний центр», затвердженого Постановою Кабінету</w:t>
      </w:r>
      <w:r>
        <w:rPr>
          <w:spacing w:val="-13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7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липня</w:t>
      </w:r>
      <w:r>
        <w:rPr>
          <w:spacing w:val="-7"/>
        </w:rPr>
        <w:t xml:space="preserve"> </w:t>
      </w:r>
      <w:r>
        <w:t>2017</w:t>
      </w:r>
      <w:r>
        <w:rPr>
          <w:spacing w:val="-8"/>
        </w:rPr>
        <w:t xml:space="preserve"> </w:t>
      </w:r>
      <w:r>
        <w:t>року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545</w:t>
      </w:r>
      <w:r>
        <w:rPr>
          <w:spacing w:val="-5"/>
        </w:rPr>
        <w:t xml:space="preserve"> </w:t>
      </w:r>
      <w:r>
        <w:t>зі</w:t>
      </w:r>
      <w:r>
        <w:rPr>
          <w:spacing w:val="-6"/>
        </w:rPr>
        <w:t xml:space="preserve"> </w:t>
      </w:r>
      <w:r>
        <w:t>змінами,</w:t>
      </w:r>
      <w:r>
        <w:rPr>
          <w:spacing w:val="-7"/>
        </w:rPr>
        <w:t xml:space="preserve"> </w:t>
      </w:r>
      <w:r>
        <w:t>внесеними Постановами</w:t>
      </w:r>
      <w:r>
        <w:rPr>
          <w:spacing w:val="4"/>
        </w:rPr>
        <w:t xml:space="preserve"> </w:t>
      </w:r>
      <w:r>
        <w:t>Кабінету</w:t>
      </w:r>
      <w:r>
        <w:rPr>
          <w:spacing w:val="4"/>
        </w:rPr>
        <w:t xml:space="preserve"> </w:t>
      </w:r>
      <w:r>
        <w:t>Міністрів</w:t>
      </w:r>
      <w:r>
        <w:rPr>
          <w:spacing w:val="8"/>
        </w:rPr>
        <w:t xml:space="preserve"> </w:t>
      </w:r>
      <w:hyperlink r:id="rId7" w:anchor="n64">
        <w:r>
          <w:t>№</w:t>
        </w:r>
        <w:r>
          <w:rPr>
            <w:spacing w:val="2"/>
          </w:rPr>
          <w:t xml:space="preserve"> </w:t>
        </w:r>
        <w:r>
          <w:t>617</w:t>
        </w:r>
        <w:r>
          <w:rPr>
            <w:spacing w:val="4"/>
          </w:rPr>
          <w:t xml:space="preserve"> </w:t>
        </w:r>
        <w:r>
          <w:t>від</w:t>
        </w:r>
        <w:r>
          <w:rPr>
            <w:spacing w:val="6"/>
          </w:rPr>
          <w:t xml:space="preserve"> </w:t>
        </w:r>
        <w:r>
          <w:t>22.08.2018</w:t>
        </w:r>
      </w:hyperlink>
      <w:r>
        <w:t>,</w:t>
      </w:r>
      <w:r>
        <w:rPr>
          <w:spacing w:val="4"/>
        </w:rPr>
        <w:t xml:space="preserve"> </w:t>
      </w:r>
      <w:hyperlink r:id="rId8" w:anchor="n17">
        <w:r>
          <w:t>№</w:t>
        </w:r>
        <w:r>
          <w:rPr>
            <w:spacing w:val="2"/>
          </w:rPr>
          <w:t xml:space="preserve"> </w:t>
        </w:r>
        <w:r>
          <w:t>983</w:t>
        </w:r>
        <w:r>
          <w:rPr>
            <w:spacing w:val="4"/>
          </w:rPr>
          <w:t xml:space="preserve"> </w:t>
        </w:r>
        <w:r>
          <w:t>від</w:t>
        </w:r>
        <w:r>
          <w:rPr>
            <w:spacing w:val="7"/>
          </w:rPr>
          <w:t xml:space="preserve"> </w:t>
        </w:r>
        <w:r>
          <w:t>21.10.2020</w:t>
        </w:r>
      </w:hyperlink>
      <w:r>
        <w:t>,</w:t>
      </w:r>
      <w:r>
        <w:rPr>
          <w:spacing w:val="5"/>
        </w:rPr>
        <w:t xml:space="preserve"> </w:t>
      </w:r>
      <w:hyperlink r:id="rId9" w:anchor="n2">
        <w:r>
          <w:rPr>
            <w:spacing w:val="-10"/>
          </w:rPr>
          <w:t>№</w:t>
        </w:r>
      </w:hyperlink>
    </w:p>
    <w:p w14:paraId="6431C8AB" w14:textId="1C9E3ED7" w:rsidR="00212195" w:rsidRPr="008B4206" w:rsidRDefault="006E52DF">
      <w:pPr>
        <w:pStyle w:val="a3"/>
        <w:ind w:left="115" w:right="101"/>
        <w:jc w:val="both"/>
        <w:rPr>
          <w:b/>
        </w:rPr>
      </w:pPr>
      <w:hyperlink r:id="rId10" w:anchor="n2">
        <w:r w:rsidR="004E42E4">
          <w:t>765 від 21.07.2021</w:t>
        </w:r>
      </w:hyperlink>
      <w:r w:rsidR="004E42E4">
        <w:t>, № 493 від 20.04.2022, з метою забезпечення права дітей з особливими освітніми потребами на здобуття</w:t>
      </w:r>
      <w:r w:rsidR="004E42E4">
        <w:rPr>
          <w:spacing w:val="-3"/>
        </w:rPr>
        <w:t xml:space="preserve"> </w:t>
      </w:r>
      <w:r w:rsidR="004E42E4">
        <w:t>дошкільної</w:t>
      </w:r>
      <w:r w:rsidR="004E42E4">
        <w:rPr>
          <w:spacing w:val="-1"/>
        </w:rPr>
        <w:t xml:space="preserve"> </w:t>
      </w:r>
      <w:r w:rsidR="004E42E4">
        <w:t xml:space="preserve">та загальної середньої освіти, надання їм психолого-педагогічної допомоги, </w:t>
      </w:r>
      <w:r w:rsidR="007F053A" w:rsidRPr="007F053A">
        <w:rPr>
          <w:b/>
        </w:rPr>
        <w:t>сесія</w:t>
      </w:r>
      <w:r w:rsidR="007F053A">
        <w:t xml:space="preserve"> </w:t>
      </w:r>
      <w:r w:rsidR="007F053A">
        <w:rPr>
          <w:b/>
        </w:rPr>
        <w:t>Білківської сільської</w:t>
      </w:r>
      <w:r w:rsidR="004E42E4">
        <w:rPr>
          <w:b/>
        </w:rPr>
        <w:t xml:space="preserve"> </w:t>
      </w:r>
      <w:r w:rsidR="004E42E4">
        <w:rPr>
          <w:b/>
          <w:spacing w:val="-4"/>
        </w:rPr>
        <w:t>рада</w:t>
      </w:r>
      <w:r w:rsidR="008B4206" w:rsidRPr="008B4206">
        <w:rPr>
          <w:b/>
          <w:spacing w:val="-4"/>
        </w:rPr>
        <w:t xml:space="preserve"> </w:t>
      </w:r>
      <w:r w:rsidR="008B4206">
        <w:rPr>
          <w:b/>
          <w:spacing w:val="-4"/>
        </w:rPr>
        <w:t>вирішила:</w:t>
      </w:r>
    </w:p>
    <w:p w14:paraId="53E514C2" w14:textId="77777777" w:rsidR="00212195" w:rsidRDefault="00212195">
      <w:pPr>
        <w:pStyle w:val="a3"/>
        <w:spacing w:before="1"/>
        <w:rPr>
          <w:b/>
        </w:rPr>
      </w:pPr>
    </w:p>
    <w:p w14:paraId="165A4958" w14:textId="31A80120" w:rsidR="00212195" w:rsidRDefault="004E42E4">
      <w:pPr>
        <w:pStyle w:val="a4"/>
        <w:numPr>
          <w:ilvl w:val="0"/>
          <w:numId w:val="1"/>
        </w:numPr>
        <w:tabs>
          <w:tab w:val="left" w:pos="1186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Утворити комунальну установу </w:t>
      </w:r>
      <w:bookmarkStart w:id="0" w:name="_Hlk173915655"/>
      <w:r>
        <w:rPr>
          <w:sz w:val="28"/>
        </w:rPr>
        <w:t xml:space="preserve">«Інклюзивно-ресурсний центр» </w:t>
      </w:r>
      <w:bookmarkEnd w:id="0"/>
      <w:r w:rsidR="007F053A">
        <w:rPr>
          <w:sz w:val="28"/>
        </w:rPr>
        <w:t>Білківської</w:t>
      </w:r>
      <w:r>
        <w:rPr>
          <w:sz w:val="28"/>
        </w:rPr>
        <w:t xml:space="preserve"> сільської ради у статусі юридичної особи публічного права. Скорочена назва – </w:t>
      </w:r>
      <w:r w:rsidR="008B4206">
        <w:rPr>
          <w:sz w:val="28"/>
        </w:rPr>
        <w:t xml:space="preserve">КУ </w:t>
      </w:r>
      <w:r>
        <w:rPr>
          <w:sz w:val="28"/>
        </w:rPr>
        <w:t xml:space="preserve">ІРЦ </w:t>
      </w:r>
      <w:r w:rsidR="007F053A">
        <w:rPr>
          <w:sz w:val="28"/>
        </w:rPr>
        <w:t>Білківської</w:t>
      </w:r>
      <w:r>
        <w:rPr>
          <w:sz w:val="28"/>
        </w:rPr>
        <w:t xml:space="preserve"> сільської ради. Юридична адреса: 901</w:t>
      </w:r>
      <w:r w:rsidR="007F053A">
        <w:rPr>
          <w:sz w:val="28"/>
        </w:rPr>
        <w:t>32</w:t>
      </w:r>
      <w:r>
        <w:rPr>
          <w:sz w:val="28"/>
        </w:rPr>
        <w:t xml:space="preserve">, Україна, Закарпатська область, Хустський район, село </w:t>
      </w:r>
      <w:r w:rsidR="007F053A">
        <w:rPr>
          <w:sz w:val="28"/>
        </w:rPr>
        <w:t>Білки</w:t>
      </w:r>
      <w:r>
        <w:rPr>
          <w:sz w:val="28"/>
        </w:rPr>
        <w:t xml:space="preserve">, вулиця </w:t>
      </w:r>
      <w:r w:rsidR="007F053A">
        <w:rPr>
          <w:sz w:val="28"/>
        </w:rPr>
        <w:t>Центральна, 46</w:t>
      </w:r>
      <w:r>
        <w:rPr>
          <w:sz w:val="28"/>
        </w:rPr>
        <w:t>.</w:t>
      </w:r>
    </w:p>
    <w:p w14:paraId="20BC79E8" w14:textId="5310E815" w:rsidR="00212195" w:rsidRDefault="004E42E4">
      <w:pPr>
        <w:pStyle w:val="a4"/>
        <w:numPr>
          <w:ilvl w:val="0"/>
          <w:numId w:val="1"/>
        </w:numPr>
        <w:tabs>
          <w:tab w:val="left" w:pos="1186"/>
        </w:tabs>
        <w:spacing w:line="276" w:lineRule="auto"/>
        <w:ind w:right="105"/>
        <w:jc w:val="both"/>
        <w:rPr>
          <w:sz w:val="28"/>
        </w:rPr>
      </w:pPr>
      <w:r>
        <w:rPr>
          <w:sz w:val="28"/>
        </w:rPr>
        <w:t xml:space="preserve">Затвердити Статут комунальної установи </w:t>
      </w:r>
      <w:r w:rsidR="008B4206">
        <w:rPr>
          <w:sz w:val="28"/>
        </w:rPr>
        <w:t xml:space="preserve">КУ </w:t>
      </w:r>
      <w:r>
        <w:rPr>
          <w:sz w:val="28"/>
        </w:rPr>
        <w:t xml:space="preserve">«Інклюзивно-ресурсний центр» </w:t>
      </w:r>
      <w:r w:rsidR="007F053A">
        <w:rPr>
          <w:sz w:val="28"/>
        </w:rPr>
        <w:t>Білківської</w:t>
      </w:r>
      <w:r>
        <w:rPr>
          <w:sz w:val="28"/>
        </w:rPr>
        <w:t xml:space="preserve"> сільської ради, що додається ( додаток 1).</w:t>
      </w:r>
    </w:p>
    <w:p w14:paraId="07B08EC5" w14:textId="4ECA816F" w:rsidR="006E52DF" w:rsidRDefault="008B4206" w:rsidP="006E52DF">
      <w:pPr>
        <w:pStyle w:val="a4"/>
        <w:numPr>
          <w:ilvl w:val="0"/>
          <w:numId w:val="1"/>
        </w:numPr>
        <w:tabs>
          <w:tab w:val="left" w:pos="1186"/>
        </w:tabs>
        <w:spacing w:line="276" w:lineRule="auto"/>
        <w:ind w:right="105"/>
        <w:rPr>
          <w:sz w:val="28"/>
        </w:rPr>
      </w:pPr>
      <w:proofErr w:type="spellStart"/>
      <w:r>
        <w:rPr>
          <w:sz w:val="28"/>
        </w:rPr>
        <w:t>Білківському</w:t>
      </w:r>
      <w:proofErr w:type="spellEnd"/>
      <w:r>
        <w:rPr>
          <w:sz w:val="28"/>
        </w:rPr>
        <w:t xml:space="preserve"> сільському голові</w:t>
      </w:r>
      <w:r w:rsidR="006E52DF">
        <w:rPr>
          <w:sz w:val="28"/>
        </w:rPr>
        <w:t xml:space="preserve"> призначити в.о. директора </w:t>
      </w:r>
      <w:r w:rsidR="006E52DF">
        <w:rPr>
          <w:sz w:val="28"/>
        </w:rPr>
        <w:t>комунальної установи «Інклюзивно-ресурсний центр» Білківської сільської ради.</w:t>
      </w:r>
    </w:p>
    <w:p w14:paraId="799D70F3" w14:textId="77777777" w:rsidR="00212195" w:rsidRDefault="004E42E4">
      <w:pPr>
        <w:pStyle w:val="a4"/>
        <w:numPr>
          <w:ilvl w:val="0"/>
          <w:numId w:val="1"/>
        </w:numPr>
        <w:tabs>
          <w:tab w:val="left" w:pos="1186"/>
          <w:tab w:val="left" w:pos="1256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Затвердити штатний розпис комунальної установи «Інклюзивно- ресурсний центр» </w:t>
      </w:r>
      <w:r w:rsidR="007F053A">
        <w:rPr>
          <w:sz w:val="28"/>
        </w:rPr>
        <w:t>Білківської</w:t>
      </w:r>
      <w:r>
        <w:rPr>
          <w:sz w:val="28"/>
        </w:rPr>
        <w:t xml:space="preserve"> сільської ради у кількості</w:t>
      </w:r>
      <w:r w:rsidR="000C7697">
        <w:rPr>
          <w:sz w:val="28"/>
        </w:rPr>
        <w:t xml:space="preserve"> 9</w:t>
      </w:r>
      <w:r>
        <w:rPr>
          <w:sz w:val="28"/>
        </w:rPr>
        <w:t xml:space="preserve"> штатних одиниць (додаток 2).</w:t>
      </w:r>
    </w:p>
    <w:p w14:paraId="280318E8" w14:textId="0918888C" w:rsidR="00212195" w:rsidRDefault="008B4206">
      <w:pPr>
        <w:pStyle w:val="a4"/>
        <w:numPr>
          <w:ilvl w:val="0"/>
          <w:numId w:val="1"/>
        </w:numPr>
        <w:tabs>
          <w:tab w:val="left" w:pos="1186"/>
        </w:tabs>
        <w:spacing w:line="276" w:lineRule="auto"/>
        <w:ind w:right="100"/>
        <w:jc w:val="both"/>
        <w:rPr>
          <w:sz w:val="28"/>
        </w:rPr>
      </w:pPr>
      <w:r>
        <w:rPr>
          <w:sz w:val="28"/>
        </w:rPr>
        <w:t>У</w:t>
      </w:r>
      <w:r w:rsidR="004E42E4">
        <w:rPr>
          <w:sz w:val="28"/>
        </w:rPr>
        <w:t>повноваж</w:t>
      </w:r>
      <w:r>
        <w:rPr>
          <w:sz w:val="28"/>
        </w:rPr>
        <w:t xml:space="preserve">ити в.о. директора </w:t>
      </w:r>
      <w:r w:rsidR="004E42E4">
        <w:rPr>
          <w:sz w:val="28"/>
        </w:rPr>
        <w:t xml:space="preserve"> установ</w:t>
      </w:r>
      <w:r w:rsidR="00D90A8B">
        <w:rPr>
          <w:sz w:val="28"/>
        </w:rPr>
        <w:t>и</w:t>
      </w:r>
      <w:r w:rsidR="004E42E4">
        <w:rPr>
          <w:spacing w:val="40"/>
          <w:sz w:val="28"/>
        </w:rPr>
        <w:t xml:space="preserve"> </w:t>
      </w:r>
      <w:r w:rsidR="004E42E4">
        <w:rPr>
          <w:sz w:val="28"/>
        </w:rPr>
        <w:t>«Інклюзивно-ресурсний</w:t>
      </w:r>
      <w:r w:rsidR="004E42E4">
        <w:rPr>
          <w:spacing w:val="-6"/>
          <w:sz w:val="28"/>
        </w:rPr>
        <w:t xml:space="preserve"> </w:t>
      </w:r>
      <w:r w:rsidR="004E42E4">
        <w:rPr>
          <w:sz w:val="28"/>
        </w:rPr>
        <w:t>центр»</w:t>
      </w:r>
      <w:r w:rsidR="004E42E4">
        <w:rPr>
          <w:spacing w:val="-6"/>
          <w:sz w:val="28"/>
        </w:rPr>
        <w:t xml:space="preserve"> </w:t>
      </w:r>
      <w:r w:rsidR="007F053A">
        <w:rPr>
          <w:sz w:val="28"/>
        </w:rPr>
        <w:t>Білківської</w:t>
      </w:r>
      <w:r w:rsidR="004E42E4">
        <w:rPr>
          <w:spacing w:val="-10"/>
          <w:sz w:val="28"/>
        </w:rPr>
        <w:t xml:space="preserve"> </w:t>
      </w:r>
      <w:r w:rsidR="004E42E4">
        <w:rPr>
          <w:sz w:val="28"/>
        </w:rPr>
        <w:t>сільської</w:t>
      </w:r>
      <w:r w:rsidR="004E42E4">
        <w:rPr>
          <w:spacing w:val="-9"/>
          <w:sz w:val="28"/>
        </w:rPr>
        <w:t xml:space="preserve"> </w:t>
      </w:r>
      <w:r w:rsidR="004E42E4">
        <w:rPr>
          <w:sz w:val="28"/>
        </w:rPr>
        <w:t xml:space="preserve">ради </w:t>
      </w:r>
      <w:r w:rsidR="00D90A8B">
        <w:rPr>
          <w:sz w:val="28"/>
        </w:rPr>
        <w:t>підписати та надати відповідні документи для проведення державної реєстрації в Єдиному державному реєстрі юридичних осіб  та фізичних осіб- підприємців, громадських формувань.</w:t>
      </w:r>
    </w:p>
    <w:p w14:paraId="0D3B154A" w14:textId="104A83B3" w:rsidR="00D90A8B" w:rsidRDefault="00D90A8B">
      <w:pPr>
        <w:pStyle w:val="a4"/>
        <w:numPr>
          <w:ilvl w:val="0"/>
          <w:numId w:val="1"/>
        </w:numPr>
        <w:tabs>
          <w:tab w:val="left" w:pos="1186"/>
        </w:tabs>
        <w:spacing w:line="276" w:lineRule="auto"/>
        <w:ind w:right="100"/>
        <w:jc w:val="both"/>
        <w:rPr>
          <w:sz w:val="28"/>
        </w:rPr>
      </w:pPr>
      <w:r>
        <w:rPr>
          <w:sz w:val="28"/>
        </w:rPr>
        <w:t xml:space="preserve">Оприлюднити це рішення на офіційному веб-сайті сільської ради. </w:t>
      </w:r>
    </w:p>
    <w:p w14:paraId="4EA6062F" w14:textId="177D6E2D" w:rsidR="003158B8" w:rsidRPr="00D90A8B" w:rsidRDefault="003158B8" w:rsidP="00D90A8B">
      <w:pPr>
        <w:pStyle w:val="a4"/>
        <w:numPr>
          <w:ilvl w:val="0"/>
          <w:numId w:val="1"/>
        </w:numPr>
        <w:tabs>
          <w:tab w:val="left" w:pos="1186"/>
        </w:tabs>
        <w:spacing w:line="276" w:lineRule="auto"/>
        <w:ind w:right="106"/>
        <w:rPr>
          <w:sz w:val="28"/>
        </w:rPr>
      </w:pPr>
      <w:r w:rsidRPr="00D90A8B">
        <w:rPr>
          <w:sz w:val="28"/>
        </w:rPr>
        <w:lastRenderedPageBreak/>
        <w:t xml:space="preserve">Контроль за виконанням даного рішення покласти на </w:t>
      </w:r>
      <w:r w:rsidRPr="00D90A8B">
        <w:rPr>
          <w:color w:val="000000"/>
          <w:sz w:val="28"/>
          <w:szCs w:val="28"/>
        </w:rPr>
        <w:t>постійну комісію з питань освіти, охорони здоров’я, соціального захисту, культури, туризму, фізкультури, молоді та спорту</w:t>
      </w:r>
      <w:r w:rsidRPr="00D90A8B">
        <w:rPr>
          <w:sz w:val="28"/>
        </w:rPr>
        <w:t xml:space="preserve"> (Ольгу РОМАНЕЦЬ) та начальника відділу освіти, освіти, охорони здоров’я, культури, молоді та спорту Білківської сільської ради (Ірину ПАНЬКАНИНЕЦЬ ).</w:t>
      </w:r>
    </w:p>
    <w:p w14:paraId="52482425" w14:textId="77777777" w:rsidR="003158B8" w:rsidRDefault="003158B8" w:rsidP="003158B8">
      <w:pPr>
        <w:pStyle w:val="a3"/>
      </w:pPr>
    </w:p>
    <w:p w14:paraId="349F8EF0" w14:textId="77777777" w:rsidR="003158B8" w:rsidRDefault="003158B8" w:rsidP="003158B8">
      <w:pPr>
        <w:pStyle w:val="a3"/>
      </w:pPr>
    </w:p>
    <w:p w14:paraId="683B4B73" w14:textId="77777777" w:rsidR="003158B8" w:rsidRDefault="003158B8" w:rsidP="003158B8">
      <w:pPr>
        <w:pStyle w:val="a3"/>
      </w:pPr>
    </w:p>
    <w:p w14:paraId="45CA78CF" w14:textId="77777777" w:rsidR="003158B8" w:rsidRDefault="003158B8" w:rsidP="003158B8">
      <w:pPr>
        <w:pStyle w:val="a3"/>
        <w:spacing w:before="51"/>
      </w:pPr>
    </w:p>
    <w:p w14:paraId="0389649C" w14:textId="77777777" w:rsidR="003158B8" w:rsidRDefault="003158B8" w:rsidP="003158B8">
      <w:pPr>
        <w:tabs>
          <w:tab w:val="left" w:pos="6488"/>
        </w:tabs>
        <w:ind w:left="1186"/>
        <w:jc w:val="both"/>
        <w:rPr>
          <w:b/>
          <w:sz w:val="28"/>
        </w:rPr>
      </w:pPr>
      <w:r>
        <w:rPr>
          <w:b/>
          <w:sz w:val="28"/>
        </w:rPr>
        <w:t>Сільський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голова</w:t>
      </w:r>
      <w:r>
        <w:rPr>
          <w:b/>
          <w:sz w:val="28"/>
        </w:rPr>
        <w:tab/>
        <w:t>Василь ЗЕЙКАН</w:t>
      </w:r>
    </w:p>
    <w:p w14:paraId="27D5367D" w14:textId="48E56C1E" w:rsidR="00212195" w:rsidRPr="003158B8" w:rsidRDefault="00212195" w:rsidP="003158B8">
      <w:pPr>
        <w:tabs>
          <w:tab w:val="left" w:pos="1186"/>
        </w:tabs>
        <w:spacing w:before="3" w:line="276" w:lineRule="auto"/>
        <w:ind w:right="108"/>
        <w:rPr>
          <w:sz w:val="28"/>
        </w:rPr>
        <w:sectPr w:rsidR="00212195" w:rsidRPr="003158B8">
          <w:type w:val="continuous"/>
          <w:pgSz w:w="11910" w:h="16840"/>
          <w:pgMar w:top="840" w:right="740" w:bottom="280" w:left="1300" w:header="720" w:footer="720" w:gutter="0"/>
          <w:cols w:space="720"/>
        </w:sectPr>
      </w:pPr>
    </w:p>
    <w:p w14:paraId="6E95341B" w14:textId="77777777" w:rsidR="00212195" w:rsidRDefault="00212195">
      <w:pPr>
        <w:jc w:val="both"/>
        <w:rPr>
          <w:sz w:val="28"/>
        </w:rPr>
        <w:sectPr w:rsidR="00212195">
          <w:pgSz w:w="11910" w:h="16840"/>
          <w:pgMar w:top="780" w:right="740" w:bottom="280" w:left="1300" w:header="720" w:footer="720" w:gutter="0"/>
          <w:cols w:space="720"/>
        </w:sectPr>
      </w:pPr>
    </w:p>
    <w:p w14:paraId="6CFCDE7A" w14:textId="7AD7644D" w:rsidR="00212195" w:rsidRPr="003158B8" w:rsidRDefault="003158B8" w:rsidP="003158B8">
      <w:pPr>
        <w:spacing w:before="71"/>
        <w:jc w:val="right"/>
        <w:rPr>
          <w:b/>
          <w:bCs/>
          <w:sz w:val="24"/>
        </w:rPr>
      </w:pPr>
      <w:r w:rsidRPr="003158B8">
        <w:rPr>
          <w:b/>
          <w:bCs/>
          <w:sz w:val="24"/>
        </w:rPr>
        <w:lastRenderedPageBreak/>
        <w:t xml:space="preserve">                                                                                                                       </w:t>
      </w:r>
      <w:r w:rsidR="004E42E4" w:rsidRPr="003158B8">
        <w:rPr>
          <w:b/>
          <w:bCs/>
          <w:sz w:val="24"/>
        </w:rPr>
        <w:t>Додаток</w:t>
      </w:r>
      <w:r w:rsidR="004E42E4" w:rsidRPr="003158B8">
        <w:rPr>
          <w:b/>
          <w:bCs/>
          <w:spacing w:val="-8"/>
          <w:sz w:val="24"/>
        </w:rPr>
        <w:t xml:space="preserve"> </w:t>
      </w:r>
      <w:r w:rsidR="004E42E4" w:rsidRPr="003158B8">
        <w:rPr>
          <w:b/>
          <w:bCs/>
          <w:spacing w:val="-10"/>
          <w:sz w:val="24"/>
        </w:rPr>
        <w:t>2</w:t>
      </w:r>
    </w:p>
    <w:p w14:paraId="3BEFD319" w14:textId="2D77A55E" w:rsidR="00212195" w:rsidRPr="003158B8" w:rsidRDefault="004E42E4" w:rsidP="003158B8">
      <w:pPr>
        <w:spacing w:before="39"/>
        <w:ind w:left="6118"/>
        <w:jc w:val="right"/>
        <w:rPr>
          <w:b/>
          <w:bCs/>
          <w:sz w:val="24"/>
        </w:rPr>
      </w:pPr>
      <w:r w:rsidRPr="003158B8">
        <w:rPr>
          <w:b/>
          <w:bCs/>
          <w:sz w:val="24"/>
        </w:rPr>
        <w:t>до</w:t>
      </w:r>
      <w:r w:rsidRPr="003158B8">
        <w:rPr>
          <w:b/>
          <w:bCs/>
          <w:spacing w:val="-3"/>
          <w:sz w:val="24"/>
        </w:rPr>
        <w:t xml:space="preserve"> </w:t>
      </w:r>
      <w:r w:rsidRPr="003158B8">
        <w:rPr>
          <w:b/>
          <w:bCs/>
          <w:sz w:val="24"/>
        </w:rPr>
        <w:t>рішення</w:t>
      </w:r>
      <w:r w:rsidRPr="003158B8">
        <w:rPr>
          <w:b/>
          <w:bCs/>
          <w:spacing w:val="-2"/>
          <w:sz w:val="24"/>
        </w:rPr>
        <w:t xml:space="preserve"> </w:t>
      </w:r>
      <w:r w:rsidR="003158B8" w:rsidRPr="003158B8">
        <w:rPr>
          <w:b/>
          <w:bCs/>
          <w:spacing w:val="-2"/>
          <w:sz w:val="24"/>
        </w:rPr>
        <w:t xml:space="preserve">сесії </w:t>
      </w:r>
      <w:r w:rsidR="000C7697" w:rsidRPr="003158B8">
        <w:rPr>
          <w:b/>
          <w:bCs/>
          <w:spacing w:val="-2"/>
          <w:sz w:val="24"/>
        </w:rPr>
        <w:t>Білківської</w:t>
      </w:r>
    </w:p>
    <w:p w14:paraId="7A824BC2" w14:textId="146E3E2F" w:rsidR="00212195" w:rsidRPr="003158B8" w:rsidRDefault="004E42E4" w:rsidP="003158B8">
      <w:pPr>
        <w:spacing w:before="44"/>
        <w:ind w:left="6118"/>
        <w:jc w:val="right"/>
        <w:rPr>
          <w:b/>
          <w:bCs/>
          <w:sz w:val="24"/>
        </w:rPr>
      </w:pPr>
      <w:r w:rsidRPr="003158B8">
        <w:rPr>
          <w:b/>
          <w:bCs/>
          <w:sz w:val="24"/>
        </w:rPr>
        <w:t>сільської</w:t>
      </w:r>
      <w:r w:rsidRPr="003158B8">
        <w:rPr>
          <w:b/>
          <w:bCs/>
          <w:spacing w:val="-7"/>
          <w:sz w:val="24"/>
        </w:rPr>
        <w:t xml:space="preserve"> </w:t>
      </w:r>
      <w:r w:rsidRPr="003158B8">
        <w:rPr>
          <w:b/>
          <w:bCs/>
          <w:sz w:val="24"/>
        </w:rPr>
        <w:t>ради</w:t>
      </w:r>
      <w:r w:rsidRPr="003158B8">
        <w:rPr>
          <w:b/>
          <w:bCs/>
          <w:spacing w:val="-2"/>
          <w:sz w:val="24"/>
        </w:rPr>
        <w:t xml:space="preserve"> </w:t>
      </w:r>
      <w:r w:rsidRPr="003158B8">
        <w:rPr>
          <w:b/>
          <w:bCs/>
          <w:sz w:val="24"/>
        </w:rPr>
        <w:t>від</w:t>
      </w:r>
      <w:r w:rsidRPr="003158B8">
        <w:rPr>
          <w:b/>
          <w:bCs/>
          <w:spacing w:val="-6"/>
          <w:sz w:val="24"/>
        </w:rPr>
        <w:t xml:space="preserve"> </w:t>
      </w:r>
      <w:r w:rsidR="000C7697" w:rsidRPr="003158B8">
        <w:rPr>
          <w:b/>
          <w:bCs/>
          <w:sz w:val="24"/>
        </w:rPr>
        <w:t>17.07.2024</w:t>
      </w:r>
      <w:r w:rsidRPr="003158B8">
        <w:rPr>
          <w:b/>
          <w:bCs/>
          <w:spacing w:val="-2"/>
          <w:sz w:val="24"/>
        </w:rPr>
        <w:t xml:space="preserve"> </w:t>
      </w:r>
      <w:r w:rsidR="003158B8" w:rsidRPr="003158B8">
        <w:rPr>
          <w:b/>
          <w:bCs/>
          <w:spacing w:val="-4"/>
          <w:sz w:val="24"/>
        </w:rPr>
        <w:t>№</w:t>
      </w:r>
      <w:r w:rsidR="00BF5AE6">
        <w:rPr>
          <w:b/>
          <w:bCs/>
          <w:spacing w:val="-4"/>
          <w:sz w:val="24"/>
        </w:rPr>
        <w:t>2092</w:t>
      </w:r>
    </w:p>
    <w:p w14:paraId="73A13DF8" w14:textId="77777777" w:rsidR="00212195" w:rsidRPr="003158B8" w:rsidRDefault="00212195" w:rsidP="003158B8">
      <w:pPr>
        <w:pStyle w:val="a3"/>
        <w:jc w:val="right"/>
        <w:rPr>
          <w:b/>
          <w:bCs/>
          <w:sz w:val="24"/>
        </w:rPr>
      </w:pPr>
    </w:p>
    <w:p w14:paraId="0BD353E6" w14:textId="77777777" w:rsidR="00212195" w:rsidRDefault="00212195" w:rsidP="003158B8">
      <w:pPr>
        <w:pStyle w:val="a3"/>
        <w:jc w:val="right"/>
        <w:rPr>
          <w:sz w:val="24"/>
        </w:rPr>
      </w:pPr>
    </w:p>
    <w:p w14:paraId="45465B52" w14:textId="77777777" w:rsidR="00212195" w:rsidRDefault="00212195">
      <w:pPr>
        <w:pStyle w:val="a3"/>
        <w:spacing w:before="164"/>
        <w:rPr>
          <w:sz w:val="24"/>
        </w:rPr>
      </w:pPr>
    </w:p>
    <w:p w14:paraId="372A3E8B" w14:textId="77777777" w:rsidR="00212195" w:rsidRDefault="004E42E4">
      <w:pPr>
        <w:ind w:left="713" w:right="706"/>
        <w:jc w:val="center"/>
        <w:rPr>
          <w:b/>
          <w:sz w:val="28"/>
        </w:rPr>
      </w:pPr>
      <w:r>
        <w:rPr>
          <w:b/>
          <w:sz w:val="28"/>
        </w:rPr>
        <w:t>Штатний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розпис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комунальної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установи</w:t>
      </w:r>
    </w:p>
    <w:p w14:paraId="6AAE2798" w14:textId="77777777" w:rsidR="00212195" w:rsidRDefault="004E42E4">
      <w:pPr>
        <w:spacing w:before="48"/>
        <w:ind w:left="713" w:right="707"/>
        <w:jc w:val="center"/>
        <w:rPr>
          <w:b/>
          <w:sz w:val="28"/>
        </w:rPr>
      </w:pPr>
      <w:r>
        <w:rPr>
          <w:b/>
          <w:sz w:val="28"/>
        </w:rPr>
        <w:t>«Інклюзивно-ресурсний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центр»</w:t>
      </w:r>
      <w:r>
        <w:rPr>
          <w:b/>
          <w:spacing w:val="-6"/>
          <w:sz w:val="28"/>
        </w:rPr>
        <w:t xml:space="preserve"> </w:t>
      </w:r>
      <w:r w:rsidR="000C7697">
        <w:rPr>
          <w:b/>
          <w:sz w:val="28"/>
        </w:rPr>
        <w:t>Білківської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сільської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ради</w:t>
      </w:r>
    </w:p>
    <w:p w14:paraId="3631EEE6" w14:textId="77777777" w:rsidR="00212195" w:rsidRDefault="00212195">
      <w:pPr>
        <w:pStyle w:val="a3"/>
        <w:rPr>
          <w:b/>
          <w:sz w:val="20"/>
        </w:rPr>
      </w:pPr>
    </w:p>
    <w:p w14:paraId="34A6D0FC" w14:textId="77777777" w:rsidR="00212195" w:rsidRDefault="00212195">
      <w:pPr>
        <w:pStyle w:val="a3"/>
        <w:rPr>
          <w:b/>
          <w:sz w:val="20"/>
        </w:rPr>
      </w:pPr>
    </w:p>
    <w:p w14:paraId="7EAC2ECE" w14:textId="77777777" w:rsidR="00212195" w:rsidRDefault="00212195">
      <w:pPr>
        <w:pStyle w:val="a3"/>
        <w:spacing w:before="100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66"/>
        <w:gridCol w:w="2405"/>
        <w:gridCol w:w="2410"/>
      </w:tblGrid>
      <w:tr w:rsidR="00212195" w14:paraId="111E0138" w14:textId="77777777">
        <w:trPr>
          <w:trHeight w:val="965"/>
        </w:trPr>
        <w:tc>
          <w:tcPr>
            <w:tcW w:w="850" w:type="dxa"/>
          </w:tcPr>
          <w:p w14:paraId="2E8C9E2E" w14:textId="77777777" w:rsidR="00212195" w:rsidRDefault="004E42E4">
            <w:pPr>
              <w:pStyle w:val="TableParagraph"/>
              <w:spacing w:line="32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№з/п</w:t>
            </w:r>
          </w:p>
        </w:tc>
        <w:tc>
          <w:tcPr>
            <w:tcW w:w="3966" w:type="dxa"/>
          </w:tcPr>
          <w:p w14:paraId="639D229A" w14:textId="77777777" w:rsidR="00212195" w:rsidRDefault="004E42E4">
            <w:pPr>
              <w:pStyle w:val="TableParagraph"/>
              <w:spacing w:line="321" w:lineRule="exact"/>
              <w:ind w:left="11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Посада</w:t>
            </w:r>
          </w:p>
        </w:tc>
        <w:tc>
          <w:tcPr>
            <w:tcW w:w="2405" w:type="dxa"/>
          </w:tcPr>
          <w:p w14:paraId="1E454A42" w14:textId="77777777" w:rsidR="00212195" w:rsidRDefault="004E42E4">
            <w:pPr>
              <w:pStyle w:val="TableParagraph"/>
              <w:spacing w:line="240" w:lineRule="auto"/>
              <w:ind w:left="651" w:right="528" w:hanging="105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Кцлькість</w:t>
            </w:r>
            <w:proofErr w:type="spellEnd"/>
            <w:r>
              <w:rPr>
                <w:b/>
                <w:spacing w:val="-2"/>
                <w:sz w:val="28"/>
              </w:rPr>
              <w:t xml:space="preserve"> штатних</w:t>
            </w:r>
          </w:p>
          <w:p w14:paraId="633E976C" w14:textId="77777777" w:rsidR="00212195" w:rsidRDefault="004E42E4">
            <w:pPr>
              <w:pStyle w:val="TableParagraph"/>
              <w:spacing w:line="302" w:lineRule="exact"/>
              <w:ind w:left="666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одиниць</w:t>
            </w:r>
          </w:p>
        </w:tc>
        <w:tc>
          <w:tcPr>
            <w:tcW w:w="2410" w:type="dxa"/>
          </w:tcPr>
          <w:p w14:paraId="7343F514" w14:textId="77777777" w:rsidR="00212195" w:rsidRDefault="004E42E4">
            <w:pPr>
              <w:pStyle w:val="TableParagraph"/>
              <w:spacing w:line="321" w:lineRule="exact"/>
              <w:ind w:left="58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Примітка</w:t>
            </w:r>
          </w:p>
        </w:tc>
      </w:tr>
      <w:tr w:rsidR="00212195" w14:paraId="62ACD867" w14:textId="77777777">
        <w:trPr>
          <w:trHeight w:val="325"/>
        </w:trPr>
        <w:tc>
          <w:tcPr>
            <w:tcW w:w="850" w:type="dxa"/>
          </w:tcPr>
          <w:p w14:paraId="47218C0C" w14:textId="77777777" w:rsidR="00212195" w:rsidRDefault="004E42E4">
            <w:pPr>
              <w:pStyle w:val="TableParagraph"/>
              <w:spacing w:line="305" w:lineRule="exact"/>
              <w:ind w:left="15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3966" w:type="dxa"/>
          </w:tcPr>
          <w:p w14:paraId="6D0685DE" w14:textId="77777777" w:rsidR="00212195" w:rsidRDefault="004E42E4">
            <w:pPr>
              <w:pStyle w:val="TableParagraph"/>
              <w:spacing w:line="305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Директор</w:t>
            </w:r>
          </w:p>
        </w:tc>
        <w:tc>
          <w:tcPr>
            <w:tcW w:w="2405" w:type="dxa"/>
          </w:tcPr>
          <w:p w14:paraId="2E4A89DD" w14:textId="77777777" w:rsidR="00212195" w:rsidRDefault="004E42E4">
            <w:pPr>
              <w:pStyle w:val="TableParagraph"/>
              <w:spacing w:line="305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410" w:type="dxa"/>
          </w:tcPr>
          <w:p w14:paraId="7C97B2A1" w14:textId="77777777" w:rsidR="00212195" w:rsidRDefault="0021219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212195" w14:paraId="1FD7197D" w14:textId="77777777">
        <w:trPr>
          <w:trHeight w:val="320"/>
        </w:trPr>
        <w:tc>
          <w:tcPr>
            <w:tcW w:w="850" w:type="dxa"/>
          </w:tcPr>
          <w:p w14:paraId="1BF6C275" w14:textId="77777777" w:rsidR="00212195" w:rsidRDefault="004E42E4">
            <w:pPr>
              <w:pStyle w:val="TableParagraph"/>
              <w:ind w:left="15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3966" w:type="dxa"/>
          </w:tcPr>
          <w:p w14:paraId="648ED094" w14:textId="77777777" w:rsidR="00212195" w:rsidRDefault="004E42E4">
            <w:pPr>
              <w:pStyle w:val="TableParagraph"/>
              <w:ind w:left="11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Фахівець (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консультант)</w:t>
            </w:r>
          </w:p>
        </w:tc>
        <w:tc>
          <w:tcPr>
            <w:tcW w:w="2405" w:type="dxa"/>
          </w:tcPr>
          <w:p w14:paraId="55E4A1F2" w14:textId="77777777" w:rsidR="00212195" w:rsidRDefault="004E42E4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410" w:type="dxa"/>
          </w:tcPr>
          <w:p w14:paraId="3F259522" w14:textId="77777777" w:rsidR="00212195" w:rsidRDefault="0021219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212195" w14:paraId="076CA983" w14:textId="77777777">
        <w:trPr>
          <w:trHeight w:val="320"/>
        </w:trPr>
        <w:tc>
          <w:tcPr>
            <w:tcW w:w="850" w:type="dxa"/>
          </w:tcPr>
          <w:p w14:paraId="19F9859D" w14:textId="77777777" w:rsidR="00212195" w:rsidRDefault="004E42E4">
            <w:pPr>
              <w:pStyle w:val="TableParagraph"/>
              <w:ind w:left="15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3966" w:type="dxa"/>
          </w:tcPr>
          <w:p w14:paraId="14878A2A" w14:textId="77777777" w:rsidR="00212195" w:rsidRDefault="004E42E4">
            <w:pPr>
              <w:pStyle w:val="TableParagraph"/>
              <w:ind w:left="11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Медична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сестра</w:t>
            </w:r>
          </w:p>
        </w:tc>
        <w:tc>
          <w:tcPr>
            <w:tcW w:w="2405" w:type="dxa"/>
          </w:tcPr>
          <w:p w14:paraId="2ECC3497" w14:textId="77777777" w:rsidR="00212195" w:rsidRDefault="004E42E4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410" w:type="dxa"/>
          </w:tcPr>
          <w:p w14:paraId="6B0A5BB2" w14:textId="77777777" w:rsidR="00212195" w:rsidRDefault="0021219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212195" w14:paraId="45D163F8" w14:textId="77777777">
        <w:trPr>
          <w:trHeight w:val="325"/>
        </w:trPr>
        <w:tc>
          <w:tcPr>
            <w:tcW w:w="850" w:type="dxa"/>
          </w:tcPr>
          <w:p w14:paraId="6EAFC527" w14:textId="77777777" w:rsidR="00212195" w:rsidRDefault="004E42E4">
            <w:pPr>
              <w:pStyle w:val="TableParagraph"/>
              <w:spacing w:line="305" w:lineRule="exact"/>
              <w:ind w:left="15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3966" w:type="dxa"/>
          </w:tcPr>
          <w:p w14:paraId="682B5CB5" w14:textId="77777777" w:rsidR="00212195" w:rsidRDefault="004E42E4">
            <w:pPr>
              <w:pStyle w:val="TableParagraph"/>
              <w:spacing w:line="305" w:lineRule="exact"/>
              <w:ind w:left="11" w:righ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Бухгалтер</w:t>
            </w:r>
          </w:p>
        </w:tc>
        <w:tc>
          <w:tcPr>
            <w:tcW w:w="2405" w:type="dxa"/>
          </w:tcPr>
          <w:p w14:paraId="62906930" w14:textId="77777777" w:rsidR="00212195" w:rsidRDefault="004E42E4">
            <w:pPr>
              <w:pStyle w:val="TableParagraph"/>
              <w:spacing w:line="305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0,5</w:t>
            </w:r>
          </w:p>
        </w:tc>
        <w:tc>
          <w:tcPr>
            <w:tcW w:w="2410" w:type="dxa"/>
          </w:tcPr>
          <w:p w14:paraId="592043AF" w14:textId="77777777" w:rsidR="00212195" w:rsidRDefault="0021219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0C7697" w14:paraId="3612D72F" w14:textId="77777777">
        <w:trPr>
          <w:trHeight w:val="325"/>
        </w:trPr>
        <w:tc>
          <w:tcPr>
            <w:tcW w:w="850" w:type="dxa"/>
          </w:tcPr>
          <w:p w14:paraId="0CF5014E" w14:textId="77777777" w:rsidR="000C7697" w:rsidRDefault="000C7697">
            <w:pPr>
              <w:pStyle w:val="TableParagraph"/>
              <w:spacing w:line="305" w:lineRule="exact"/>
              <w:ind w:left="15" w:right="4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3966" w:type="dxa"/>
          </w:tcPr>
          <w:p w14:paraId="2E3FC981" w14:textId="77777777" w:rsidR="000C7697" w:rsidRDefault="000C7697">
            <w:pPr>
              <w:pStyle w:val="TableParagraph"/>
              <w:spacing w:line="305" w:lineRule="exact"/>
              <w:ind w:left="11" w:right="5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Техпрацівник</w:t>
            </w:r>
          </w:p>
        </w:tc>
        <w:tc>
          <w:tcPr>
            <w:tcW w:w="2405" w:type="dxa"/>
          </w:tcPr>
          <w:p w14:paraId="60222E3B" w14:textId="77777777" w:rsidR="000C7697" w:rsidRDefault="000C7697">
            <w:pPr>
              <w:pStyle w:val="TableParagraph"/>
              <w:spacing w:line="305" w:lineRule="exact"/>
              <w:ind w:left="18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0,5</w:t>
            </w:r>
          </w:p>
        </w:tc>
        <w:tc>
          <w:tcPr>
            <w:tcW w:w="2410" w:type="dxa"/>
          </w:tcPr>
          <w:p w14:paraId="1A547B82" w14:textId="77777777" w:rsidR="000C7697" w:rsidRDefault="000C769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212195" w14:paraId="113AA7CA" w14:textId="77777777">
        <w:trPr>
          <w:trHeight w:val="320"/>
        </w:trPr>
        <w:tc>
          <w:tcPr>
            <w:tcW w:w="850" w:type="dxa"/>
          </w:tcPr>
          <w:p w14:paraId="0BD5FF51" w14:textId="77777777" w:rsidR="00212195" w:rsidRDefault="0021219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966" w:type="dxa"/>
          </w:tcPr>
          <w:p w14:paraId="2BB086B7" w14:textId="77777777" w:rsidR="00212195" w:rsidRDefault="004E42E4">
            <w:pPr>
              <w:pStyle w:val="TableParagraph"/>
              <w:ind w:left="11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Всього</w:t>
            </w:r>
          </w:p>
        </w:tc>
        <w:tc>
          <w:tcPr>
            <w:tcW w:w="2405" w:type="dxa"/>
          </w:tcPr>
          <w:p w14:paraId="2E2CEE7A" w14:textId="77777777" w:rsidR="00212195" w:rsidRDefault="000C7697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</w:t>
            </w:r>
          </w:p>
        </w:tc>
        <w:tc>
          <w:tcPr>
            <w:tcW w:w="2410" w:type="dxa"/>
          </w:tcPr>
          <w:p w14:paraId="0CC5898D" w14:textId="77777777" w:rsidR="00212195" w:rsidRDefault="0021219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14:paraId="1243A164" w14:textId="77777777" w:rsidR="00212195" w:rsidRDefault="00212195">
      <w:pPr>
        <w:pStyle w:val="a3"/>
        <w:rPr>
          <w:b/>
        </w:rPr>
      </w:pPr>
    </w:p>
    <w:p w14:paraId="479324DD" w14:textId="77777777" w:rsidR="00212195" w:rsidRDefault="00212195">
      <w:pPr>
        <w:pStyle w:val="a3"/>
        <w:rPr>
          <w:b/>
        </w:rPr>
      </w:pPr>
    </w:p>
    <w:p w14:paraId="72F9FA37" w14:textId="77777777" w:rsidR="00212195" w:rsidRDefault="00212195">
      <w:pPr>
        <w:pStyle w:val="a3"/>
        <w:rPr>
          <w:b/>
        </w:rPr>
      </w:pPr>
    </w:p>
    <w:p w14:paraId="7B00F834" w14:textId="77777777" w:rsidR="00212195" w:rsidRDefault="00212195">
      <w:pPr>
        <w:pStyle w:val="a3"/>
        <w:rPr>
          <w:b/>
        </w:rPr>
      </w:pPr>
    </w:p>
    <w:p w14:paraId="6F3ED634" w14:textId="77777777" w:rsidR="00212195" w:rsidRDefault="00212195">
      <w:pPr>
        <w:pStyle w:val="a3"/>
        <w:rPr>
          <w:b/>
        </w:rPr>
      </w:pPr>
    </w:p>
    <w:p w14:paraId="58AC77B5" w14:textId="77777777" w:rsidR="00212195" w:rsidRDefault="00212195">
      <w:pPr>
        <w:pStyle w:val="a3"/>
        <w:rPr>
          <w:b/>
        </w:rPr>
      </w:pPr>
    </w:p>
    <w:p w14:paraId="6B794D77" w14:textId="77777777" w:rsidR="00212195" w:rsidRDefault="00212195">
      <w:pPr>
        <w:pStyle w:val="a3"/>
        <w:rPr>
          <w:b/>
        </w:rPr>
      </w:pPr>
    </w:p>
    <w:p w14:paraId="279DD1F5" w14:textId="77777777" w:rsidR="00212195" w:rsidRDefault="00212195">
      <w:pPr>
        <w:pStyle w:val="a3"/>
        <w:spacing w:before="19"/>
        <w:rPr>
          <w:b/>
        </w:rPr>
      </w:pPr>
    </w:p>
    <w:p w14:paraId="6C8C6411" w14:textId="77777777" w:rsidR="00212195" w:rsidRDefault="004E42E4">
      <w:pPr>
        <w:tabs>
          <w:tab w:val="left" w:pos="6849"/>
        </w:tabs>
        <w:ind w:left="290"/>
        <w:rPr>
          <w:b/>
          <w:sz w:val="28"/>
        </w:rPr>
      </w:pPr>
      <w:r>
        <w:rPr>
          <w:b/>
          <w:sz w:val="28"/>
        </w:rPr>
        <w:t>Секретар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ради</w:t>
      </w:r>
      <w:r>
        <w:rPr>
          <w:b/>
          <w:sz w:val="28"/>
        </w:rPr>
        <w:tab/>
      </w:r>
      <w:r w:rsidR="007F053A">
        <w:rPr>
          <w:b/>
          <w:sz w:val="28"/>
        </w:rPr>
        <w:t>Аліна ШАТОХІНА</w:t>
      </w:r>
    </w:p>
    <w:sectPr w:rsidR="00212195">
      <w:pgSz w:w="11910" w:h="16840"/>
      <w:pgMar w:top="7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A727E"/>
    <w:multiLevelType w:val="hybridMultilevel"/>
    <w:tmpl w:val="0532D1C2"/>
    <w:lvl w:ilvl="0" w:tplc="33A23A4E">
      <w:start w:val="1"/>
      <w:numFmt w:val="decimal"/>
      <w:lvlText w:val="%1.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2987844">
      <w:numFmt w:val="bullet"/>
      <w:lvlText w:val="•"/>
      <w:lvlJc w:val="left"/>
      <w:pPr>
        <w:ind w:left="2048" w:hanging="360"/>
      </w:pPr>
      <w:rPr>
        <w:rFonts w:hint="default"/>
        <w:lang w:val="uk-UA" w:eastAsia="en-US" w:bidi="ar-SA"/>
      </w:rPr>
    </w:lvl>
    <w:lvl w:ilvl="2" w:tplc="2D6E46A2">
      <w:numFmt w:val="bullet"/>
      <w:lvlText w:val="•"/>
      <w:lvlJc w:val="left"/>
      <w:pPr>
        <w:ind w:left="2917" w:hanging="360"/>
      </w:pPr>
      <w:rPr>
        <w:rFonts w:hint="default"/>
        <w:lang w:val="uk-UA" w:eastAsia="en-US" w:bidi="ar-SA"/>
      </w:rPr>
    </w:lvl>
    <w:lvl w:ilvl="3" w:tplc="0A3CE4D8">
      <w:numFmt w:val="bullet"/>
      <w:lvlText w:val="•"/>
      <w:lvlJc w:val="left"/>
      <w:pPr>
        <w:ind w:left="3785" w:hanging="360"/>
      </w:pPr>
      <w:rPr>
        <w:rFonts w:hint="default"/>
        <w:lang w:val="uk-UA" w:eastAsia="en-US" w:bidi="ar-SA"/>
      </w:rPr>
    </w:lvl>
    <w:lvl w:ilvl="4" w:tplc="B68A3E0E">
      <w:numFmt w:val="bullet"/>
      <w:lvlText w:val="•"/>
      <w:lvlJc w:val="left"/>
      <w:pPr>
        <w:ind w:left="4654" w:hanging="360"/>
      </w:pPr>
      <w:rPr>
        <w:rFonts w:hint="default"/>
        <w:lang w:val="uk-UA" w:eastAsia="en-US" w:bidi="ar-SA"/>
      </w:rPr>
    </w:lvl>
    <w:lvl w:ilvl="5" w:tplc="31ECB3BA">
      <w:numFmt w:val="bullet"/>
      <w:lvlText w:val="•"/>
      <w:lvlJc w:val="left"/>
      <w:pPr>
        <w:ind w:left="5522" w:hanging="360"/>
      </w:pPr>
      <w:rPr>
        <w:rFonts w:hint="default"/>
        <w:lang w:val="uk-UA" w:eastAsia="en-US" w:bidi="ar-SA"/>
      </w:rPr>
    </w:lvl>
    <w:lvl w:ilvl="6" w:tplc="8112028E">
      <w:numFmt w:val="bullet"/>
      <w:lvlText w:val="•"/>
      <w:lvlJc w:val="left"/>
      <w:pPr>
        <w:ind w:left="6391" w:hanging="360"/>
      </w:pPr>
      <w:rPr>
        <w:rFonts w:hint="default"/>
        <w:lang w:val="uk-UA" w:eastAsia="en-US" w:bidi="ar-SA"/>
      </w:rPr>
    </w:lvl>
    <w:lvl w:ilvl="7" w:tplc="52ACE6D4">
      <w:numFmt w:val="bullet"/>
      <w:lvlText w:val="•"/>
      <w:lvlJc w:val="left"/>
      <w:pPr>
        <w:ind w:left="7259" w:hanging="360"/>
      </w:pPr>
      <w:rPr>
        <w:rFonts w:hint="default"/>
        <w:lang w:val="uk-UA" w:eastAsia="en-US" w:bidi="ar-SA"/>
      </w:rPr>
    </w:lvl>
    <w:lvl w:ilvl="8" w:tplc="D00C0F78">
      <w:numFmt w:val="bullet"/>
      <w:lvlText w:val="•"/>
      <w:lvlJc w:val="left"/>
      <w:pPr>
        <w:ind w:left="8128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4A237791"/>
    <w:multiLevelType w:val="hybridMultilevel"/>
    <w:tmpl w:val="1F70898C"/>
    <w:lvl w:ilvl="0" w:tplc="33A23A4E">
      <w:start w:val="1"/>
      <w:numFmt w:val="decimal"/>
      <w:lvlText w:val="%1.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2987844">
      <w:numFmt w:val="bullet"/>
      <w:lvlText w:val="•"/>
      <w:lvlJc w:val="left"/>
      <w:pPr>
        <w:ind w:left="2048" w:hanging="360"/>
      </w:pPr>
      <w:rPr>
        <w:rFonts w:hint="default"/>
        <w:lang w:val="uk-UA" w:eastAsia="en-US" w:bidi="ar-SA"/>
      </w:rPr>
    </w:lvl>
    <w:lvl w:ilvl="2" w:tplc="2D6E46A2">
      <w:numFmt w:val="bullet"/>
      <w:lvlText w:val="•"/>
      <w:lvlJc w:val="left"/>
      <w:pPr>
        <w:ind w:left="2917" w:hanging="360"/>
      </w:pPr>
      <w:rPr>
        <w:rFonts w:hint="default"/>
        <w:lang w:val="uk-UA" w:eastAsia="en-US" w:bidi="ar-SA"/>
      </w:rPr>
    </w:lvl>
    <w:lvl w:ilvl="3" w:tplc="0A3CE4D8">
      <w:numFmt w:val="bullet"/>
      <w:lvlText w:val="•"/>
      <w:lvlJc w:val="left"/>
      <w:pPr>
        <w:ind w:left="3785" w:hanging="360"/>
      </w:pPr>
      <w:rPr>
        <w:rFonts w:hint="default"/>
        <w:lang w:val="uk-UA" w:eastAsia="en-US" w:bidi="ar-SA"/>
      </w:rPr>
    </w:lvl>
    <w:lvl w:ilvl="4" w:tplc="B68A3E0E">
      <w:numFmt w:val="bullet"/>
      <w:lvlText w:val="•"/>
      <w:lvlJc w:val="left"/>
      <w:pPr>
        <w:ind w:left="4654" w:hanging="360"/>
      </w:pPr>
      <w:rPr>
        <w:rFonts w:hint="default"/>
        <w:lang w:val="uk-UA" w:eastAsia="en-US" w:bidi="ar-SA"/>
      </w:rPr>
    </w:lvl>
    <w:lvl w:ilvl="5" w:tplc="31ECB3BA">
      <w:numFmt w:val="bullet"/>
      <w:lvlText w:val="•"/>
      <w:lvlJc w:val="left"/>
      <w:pPr>
        <w:ind w:left="5522" w:hanging="360"/>
      </w:pPr>
      <w:rPr>
        <w:rFonts w:hint="default"/>
        <w:lang w:val="uk-UA" w:eastAsia="en-US" w:bidi="ar-SA"/>
      </w:rPr>
    </w:lvl>
    <w:lvl w:ilvl="6" w:tplc="8112028E">
      <w:numFmt w:val="bullet"/>
      <w:lvlText w:val="•"/>
      <w:lvlJc w:val="left"/>
      <w:pPr>
        <w:ind w:left="6391" w:hanging="360"/>
      </w:pPr>
      <w:rPr>
        <w:rFonts w:hint="default"/>
        <w:lang w:val="uk-UA" w:eastAsia="en-US" w:bidi="ar-SA"/>
      </w:rPr>
    </w:lvl>
    <w:lvl w:ilvl="7" w:tplc="52ACE6D4">
      <w:numFmt w:val="bullet"/>
      <w:lvlText w:val="•"/>
      <w:lvlJc w:val="left"/>
      <w:pPr>
        <w:ind w:left="7259" w:hanging="360"/>
      </w:pPr>
      <w:rPr>
        <w:rFonts w:hint="default"/>
        <w:lang w:val="uk-UA" w:eastAsia="en-US" w:bidi="ar-SA"/>
      </w:rPr>
    </w:lvl>
    <w:lvl w:ilvl="8" w:tplc="D00C0F78">
      <w:numFmt w:val="bullet"/>
      <w:lvlText w:val="•"/>
      <w:lvlJc w:val="left"/>
      <w:pPr>
        <w:ind w:left="8128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95"/>
    <w:rsid w:val="000C7697"/>
    <w:rsid w:val="00212195"/>
    <w:rsid w:val="003158B8"/>
    <w:rsid w:val="00376C86"/>
    <w:rsid w:val="004E42E4"/>
    <w:rsid w:val="0055039A"/>
    <w:rsid w:val="006E52DF"/>
    <w:rsid w:val="007F053A"/>
    <w:rsid w:val="008B4206"/>
    <w:rsid w:val="009260DE"/>
    <w:rsid w:val="00BF5AE6"/>
    <w:rsid w:val="00D90A8B"/>
    <w:rsid w:val="00E8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1460E4"/>
  <w15:docId w15:val="{7D24D417-CF93-4290-99A6-03B3EFEA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/>
      <w:ind w:left="713" w:hanging="18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6" w:right="9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0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E42E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E42E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83-2020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617-2018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zakon.rada.gov.ua/laws/show/765-2021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765-2021-%D0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virtual1070</cp:lastModifiedBy>
  <cp:revision>7</cp:revision>
  <cp:lastPrinted>2024-08-07T08:07:00Z</cp:lastPrinted>
  <dcterms:created xsi:type="dcterms:W3CDTF">2024-07-18T06:54:00Z</dcterms:created>
  <dcterms:modified xsi:type="dcterms:W3CDTF">2024-08-07T08:32:00Z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2024-07-04T00:00:00Z</vt:filetime>
  </property>
  <property fmtid="{D5CDD505-2E9C-101B-9397-08002B2CF9AE}" pid="5" name="Producer">
    <vt:lpwstr>3-Heights(TM) PDF Security Shell 4.8.25.2 (http://www.pdf-tools.com)</vt:lpwstr>
  </property>
</Properties>
</file>