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39" w:rsidRDefault="00685B39" w:rsidP="00685B39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2937" r:id="rId5"/>
        </w:object>
      </w:r>
    </w:p>
    <w:p w:rsidR="00685B39" w:rsidRDefault="00685B39" w:rsidP="00685B39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685B39" w:rsidRDefault="00685B39" w:rsidP="00685B39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685B39" w:rsidRDefault="00685B39" w:rsidP="00685B39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685B39" w:rsidRDefault="00685B39" w:rsidP="00685B39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685B39" w:rsidRDefault="00685B39" w:rsidP="00685B39"/>
    <w:p w:rsidR="00685B39" w:rsidRDefault="00685B39" w:rsidP="00685B39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85B39" w:rsidRDefault="00685B39" w:rsidP="00685B39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685B39" w:rsidTr="00997C64">
        <w:tc>
          <w:tcPr>
            <w:tcW w:w="4860" w:type="dxa"/>
            <w:shd w:val="clear" w:color="auto" w:fill="auto"/>
          </w:tcPr>
          <w:p w:rsidR="00685B39" w:rsidRDefault="00685B39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2023 р.  № 1573</w:t>
            </w:r>
          </w:p>
        </w:tc>
        <w:tc>
          <w:tcPr>
            <w:tcW w:w="4860" w:type="dxa"/>
            <w:shd w:val="clear" w:color="auto" w:fill="auto"/>
          </w:tcPr>
          <w:p w:rsidR="00685B39" w:rsidRDefault="00685B39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85B39" w:rsidRDefault="00685B39" w:rsidP="00685B39">
      <w:pPr>
        <w:ind w:right="4778"/>
        <w:jc w:val="both"/>
        <w:rPr>
          <w:b/>
          <w:sz w:val="28"/>
          <w:szCs w:val="28"/>
        </w:rPr>
      </w:pPr>
    </w:p>
    <w:p w:rsidR="00685B39" w:rsidRDefault="00685B39" w:rsidP="00685B39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Побігайло</w:t>
      </w:r>
      <w:proofErr w:type="spellEnd"/>
      <w:r>
        <w:rPr>
          <w:b/>
          <w:sz w:val="28"/>
          <w:szCs w:val="28"/>
        </w:rPr>
        <w:t xml:space="preserve"> Оксани Іванівни,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Вел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вул. Б. Хмельницького, 55.     </w:t>
      </w:r>
    </w:p>
    <w:p w:rsidR="00685B39" w:rsidRDefault="00685B39" w:rsidP="00685B39">
      <w:pPr>
        <w:ind w:right="4818"/>
        <w:jc w:val="both"/>
        <w:rPr>
          <w:b/>
          <w:sz w:val="28"/>
          <w:szCs w:val="28"/>
        </w:rPr>
      </w:pPr>
    </w:p>
    <w:p w:rsidR="00685B39" w:rsidRDefault="00685B39" w:rsidP="00685B39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Побігайло</w:t>
      </w:r>
      <w:proofErr w:type="spellEnd"/>
      <w:r>
        <w:rPr>
          <w:sz w:val="28"/>
          <w:szCs w:val="28"/>
        </w:rPr>
        <w:t xml:space="preserve"> Оксани Іванівни,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Б.Хмельницького, 55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685B39" w:rsidRDefault="00685B39" w:rsidP="00685B39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Побігайло</w:t>
      </w:r>
      <w:proofErr w:type="spellEnd"/>
      <w:r>
        <w:rPr>
          <w:sz w:val="28"/>
          <w:szCs w:val="28"/>
        </w:rPr>
        <w:t xml:space="preserve"> Оксані Іванівні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Б. Хмельницького, 55,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0,1502 га., (кадастровий номер земельної ділянки 2121982000:10:001:0171),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Б. Хмельницького, 55.</w:t>
      </w:r>
    </w:p>
    <w:p w:rsidR="00685B39" w:rsidRDefault="00685B39" w:rsidP="00685B39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Побігайло</w:t>
      </w:r>
      <w:proofErr w:type="spellEnd"/>
      <w:r>
        <w:rPr>
          <w:sz w:val="28"/>
          <w:szCs w:val="28"/>
        </w:rPr>
        <w:t xml:space="preserve"> Оксані Іванівні,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Б. Хмельницького, 55 земельну ділянку у власність для будівництва і обслуговування житлового будинку, господарських будівель і споруд (присадибна ділянка), площею 0,1502 га., (кадастровий номер земельної ділянки 2121982000:10:001:0171),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Б. Хмельницького, 55.</w:t>
      </w:r>
    </w:p>
    <w:p w:rsidR="00685B39" w:rsidRDefault="00685B39" w:rsidP="00685B39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685B39" w:rsidRDefault="00685B39" w:rsidP="00685B3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EC1E79" w:rsidRDefault="00685B39" w:rsidP="00685B39"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</w:t>
      </w:r>
    </w:p>
    <w:sectPr w:rsidR="00EC1E79" w:rsidSect="00E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B39"/>
    <w:rsid w:val="00685B39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2024-10-07T13:08:00Z</dcterms:created>
  <dcterms:modified xsi:type="dcterms:W3CDTF">2024-10-07T13:08:00Z</dcterms:modified>
</cp:coreProperties>
</file>