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2" w:rsidRDefault="002A39E2" w:rsidP="002A39E2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638" r:id="rId5"/>
        </w:object>
      </w:r>
    </w:p>
    <w:p w:rsidR="002A39E2" w:rsidRDefault="002A39E2" w:rsidP="002A39E2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2A39E2" w:rsidRDefault="002A39E2" w:rsidP="002A39E2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2A39E2" w:rsidRDefault="002A39E2" w:rsidP="002A39E2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2A39E2" w:rsidRDefault="002A39E2" w:rsidP="002A39E2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2A39E2" w:rsidRDefault="002A39E2" w:rsidP="002A39E2"/>
    <w:p w:rsidR="002A39E2" w:rsidRDefault="002A39E2" w:rsidP="002A39E2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A39E2" w:rsidRDefault="002A39E2" w:rsidP="002A39E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2A39E2" w:rsidTr="00997C64">
        <w:tc>
          <w:tcPr>
            <w:tcW w:w="4860" w:type="dxa"/>
            <w:shd w:val="clear" w:color="auto" w:fill="auto"/>
          </w:tcPr>
          <w:p w:rsidR="002A39E2" w:rsidRDefault="002A39E2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1525</w:t>
            </w:r>
          </w:p>
        </w:tc>
        <w:tc>
          <w:tcPr>
            <w:tcW w:w="4860" w:type="dxa"/>
            <w:shd w:val="clear" w:color="auto" w:fill="auto"/>
          </w:tcPr>
          <w:p w:rsidR="002A39E2" w:rsidRDefault="002A39E2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39E2" w:rsidRDefault="002A39E2" w:rsidP="002A39E2">
      <w:pPr>
        <w:ind w:right="4778"/>
        <w:jc w:val="both"/>
        <w:rPr>
          <w:b/>
          <w:sz w:val="28"/>
          <w:szCs w:val="28"/>
        </w:rPr>
      </w:pPr>
    </w:p>
    <w:p w:rsidR="002A39E2" w:rsidRDefault="002A39E2" w:rsidP="002A39E2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Панющик</w:t>
      </w:r>
      <w:proofErr w:type="spellEnd"/>
      <w:r>
        <w:rPr>
          <w:b/>
          <w:sz w:val="28"/>
          <w:szCs w:val="28"/>
        </w:rPr>
        <w:t xml:space="preserve"> Ларисі Іванівні,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>. с. Білки, вул. Набережна, 76</w:t>
      </w:r>
    </w:p>
    <w:p w:rsidR="002A39E2" w:rsidRDefault="002A39E2" w:rsidP="002A39E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Панющик</w:t>
      </w:r>
      <w:proofErr w:type="spellEnd"/>
      <w:r>
        <w:rPr>
          <w:sz w:val="28"/>
          <w:szCs w:val="28"/>
        </w:rPr>
        <w:t xml:space="preserve"> Ларисі Іванівні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Набережна, 76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2A39E2" w:rsidRDefault="002A39E2" w:rsidP="002A39E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Панющик</w:t>
      </w:r>
      <w:proofErr w:type="spellEnd"/>
      <w:r>
        <w:rPr>
          <w:sz w:val="28"/>
          <w:szCs w:val="28"/>
        </w:rPr>
        <w:t xml:space="preserve"> Ларисі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Набережна, 76,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0,1116 га., (кадастровий номер земельної ділянки 2121980800:11:001:0462),  що  розташована за адресою: с. Білки, вул. Набережна, 76.</w:t>
      </w:r>
    </w:p>
    <w:p w:rsidR="002A39E2" w:rsidRDefault="002A39E2" w:rsidP="002A39E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Панющик</w:t>
      </w:r>
      <w:proofErr w:type="spellEnd"/>
      <w:r>
        <w:rPr>
          <w:sz w:val="28"/>
          <w:szCs w:val="28"/>
        </w:rPr>
        <w:t xml:space="preserve"> Ларисі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Набережна, 76 земельну ділянку у власність для будівництва і обслуговування житлового будинку, господарських будівель і споруд (присадибна ділянка), площею 0,1116 га., (кадастровий номер земельної ділянки 2121980800:11:001:0462), що  розташована за адресою: с. Білки, вул. Набережна, 76.</w:t>
      </w:r>
    </w:p>
    <w:p w:rsidR="002A39E2" w:rsidRDefault="002A39E2" w:rsidP="002A39E2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2A39E2" w:rsidRDefault="002A39E2" w:rsidP="002A39E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A39E2" w:rsidRDefault="002A39E2" w:rsidP="002A39E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A39E2" w:rsidRDefault="002A39E2" w:rsidP="002A39E2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2A39E2" w:rsidRDefault="002A39E2" w:rsidP="002A39E2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2A39E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2A39E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E2"/>
    <w:rsid w:val="002A39E2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39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39E2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2024-10-07T12:49:00Z</dcterms:created>
  <dcterms:modified xsi:type="dcterms:W3CDTF">2024-10-07T12:49:00Z</dcterms:modified>
</cp:coreProperties>
</file>