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05" w:rsidRDefault="00494C05" w:rsidP="00494C0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94C05" w:rsidRDefault="00494C05" w:rsidP="00494C0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94C05" w:rsidRDefault="00494C05" w:rsidP="00494C0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94C05" w:rsidRDefault="00494C05" w:rsidP="00494C0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494C05" w:rsidRDefault="00494C05" w:rsidP="00494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494C05" w:rsidRDefault="00494C05" w:rsidP="00494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494C05" w:rsidRDefault="00494C05" w:rsidP="00494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494C05" w:rsidRDefault="00494C05" w:rsidP="00494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94C05" w:rsidRDefault="00494C05" w:rsidP="00494C05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494C05" w:rsidTr="00CE749C">
        <w:tc>
          <w:tcPr>
            <w:tcW w:w="4860" w:type="dxa"/>
            <w:hideMark/>
          </w:tcPr>
          <w:p w:rsidR="00494C05" w:rsidRDefault="00494C05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 1405            </w:t>
            </w:r>
          </w:p>
        </w:tc>
        <w:tc>
          <w:tcPr>
            <w:tcW w:w="4860" w:type="dxa"/>
          </w:tcPr>
          <w:p w:rsidR="00494C05" w:rsidRDefault="00494C05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94C05" w:rsidRDefault="00494C05" w:rsidP="00494C05">
      <w:pPr>
        <w:ind w:right="4778"/>
        <w:jc w:val="both"/>
        <w:rPr>
          <w:b/>
          <w:sz w:val="28"/>
          <w:szCs w:val="28"/>
        </w:rPr>
      </w:pPr>
    </w:p>
    <w:p w:rsidR="00494C05" w:rsidRDefault="00494C05" w:rsidP="00494C0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Максимішина</w:t>
      </w:r>
      <w:proofErr w:type="spellEnd"/>
      <w:r>
        <w:rPr>
          <w:b/>
          <w:sz w:val="28"/>
          <w:szCs w:val="28"/>
        </w:rPr>
        <w:t xml:space="preserve"> Івана  </w:t>
      </w:r>
    </w:p>
    <w:p w:rsidR="00494C05" w:rsidRDefault="00494C05" w:rsidP="00494C0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494C05" w:rsidRDefault="00494C05" w:rsidP="00494C0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</w:t>
      </w:r>
      <w:proofErr w:type="spellStart"/>
      <w:r>
        <w:rPr>
          <w:b/>
          <w:sz w:val="28"/>
          <w:szCs w:val="28"/>
        </w:rPr>
        <w:t>Фірцака-Кротона</w:t>
      </w:r>
      <w:proofErr w:type="spellEnd"/>
      <w:r>
        <w:rPr>
          <w:b/>
          <w:sz w:val="28"/>
          <w:szCs w:val="28"/>
        </w:rPr>
        <w:t xml:space="preserve">, 20.      </w:t>
      </w:r>
    </w:p>
    <w:p w:rsidR="00494C05" w:rsidRDefault="00494C05" w:rsidP="00494C05">
      <w:pPr>
        <w:ind w:right="4818"/>
        <w:jc w:val="both"/>
        <w:rPr>
          <w:b/>
          <w:sz w:val="28"/>
          <w:szCs w:val="28"/>
        </w:rPr>
      </w:pPr>
    </w:p>
    <w:p w:rsidR="00494C05" w:rsidRPr="00672CDF" w:rsidRDefault="00494C05" w:rsidP="00494C0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Максимішина</w:t>
      </w:r>
      <w:proofErr w:type="spellEnd"/>
      <w:r>
        <w:rPr>
          <w:sz w:val="28"/>
          <w:szCs w:val="28"/>
        </w:rPr>
        <w:t xml:space="preserve"> Івана Павловича,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Ф. </w:t>
      </w:r>
      <w:proofErr w:type="spellStart"/>
      <w:r>
        <w:rPr>
          <w:sz w:val="28"/>
          <w:szCs w:val="28"/>
        </w:rPr>
        <w:t>Кротона</w:t>
      </w:r>
      <w:proofErr w:type="spellEnd"/>
      <w:r>
        <w:rPr>
          <w:sz w:val="28"/>
          <w:szCs w:val="28"/>
        </w:rPr>
        <w:t xml:space="preserve">, 20, 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494C05" w:rsidRPr="00672CDF" w:rsidRDefault="00494C05" w:rsidP="00494C0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Максимішину</w:t>
      </w:r>
      <w:proofErr w:type="spellEnd"/>
      <w:r>
        <w:rPr>
          <w:sz w:val="28"/>
          <w:szCs w:val="28"/>
          <w:lang w:val="uk-UA"/>
        </w:rPr>
        <w:t xml:space="preserve"> Івану Павловичу,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 xml:space="preserve">. Ф. </w:t>
      </w:r>
      <w:proofErr w:type="spellStart"/>
      <w:r>
        <w:rPr>
          <w:sz w:val="28"/>
          <w:szCs w:val="28"/>
          <w:lang w:val="uk-UA"/>
        </w:rPr>
        <w:t>Кротона</w:t>
      </w:r>
      <w:proofErr w:type="spellEnd"/>
      <w:r>
        <w:rPr>
          <w:sz w:val="28"/>
          <w:szCs w:val="28"/>
          <w:lang w:val="uk-UA"/>
        </w:rPr>
        <w:t>, 20,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2161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420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Ф. </w:t>
      </w:r>
      <w:proofErr w:type="spellStart"/>
      <w:r>
        <w:rPr>
          <w:sz w:val="28"/>
          <w:szCs w:val="28"/>
          <w:lang w:val="uk-UA"/>
        </w:rPr>
        <w:t>Кротона</w:t>
      </w:r>
      <w:proofErr w:type="spellEnd"/>
      <w:r>
        <w:rPr>
          <w:sz w:val="28"/>
          <w:szCs w:val="28"/>
          <w:lang w:val="uk-UA"/>
        </w:rPr>
        <w:t>, 20</w:t>
      </w:r>
      <w:r w:rsidRPr="00672CDF">
        <w:rPr>
          <w:sz w:val="28"/>
          <w:szCs w:val="28"/>
        </w:rPr>
        <w:t>.</w:t>
      </w:r>
    </w:p>
    <w:p w:rsidR="00494C05" w:rsidRPr="00672CDF" w:rsidRDefault="00494C05" w:rsidP="00494C0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 xml:space="preserve">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Максимішину</w:t>
      </w:r>
      <w:proofErr w:type="spellEnd"/>
      <w:r>
        <w:rPr>
          <w:sz w:val="28"/>
          <w:szCs w:val="28"/>
          <w:lang w:val="uk-UA"/>
        </w:rPr>
        <w:t xml:space="preserve"> Івану Павловичу,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Ф. </w:t>
      </w:r>
      <w:proofErr w:type="spellStart"/>
      <w:r>
        <w:rPr>
          <w:sz w:val="28"/>
          <w:szCs w:val="28"/>
          <w:lang w:val="uk-UA"/>
        </w:rPr>
        <w:t>Кротона</w:t>
      </w:r>
      <w:proofErr w:type="spellEnd"/>
      <w:r>
        <w:rPr>
          <w:sz w:val="28"/>
          <w:szCs w:val="28"/>
          <w:lang w:val="uk-UA"/>
        </w:rPr>
        <w:t>, 20,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2161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420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Ф. </w:t>
      </w:r>
      <w:proofErr w:type="spellStart"/>
      <w:r>
        <w:rPr>
          <w:sz w:val="28"/>
          <w:szCs w:val="28"/>
          <w:lang w:val="uk-UA"/>
        </w:rPr>
        <w:t>Кротона</w:t>
      </w:r>
      <w:proofErr w:type="spellEnd"/>
      <w:r>
        <w:rPr>
          <w:sz w:val="28"/>
          <w:szCs w:val="28"/>
          <w:lang w:val="uk-UA"/>
        </w:rPr>
        <w:t>, 20</w:t>
      </w:r>
      <w:r w:rsidRPr="00672CDF">
        <w:rPr>
          <w:sz w:val="28"/>
          <w:szCs w:val="28"/>
        </w:rPr>
        <w:t>.</w:t>
      </w:r>
    </w:p>
    <w:p w:rsidR="00494C05" w:rsidRPr="008C7CCA" w:rsidRDefault="00494C05" w:rsidP="00494C0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494C05" w:rsidRDefault="00494C05" w:rsidP="00494C0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94C05" w:rsidRDefault="00494C05" w:rsidP="00494C0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C05"/>
    <w:rsid w:val="00494C05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0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2024-09-30T10:53:00Z</dcterms:created>
  <dcterms:modified xsi:type="dcterms:W3CDTF">2024-09-30T10:53:00Z</dcterms:modified>
</cp:coreProperties>
</file>