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73" w:rsidRPr="006F3228" w:rsidRDefault="00484D73" w:rsidP="0095057A">
      <w:pPr>
        <w:tabs>
          <w:tab w:val="left" w:pos="3540"/>
          <w:tab w:val="center" w:pos="4819"/>
        </w:tabs>
        <w:textAlignment w:val="baseline"/>
        <w:rPr>
          <w:noProof/>
          <w:color w:val="000000" w:themeColor="text1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 w:rsidRPr="006F3228">
        <w:rPr>
          <w:noProof/>
          <w:color w:val="000000" w:themeColor="text1"/>
          <w:sz w:val="28"/>
          <w:szCs w:val="28"/>
          <w:lang w:val="uk-UA"/>
        </w:rPr>
        <w:tab/>
      </w:r>
    </w:p>
    <w:p w:rsidR="00484D73" w:rsidRPr="006F3228" w:rsidRDefault="00484D73" w:rsidP="0095057A">
      <w:pPr>
        <w:jc w:val="center"/>
        <w:textAlignment w:val="baseline"/>
        <w:rPr>
          <w:noProof/>
          <w:color w:val="000000" w:themeColor="text1"/>
          <w:sz w:val="28"/>
          <w:szCs w:val="28"/>
          <w:lang w:val="uk-UA"/>
        </w:rPr>
      </w:pPr>
    </w:p>
    <w:p w:rsidR="006F3228" w:rsidRDefault="00484D73" w:rsidP="006F32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 </w:t>
      </w:r>
    </w:p>
    <w:p w:rsidR="006F3228" w:rsidRDefault="006F3228" w:rsidP="00EE3E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951DA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Word.Picture.8" ShapeID="_x0000_i1025" DrawAspect="Content" ObjectID="_1788956911" r:id="rId6"/>
        </w:object>
      </w:r>
    </w:p>
    <w:p w:rsidR="00484D73" w:rsidRPr="006F3228" w:rsidRDefault="00484D73" w:rsidP="00EE3E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УКРАЇНА</w:t>
      </w:r>
    </w:p>
    <w:p w:rsidR="00484D73" w:rsidRPr="006F3228" w:rsidRDefault="006F3228" w:rsidP="00EE3E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БІЛКІВСЬКА  СІЛЬСЬКА РАДА</w:t>
      </w:r>
    </w:p>
    <w:p w:rsidR="006F3228" w:rsidRDefault="00484D73" w:rsidP="003138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ХУСТСЬКОГО РАЙОНУ </w:t>
      </w:r>
    </w:p>
    <w:p w:rsidR="00484D73" w:rsidRPr="006F3228" w:rsidRDefault="00484D73" w:rsidP="003138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ЗАКАРПАТСЬКОЇ ОБЛАСТІ</w:t>
      </w:r>
    </w:p>
    <w:p w:rsidR="00484D73" w:rsidRPr="006F3228" w:rsidRDefault="00484D73" w:rsidP="003138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Шоста сесія восьмого скликання </w:t>
      </w:r>
    </w:p>
    <w:p w:rsidR="00484D73" w:rsidRPr="006F3228" w:rsidRDefault="00484D73" w:rsidP="003138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Друге пленарне засідання</w:t>
      </w:r>
    </w:p>
    <w:p w:rsidR="00484D73" w:rsidRPr="006F3228" w:rsidRDefault="00484D73" w:rsidP="003138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РІШЕННЯ</w:t>
      </w:r>
    </w:p>
    <w:p w:rsidR="00484D73" w:rsidRPr="006F3228" w:rsidRDefault="00484D73" w:rsidP="008A179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16"/>
          <w:szCs w:val="16"/>
          <w:bdr w:val="none" w:sz="0" w:space="0" w:color="auto" w:frame="1"/>
          <w:lang w:val="uk-UA"/>
        </w:rPr>
      </w:pPr>
    </w:p>
    <w:p w:rsidR="006F3228" w:rsidRPr="006F3228" w:rsidRDefault="001957FA" w:rsidP="008A179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   17 листопада </w:t>
      </w:r>
      <w:r w:rsidR="00484D73"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2021 року  </w:t>
      </w:r>
      <w:r w:rsidR="006F3228"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№1086</w:t>
      </w:r>
    </w:p>
    <w:p w:rsidR="006F3228" w:rsidRDefault="006F3228" w:rsidP="006C351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484D73" w:rsidRPr="006F3228" w:rsidRDefault="00484D73" w:rsidP="006C35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3228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списання залишків  коштів бюджету </w:t>
      </w:r>
    </w:p>
    <w:p w:rsidR="00484D73" w:rsidRPr="006F3228" w:rsidRDefault="00484D73" w:rsidP="006C351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 w:rsidRPr="006F3228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Білківської</w:t>
      </w:r>
      <w:proofErr w:type="spellEnd"/>
      <w:r w:rsidRPr="006F3228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сільської територіальної громади ,</w:t>
      </w:r>
    </w:p>
    <w:p w:rsidR="00484D73" w:rsidRPr="006F3228" w:rsidRDefault="00484D73" w:rsidP="00032830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 w:themeColor="text1"/>
          <w:sz w:val="28"/>
          <w:szCs w:val="28"/>
          <w:lang w:val="uk-UA"/>
        </w:rPr>
      </w:pPr>
      <w:r w:rsidRPr="006F3228">
        <w:rPr>
          <w:rStyle w:val="a4"/>
          <w:bCs w:val="0"/>
          <w:color w:val="000000" w:themeColor="text1"/>
          <w:sz w:val="28"/>
          <w:szCs w:val="28"/>
          <w:lang w:val="uk-UA"/>
        </w:rPr>
        <w:t xml:space="preserve">заблокованих на рахунках </w:t>
      </w:r>
    </w:p>
    <w:p w:rsidR="00484D73" w:rsidRPr="006F3228" w:rsidRDefault="001957FA" w:rsidP="00032830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 w:themeColor="text1"/>
          <w:sz w:val="28"/>
          <w:szCs w:val="28"/>
          <w:lang w:val="uk-UA"/>
        </w:rPr>
      </w:pPr>
      <w:r>
        <w:rPr>
          <w:rStyle w:val="a4"/>
          <w:bCs w:val="0"/>
          <w:color w:val="000000" w:themeColor="text1"/>
          <w:sz w:val="28"/>
          <w:szCs w:val="28"/>
          <w:lang w:val="uk-UA"/>
        </w:rPr>
        <w:t>АК АПБ "Україна"</w:t>
      </w:r>
    </w:p>
    <w:p w:rsidR="00484D73" w:rsidRPr="006F3228" w:rsidRDefault="00484D73" w:rsidP="00A008A8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Керуючись ст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аттями 25 та 59 Закону України "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 місцеве самоврядування в Україні", відповідно до наказів Міністерства фінанс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ів України від 02.04.2019 №372 "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6F3228">
        <w:rPr>
          <w:color w:val="000000" w:themeColor="text1"/>
          <w:sz w:val="28"/>
          <w:szCs w:val="28"/>
          <w:shd w:val="clear" w:color="auto" w:fill="FFFFFF"/>
          <w:lang w:val="uk-UA"/>
        </w:rPr>
        <w:t>затвердження Порядку бухгалтерського обліку окремих активів та зобов'язань бюджетних установ та внесення змін до деяких нормативно-правових актів з бухгалтерського обліку бюджетних установ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", від 02.09.2014 №879 "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 зат</w:t>
      </w:r>
      <w:r w:rsidRPr="006F3228">
        <w:rPr>
          <w:color w:val="000000" w:themeColor="text1"/>
          <w:sz w:val="28"/>
          <w:szCs w:val="28"/>
          <w:shd w:val="clear" w:color="auto" w:fill="FFFFFF"/>
          <w:lang w:val="uk-UA"/>
        </w:rPr>
        <w:t>вердження Положення про інвентаризацію активів та зобов’язань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", від 29.12.2015 №1219 "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 з</w:t>
      </w:r>
      <w:r w:rsidRPr="006F3228">
        <w:rPr>
          <w:color w:val="000000" w:themeColor="text1"/>
          <w:sz w:val="28"/>
          <w:szCs w:val="28"/>
          <w:shd w:val="clear" w:color="auto" w:fill="FFFFFF"/>
          <w:lang w:val="uk-UA"/>
        </w:rPr>
        <w:t>атвердження деяких нормативно-правових актів з бухгалтерського обліку в державному секторі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"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враховуючи те, що </w:t>
      </w:r>
      <w:r w:rsidRPr="006F3228">
        <w:rPr>
          <w:color w:val="000000" w:themeColor="text1"/>
          <w:sz w:val="28"/>
          <w:szCs w:val="28"/>
          <w:lang w:val="uk-UA"/>
        </w:rPr>
        <w:t xml:space="preserve">Акціонерний комерційний агропромисловий банк 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"</w:t>
      </w:r>
      <w:r w:rsidRPr="006F3228">
        <w:rPr>
          <w:color w:val="000000" w:themeColor="text1"/>
          <w:sz w:val="28"/>
          <w:szCs w:val="28"/>
          <w:lang w:val="uk-UA"/>
        </w:rPr>
        <w:t>Україна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"</w:t>
      </w:r>
      <w:r w:rsidRPr="006F3228">
        <w:rPr>
          <w:color w:val="000000" w:themeColor="text1"/>
          <w:sz w:val="28"/>
          <w:szCs w:val="28"/>
          <w:lang w:val="uk-UA"/>
        </w:rPr>
        <w:t xml:space="preserve"> виключено з Державного реєстру банків у зв'язку з завершенням ліквідаційної процедури банку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(лист Національного банку України </w:t>
      </w:r>
      <w:r w:rsidRPr="006F3228">
        <w:rPr>
          <w:color w:val="000000" w:themeColor="text1"/>
          <w:sz w:val="28"/>
          <w:szCs w:val="28"/>
          <w:lang w:val="uk-UA"/>
        </w:rPr>
        <w:t xml:space="preserve">від 16.04.2009 р. 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№</w:t>
      </w:r>
      <w:r w:rsidRPr="006F3228">
        <w:rPr>
          <w:color w:val="000000" w:themeColor="text1"/>
          <w:sz w:val="28"/>
          <w:szCs w:val="28"/>
          <w:lang w:val="uk-UA"/>
        </w:rPr>
        <w:t xml:space="preserve"> 44-012/4506 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"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 виключення ба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нку з Державного реєстру банків"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Pr="006F3228">
        <w:rPr>
          <w:color w:val="000000" w:themeColor="text1"/>
          <w:sz w:val="28"/>
          <w:szCs w:val="28"/>
          <w:lang w:val="uk-UA"/>
        </w:rPr>
        <w:t xml:space="preserve">   сільська  рада</w:t>
      </w:r>
    </w:p>
    <w:p w:rsidR="00484D73" w:rsidRPr="006F3228" w:rsidRDefault="00484D73" w:rsidP="00A008A8">
      <w:pPr>
        <w:pStyle w:val="tjbmf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6F3228">
        <w:rPr>
          <w:b/>
          <w:bCs/>
          <w:color w:val="000000" w:themeColor="text1"/>
          <w:sz w:val="28"/>
          <w:szCs w:val="28"/>
          <w:lang w:val="uk-UA"/>
        </w:rPr>
        <w:t>в и р і  ш и л а:</w:t>
      </w:r>
    </w:p>
    <w:p w:rsidR="00484D73" w:rsidRPr="006F3228" w:rsidRDefault="00484D73" w:rsidP="00914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F3228">
        <w:rPr>
          <w:color w:val="000000" w:themeColor="text1"/>
          <w:sz w:val="28"/>
          <w:szCs w:val="28"/>
          <w:lang w:val="uk-UA"/>
        </w:rPr>
        <w:t xml:space="preserve">1. Залишки коштів бюджету, заблокованих на рахунках ліквідованого АК АПБ 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"</w:t>
      </w:r>
      <w:r w:rsidRPr="006F3228">
        <w:rPr>
          <w:color w:val="000000" w:themeColor="text1"/>
          <w:sz w:val="28"/>
          <w:szCs w:val="28"/>
          <w:lang w:val="uk-UA"/>
        </w:rPr>
        <w:t>Україна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"</w:t>
      </w:r>
      <w:r w:rsidRPr="006F3228">
        <w:rPr>
          <w:color w:val="000000" w:themeColor="text1"/>
          <w:sz w:val="28"/>
          <w:szCs w:val="28"/>
          <w:lang w:val="uk-UA"/>
        </w:rPr>
        <w:t xml:space="preserve">, в сумі </w:t>
      </w:r>
      <w:r w:rsidR="006A7C7B" w:rsidRPr="006F3228">
        <w:rPr>
          <w:color w:val="000000" w:themeColor="text1"/>
          <w:sz w:val="28"/>
          <w:szCs w:val="28"/>
          <w:lang w:val="uk-UA"/>
        </w:rPr>
        <w:t>2 378</w:t>
      </w:r>
      <w:r w:rsidR="001957FA">
        <w:rPr>
          <w:color w:val="000000" w:themeColor="text1"/>
          <w:sz w:val="28"/>
          <w:szCs w:val="28"/>
          <w:lang w:val="uk-UA"/>
        </w:rPr>
        <w:t xml:space="preserve">,38 </w:t>
      </w:r>
      <w:proofErr w:type="spellStart"/>
      <w:r w:rsidR="001957FA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1957FA">
        <w:rPr>
          <w:color w:val="000000" w:themeColor="text1"/>
          <w:sz w:val="28"/>
          <w:szCs w:val="28"/>
          <w:lang w:val="uk-UA"/>
        </w:rPr>
        <w:t xml:space="preserve"> (Дві тисячі триста</w:t>
      </w:r>
      <w:r w:rsidRPr="006F3228">
        <w:rPr>
          <w:color w:val="000000" w:themeColor="text1"/>
          <w:sz w:val="28"/>
          <w:szCs w:val="28"/>
          <w:lang w:val="uk-UA"/>
        </w:rPr>
        <w:t xml:space="preserve"> сімдесят </w:t>
      </w:r>
      <w:r w:rsidR="001957FA">
        <w:rPr>
          <w:color w:val="000000" w:themeColor="text1"/>
          <w:sz w:val="28"/>
          <w:szCs w:val="28"/>
          <w:lang w:val="uk-UA"/>
        </w:rPr>
        <w:t xml:space="preserve"> вісім </w:t>
      </w:r>
      <w:r w:rsidRPr="006F3228">
        <w:rPr>
          <w:color w:val="000000" w:themeColor="text1"/>
          <w:sz w:val="28"/>
          <w:szCs w:val="28"/>
          <w:lang w:val="uk-UA"/>
        </w:rPr>
        <w:t xml:space="preserve">гривень 38 коп.), в тому числі за загальним фондом – </w:t>
      </w:r>
      <w:r w:rsidR="006F3228">
        <w:rPr>
          <w:color w:val="000000" w:themeColor="text1"/>
          <w:sz w:val="28"/>
          <w:szCs w:val="28"/>
          <w:lang w:val="uk-UA"/>
        </w:rPr>
        <w:t xml:space="preserve"> 2 378</w:t>
      </w:r>
      <w:r w:rsidR="001957FA">
        <w:rPr>
          <w:color w:val="000000" w:themeColor="text1"/>
          <w:sz w:val="28"/>
          <w:szCs w:val="28"/>
          <w:lang w:val="uk-UA"/>
        </w:rPr>
        <w:t xml:space="preserve">,38 </w:t>
      </w:r>
      <w:proofErr w:type="spellStart"/>
      <w:r w:rsidR="001957FA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1957FA">
        <w:rPr>
          <w:color w:val="000000" w:themeColor="text1"/>
          <w:sz w:val="28"/>
          <w:szCs w:val="28"/>
          <w:lang w:val="uk-UA"/>
        </w:rPr>
        <w:t xml:space="preserve"> (Дві тисячі триста</w:t>
      </w:r>
      <w:r w:rsidRPr="006F3228">
        <w:rPr>
          <w:color w:val="000000" w:themeColor="text1"/>
          <w:sz w:val="28"/>
          <w:szCs w:val="28"/>
          <w:lang w:val="uk-UA"/>
        </w:rPr>
        <w:t xml:space="preserve"> сімдесят </w:t>
      </w:r>
      <w:r w:rsidR="001957FA">
        <w:rPr>
          <w:color w:val="000000" w:themeColor="text1"/>
          <w:sz w:val="28"/>
          <w:szCs w:val="28"/>
          <w:lang w:val="uk-UA"/>
        </w:rPr>
        <w:t xml:space="preserve"> вісім </w:t>
      </w:r>
      <w:r w:rsidRPr="006F3228">
        <w:rPr>
          <w:color w:val="000000" w:themeColor="text1"/>
          <w:sz w:val="28"/>
          <w:szCs w:val="28"/>
          <w:lang w:val="uk-UA"/>
        </w:rPr>
        <w:t>гривень 38 коп.), визнати  безнадійними до повернення.</w:t>
      </w:r>
    </w:p>
    <w:p w:rsidR="00484D73" w:rsidRPr="006F3228" w:rsidRDefault="00484D73" w:rsidP="00A443BA">
      <w:pPr>
        <w:pStyle w:val="msonospacing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 w:rsidRPr="006F3228">
        <w:rPr>
          <w:color w:val="000000" w:themeColor="text1"/>
          <w:sz w:val="28"/>
          <w:szCs w:val="28"/>
          <w:lang w:val="uk-UA"/>
        </w:rPr>
        <w:t xml:space="preserve">2. Фінансовому відділу </w:t>
      </w:r>
      <w:proofErr w:type="spellStart"/>
      <w:r w:rsidRPr="006F3228">
        <w:rPr>
          <w:color w:val="000000" w:themeColor="text1"/>
          <w:sz w:val="28"/>
          <w:szCs w:val="28"/>
          <w:lang w:val="uk-UA"/>
        </w:rPr>
        <w:t>Білківської</w:t>
      </w:r>
      <w:proofErr w:type="spellEnd"/>
      <w:r w:rsidRPr="006F3228">
        <w:rPr>
          <w:color w:val="000000" w:themeColor="text1"/>
          <w:sz w:val="28"/>
          <w:szCs w:val="28"/>
          <w:lang w:val="uk-UA"/>
        </w:rPr>
        <w:t xml:space="preserve"> сільської ради </w:t>
      </w:r>
      <w:proofErr w:type="spellStart"/>
      <w:r w:rsidRPr="006F3228">
        <w:rPr>
          <w:color w:val="000000" w:themeColor="text1"/>
          <w:sz w:val="28"/>
          <w:szCs w:val="28"/>
          <w:lang w:val="uk-UA"/>
        </w:rPr>
        <w:t>ради</w:t>
      </w:r>
      <w:proofErr w:type="spellEnd"/>
      <w:r w:rsidRPr="006F3228">
        <w:rPr>
          <w:color w:val="000000" w:themeColor="text1"/>
          <w:sz w:val="28"/>
          <w:szCs w:val="28"/>
          <w:lang w:val="uk-UA"/>
        </w:rPr>
        <w:t xml:space="preserve"> спільно з  управлінням Державної казначейської служби України в </w:t>
      </w:r>
      <w:proofErr w:type="spellStart"/>
      <w:r w:rsidRPr="006F3228">
        <w:rPr>
          <w:color w:val="000000" w:themeColor="text1"/>
          <w:sz w:val="28"/>
          <w:szCs w:val="28"/>
          <w:lang w:val="uk-UA"/>
        </w:rPr>
        <w:t>Іршавському</w:t>
      </w:r>
      <w:proofErr w:type="spellEnd"/>
      <w:r w:rsidRPr="006F3228">
        <w:rPr>
          <w:color w:val="000000" w:themeColor="text1"/>
          <w:sz w:val="28"/>
          <w:szCs w:val="28"/>
          <w:lang w:val="uk-UA"/>
        </w:rPr>
        <w:t xml:space="preserve"> районі Закарпатської області провести списання в установленому законодавством порядку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залишку коштів бюджету сільської ради, заблокованого на рахунках </w:t>
      </w:r>
      <w:r w:rsidRPr="006F3228">
        <w:rPr>
          <w:color w:val="000000" w:themeColor="text1"/>
          <w:sz w:val="28"/>
          <w:szCs w:val="28"/>
          <w:lang w:val="uk-UA"/>
        </w:rPr>
        <w:t xml:space="preserve">АК АПБ 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"</w:t>
      </w:r>
      <w:r w:rsidRPr="006F3228">
        <w:rPr>
          <w:color w:val="000000" w:themeColor="text1"/>
          <w:sz w:val="28"/>
          <w:szCs w:val="28"/>
          <w:lang w:val="uk-UA"/>
        </w:rPr>
        <w:t>Україна</w:t>
      </w:r>
      <w:r w:rsidR="001957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"</w:t>
      </w:r>
      <w:r w:rsidRPr="006F3228">
        <w:rPr>
          <w:color w:val="000000" w:themeColor="text1"/>
          <w:sz w:val="28"/>
          <w:szCs w:val="28"/>
          <w:lang w:val="uk-UA"/>
        </w:rPr>
        <w:t xml:space="preserve"> 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 сумі </w:t>
      </w:r>
      <w:r w:rsid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2 378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,38 </w:t>
      </w:r>
      <w:proofErr w:type="spellStart"/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грн</w:t>
      </w:r>
      <w:proofErr w:type="spellEnd"/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у тому числі по загальному фонду </w:t>
      </w:r>
      <w:r w:rsid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– 2 378</w:t>
      </w:r>
      <w:r w:rsidRPr="006F322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,38  гривень.</w:t>
      </w:r>
    </w:p>
    <w:p w:rsidR="00484D73" w:rsidRPr="006F3228" w:rsidRDefault="00484D73" w:rsidP="00EC3FAC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F3228">
        <w:rPr>
          <w:color w:val="000000" w:themeColor="text1"/>
          <w:sz w:val="28"/>
          <w:szCs w:val="28"/>
          <w:lang w:val="uk-UA"/>
        </w:rPr>
        <w:t>3. Контроль за виконанням цього рішення покласти на постійну комісію з питань бюджету</w:t>
      </w:r>
      <w:r w:rsidRPr="006F3228">
        <w:rPr>
          <w:color w:val="000000" w:themeColor="text1"/>
          <w:kern w:val="24"/>
          <w:sz w:val="28"/>
          <w:szCs w:val="28"/>
          <w:lang w:val="uk-UA"/>
        </w:rPr>
        <w:t xml:space="preserve"> питань бюджету, фінансів, планування соціально-економічного розвитку, інвестицій та міжнародного співробітництва</w:t>
      </w:r>
      <w:r w:rsidRPr="006F3228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6F3228">
        <w:rPr>
          <w:color w:val="000000" w:themeColor="text1"/>
          <w:sz w:val="28"/>
          <w:szCs w:val="28"/>
          <w:lang w:val="uk-UA"/>
        </w:rPr>
        <w:t>Горзов</w:t>
      </w:r>
      <w:proofErr w:type="spellEnd"/>
      <w:r w:rsidRPr="006F3228">
        <w:rPr>
          <w:color w:val="000000" w:themeColor="text1"/>
          <w:sz w:val="28"/>
          <w:szCs w:val="28"/>
          <w:lang w:val="uk-UA"/>
        </w:rPr>
        <w:t xml:space="preserve"> П.Ж.).</w:t>
      </w:r>
    </w:p>
    <w:p w:rsidR="00484D73" w:rsidRPr="006F3228" w:rsidRDefault="001957FA" w:rsidP="00EC3FAC">
      <w:pPr>
        <w:pStyle w:val="a3"/>
        <w:shd w:val="clear" w:color="auto" w:fill="FFFFFF"/>
        <w:spacing w:before="0" w:beforeAutospacing="0"/>
        <w:ind w:firstLine="708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Сільський голова</w:t>
      </w:r>
      <w:r w:rsidR="00484D73"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</w:t>
      </w:r>
      <w:r w:rsidR="00484D73"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="00484D73"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="00484D73"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="00484D73" w:rsidRPr="006F322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ab/>
        <w:t>Василь ЗЕЙКАН</w:t>
      </w:r>
    </w:p>
    <w:sectPr w:rsidR="00484D73" w:rsidRPr="006F3228" w:rsidSect="00EC3FAC">
      <w:pgSz w:w="11906" w:h="16838"/>
      <w:pgMar w:top="360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87139C"/>
    <w:rsid w:val="0002106F"/>
    <w:rsid w:val="00032830"/>
    <w:rsid w:val="000415CC"/>
    <w:rsid w:val="0016444B"/>
    <w:rsid w:val="001957FA"/>
    <w:rsid w:val="001C5492"/>
    <w:rsid w:val="001F1363"/>
    <w:rsid w:val="002047A6"/>
    <w:rsid w:val="002867B9"/>
    <w:rsid w:val="002A03D7"/>
    <w:rsid w:val="002A0A82"/>
    <w:rsid w:val="002A3B74"/>
    <w:rsid w:val="002F5342"/>
    <w:rsid w:val="003138F0"/>
    <w:rsid w:val="003235F0"/>
    <w:rsid w:val="004531FC"/>
    <w:rsid w:val="00471A94"/>
    <w:rsid w:val="00484D73"/>
    <w:rsid w:val="004B34A3"/>
    <w:rsid w:val="005007C4"/>
    <w:rsid w:val="0050445B"/>
    <w:rsid w:val="00576077"/>
    <w:rsid w:val="005A2294"/>
    <w:rsid w:val="005D2088"/>
    <w:rsid w:val="005E56E2"/>
    <w:rsid w:val="006059B9"/>
    <w:rsid w:val="00653740"/>
    <w:rsid w:val="0066688E"/>
    <w:rsid w:val="006A7C7B"/>
    <w:rsid w:val="006C3512"/>
    <w:rsid w:val="006F3228"/>
    <w:rsid w:val="0078111E"/>
    <w:rsid w:val="0087139C"/>
    <w:rsid w:val="008A179E"/>
    <w:rsid w:val="008C1FCF"/>
    <w:rsid w:val="009143ED"/>
    <w:rsid w:val="0095057A"/>
    <w:rsid w:val="009A769F"/>
    <w:rsid w:val="009C6F02"/>
    <w:rsid w:val="00A008A8"/>
    <w:rsid w:val="00A10142"/>
    <w:rsid w:val="00A443BA"/>
    <w:rsid w:val="00A449FA"/>
    <w:rsid w:val="00A92A0F"/>
    <w:rsid w:val="00B036DD"/>
    <w:rsid w:val="00B365C8"/>
    <w:rsid w:val="00B6698E"/>
    <w:rsid w:val="00B904F3"/>
    <w:rsid w:val="00BB697A"/>
    <w:rsid w:val="00C33880"/>
    <w:rsid w:val="00C373B1"/>
    <w:rsid w:val="00CE69CB"/>
    <w:rsid w:val="00D410AF"/>
    <w:rsid w:val="00DA62DA"/>
    <w:rsid w:val="00DB0E5C"/>
    <w:rsid w:val="00E26CD3"/>
    <w:rsid w:val="00E346FA"/>
    <w:rsid w:val="00E65325"/>
    <w:rsid w:val="00EA509E"/>
    <w:rsid w:val="00EC3FAC"/>
    <w:rsid w:val="00EE3E37"/>
    <w:rsid w:val="00FA4438"/>
    <w:rsid w:val="00FC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C4"/>
    <w:rPr>
      <w:sz w:val="36"/>
      <w:szCs w:val="36"/>
      <w:lang w:eastAsia="zh-CN"/>
    </w:rPr>
  </w:style>
  <w:style w:type="paragraph" w:styleId="1">
    <w:name w:val="heading 1"/>
    <w:basedOn w:val="a"/>
    <w:link w:val="10"/>
    <w:uiPriority w:val="99"/>
    <w:qFormat/>
    <w:rsid w:val="002047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B6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0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047A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2047A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F13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6D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036D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36D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036DD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036DD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036DD"/>
    <w:rPr>
      <w:rFonts w:ascii="Calibri" w:hAnsi="Calibri" w:cs="Times New Roman"/>
      <w:i/>
      <w:iCs/>
      <w:sz w:val="24"/>
      <w:szCs w:val="24"/>
      <w:lang w:eastAsia="zh-CN"/>
    </w:rPr>
  </w:style>
  <w:style w:type="paragraph" w:styleId="a3">
    <w:name w:val="Normal (Web)"/>
    <w:basedOn w:val="a"/>
    <w:uiPriority w:val="99"/>
    <w:rsid w:val="003138F0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uiPriority w:val="99"/>
    <w:rsid w:val="003138F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2047A6"/>
    <w:rPr>
      <w:rFonts w:cs="Times New Roman"/>
      <w:b/>
      <w:bCs/>
    </w:rPr>
  </w:style>
  <w:style w:type="paragraph" w:customStyle="1" w:styleId="rtejustify">
    <w:name w:val="rtejustify"/>
    <w:basedOn w:val="a"/>
    <w:uiPriority w:val="99"/>
    <w:rsid w:val="002047A6"/>
    <w:pPr>
      <w:spacing w:before="100" w:beforeAutospacing="1" w:after="100" w:afterAutospacing="1"/>
    </w:pPr>
    <w:rPr>
      <w:sz w:val="24"/>
      <w:szCs w:val="24"/>
    </w:rPr>
  </w:style>
  <w:style w:type="paragraph" w:customStyle="1" w:styleId="tcbmf">
    <w:name w:val="tc bmf"/>
    <w:basedOn w:val="a"/>
    <w:uiPriority w:val="99"/>
    <w:rsid w:val="00BB697A"/>
    <w:pPr>
      <w:spacing w:before="100" w:beforeAutospacing="1" w:after="100" w:afterAutospacing="1"/>
    </w:pPr>
    <w:rPr>
      <w:sz w:val="24"/>
      <w:szCs w:val="24"/>
    </w:rPr>
  </w:style>
  <w:style w:type="character" w:customStyle="1" w:styleId="fs4">
    <w:name w:val="fs4"/>
    <w:basedOn w:val="a0"/>
    <w:uiPriority w:val="99"/>
    <w:rsid w:val="00BB697A"/>
    <w:rPr>
      <w:rFonts w:cs="Times New Roman"/>
    </w:rPr>
  </w:style>
  <w:style w:type="paragraph" w:customStyle="1" w:styleId="tl">
    <w:name w:val="tl"/>
    <w:basedOn w:val="a"/>
    <w:uiPriority w:val="99"/>
    <w:rsid w:val="00BB697A"/>
    <w:pPr>
      <w:spacing w:before="100" w:beforeAutospacing="1" w:after="100" w:afterAutospacing="1"/>
    </w:pPr>
    <w:rPr>
      <w:sz w:val="24"/>
      <w:szCs w:val="24"/>
    </w:rPr>
  </w:style>
  <w:style w:type="paragraph" w:customStyle="1" w:styleId="tjbmf">
    <w:name w:val="tj bmf"/>
    <w:basedOn w:val="a"/>
    <w:uiPriority w:val="99"/>
    <w:rsid w:val="00BB697A"/>
    <w:pPr>
      <w:spacing w:before="100" w:beforeAutospacing="1" w:after="100" w:afterAutospacing="1"/>
    </w:pPr>
    <w:rPr>
      <w:sz w:val="24"/>
      <w:szCs w:val="24"/>
    </w:rPr>
  </w:style>
  <w:style w:type="paragraph" w:customStyle="1" w:styleId="tj">
    <w:name w:val="tj"/>
    <w:basedOn w:val="a"/>
    <w:uiPriority w:val="99"/>
    <w:rsid w:val="00BB697A"/>
    <w:pPr>
      <w:spacing w:before="100" w:beforeAutospacing="1" w:after="100" w:afterAutospacing="1"/>
    </w:pPr>
    <w:rPr>
      <w:sz w:val="24"/>
      <w:szCs w:val="24"/>
    </w:rPr>
  </w:style>
  <w:style w:type="paragraph" w:customStyle="1" w:styleId="tc">
    <w:name w:val="tc"/>
    <w:basedOn w:val="a"/>
    <w:uiPriority w:val="99"/>
    <w:rsid w:val="00BB697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99"/>
    <w:qFormat/>
    <w:rsid w:val="001F1363"/>
    <w:rPr>
      <w:rFonts w:cs="Times New Roman"/>
      <w:i/>
      <w:iCs/>
    </w:rPr>
  </w:style>
  <w:style w:type="paragraph" w:customStyle="1" w:styleId="default">
    <w:name w:val="default"/>
    <w:basedOn w:val="a"/>
    <w:uiPriority w:val="99"/>
    <w:rsid w:val="001F1363"/>
    <w:pPr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F136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annotation text"/>
    <w:basedOn w:val="a"/>
    <w:link w:val="a7"/>
    <w:uiPriority w:val="99"/>
    <w:rsid w:val="001F136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036DD"/>
    <w:rPr>
      <w:rFonts w:cs="Times New Roman"/>
      <w:lang w:eastAsia="zh-CN"/>
    </w:rPr>
  </w:style>
  <w:style w:type="paragraph" w:styleId="HTML">
    <w:name w:val="HTML Preformatted"/>
    <w:basedOn w:val="a"/>
    <w:link w:val="HTML0"/>
    <w:uiPriority w:val="99"/>
    <w:rsid w:val="001F1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036DD"/>
    <w:rPr>
      <w:rFonts w:ascii="Courier New" w:hAnsi="Courier New" w:cs="Courier New"/>
      <w:lang w:eastAsia="zh-CN"/>
    </w:rPr>
  </w:style>
  <w:style w:type="character" w:styleId="a8">
    <w:name w:val="Hyperlink"/>
    <w:basedOn w:val="a0"/>
    <w:uiPriority w:val="99"/>
    <w:rsid w:val="001F1363"/>
    <w:rPr>
      <w:rFonts w:cs="Times New Roman"/>
      <w:color w:val="0000FF"/>
      <w:u w:val="single"/>
    </w:rPr>
  </w:style>
  <w:style w:type="paragraph" w:customStyle="1" w:styleId="Style">
    <w:name w:val="Style"/>
    <w:basedOn w:val="a"/>
    <w:uiPriority w:val="99"/>
    <w:rsid w:val="0095057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A09AB-3E46-417D-9BF4-14F6220D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Okapinska</dc:creator>
  <cp:lastModifiedBy>Vision</cp:lastModifiedBy>
  <cp:revision>2</cp:revision>
  <cp:lastPrinted>2021-11-22T09:10:00Z</cp:lastPrinted>
  <dcterms:created xsi:type="dcterms:W3CDTF">2024-09-27T12:40:00Z</dcterms:created>
  <dcterms:modified xsi:type="dcterms:W3CDTF">2024-09-27T12:40:00Z</dcterms:modified>
</cp:coreProperties>
</file>