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1B" w:rsidRPr="00ED4EF2" w:rsidRDefault="00A3441B" w:rsidP="00A3441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</w:t>
      </w:r>
    </w:p>
    <w:p w:rsidR="00A3441B" w:rsidRPr="00A3441B" w:rsidRDefault="00A3441B" w:rsidP="00A3441B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 w:rsidRPr="00A3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Pr="00A3441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5" o:title=""/>
          </v:shape>
          <o:OLEObject Type="Embed" ProgID="Word.Picture.8" ShapeID="_x0000_i1025" DrawAspect="Content" ObjectID="_1748865187" r:id="rId6"/>
        </w:object>
      </w:r>
      <w:r w:rsidRPr="00A3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Pr="00A3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A3441B" w:rsidRPr="00A3441B" w:rsidRDefault="00A3441B" w:rsidP="00A34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41B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  <w:t>УКРАЇНА</w:t>
      </w:r>
    </w:p>
    <w:p w:rsidR="00A3441B" w:rsidRPr="00A3441B" w:rsidRDefault="00A3441B" w:rsidP="00A34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3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БІЛКІВСЬКА СІЛЬСЬКА РАДА </w:t>
      </w:r>
    </w:p>
    <w:p w:rsidR="00A3441B" w:rsidRPr="00A3441B" w:rsidRDefault="00A3441B" w:rsidP="00A34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ХУСТСЬКИЙ РАЙОН  ЗАКАРПАТСЬКА  ОБЛАСТЬ</w:t>
      </w:r>
    </w:p>
    <w:p w:rsidR="00A3441B" w:rsidRPr="00A3441B" w:rsidRDefault="00A3441B" w:rsidP="00A34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3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Виконавчий комітет </w:t>
      </w:r>
    </w:p>
    <w:p w:rsidR="00A3441B" w:rsidRPr="00A3441B" w:rsidRDefault="00A3441B" w:rsidP="00A344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Р І Ш Е Н </w:t>
      </w:r>
      <w:proofErr w:type="spellStart"/>
      <w:r w:rsidRPr="00A3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A3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A3441B" w:rsidRPr="00A3441B" w:rsidRDefault="00A3441B" w:rsidP="00A3441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A3441B" w:rsidRPr="00A3441B" w:rsidTr="00213E6F">
        <w:tc>
          <w:tcPr>
            <w:tcW w:w="4860" w:type="dxa"/>
            <w:hideMark/>
          </w:tcPr>
          <w:p w:rsidR="00A3441B" w:rsidRPr="00A3441B" w:rsidRDefault="00A3441B" w:rsidP="00A3441B">
            <w:pPr>
              <w:spacing w:after="0"/>
              <w:ind w:hanging="13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4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r w:rsidR="00F4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від 26 27</w:t>
            </w:r>
            <w:bookmarkStart w:id="0" w:name="_GoBack"/>
            <w:bookmarkEnd w:id="0"/>
            <w:r w:rsidRPr="00A34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квітня 2023 року                                        </w:t>
            </w:r>
          </w:p>
          <w:p w:rsidR="00A3441B" w:rsidRPr="00A3441B" w:rsidRDefault="00A3441B" w:rsidP="00A3441B">
            <w:pPr>
              <w:spacing w:after="0"/>
              <w:ind w:hanging="13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4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село Білки </w:t>
            </w:r>
          </w:p>
          <w:p w:rsidR="00A3441B" w:rsidRPr="00A3441B" w:rsidRDefault="00A3441B" w:rsidP="00A3441B">
            <w:pPr>
              <w:spacing w:after="0"/>
              <w:ind w:hanging="13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4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4860" w:type="dxa"/>
            <w:hideMark/>
          </w:tcPr>
          <w:p w:rsidR="00A3441B" w:rsidRPr="00A3441B" w:rsidRDefault="00A3441B" w:rsidP="00A3441B">
            <w:pPr>
              <w:tabs>
                <w:tab w:val="left" w:pos="1395"/>
              </w:tabs>
              <w:spacing w:after="0"/>
              <w:ind w:hanging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4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  <w:r w:rsidRPr="00A34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</w:t>
            </w:r>
            <w:r w:rsidR="00F4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№34</w:t>
            </w:r>
          </w:p>
        </w:tc>
      </w:tr>
    </w:tbl>
    <w:p w:rsidR="00A3441B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3441B" w:rsidRPr="00257F5D" w:rsidRDefault="00257F5D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 внесення змін до р</w:t>
      </w:r>
      <w:r w:rsidR="00A3441B" w:rsidRPr="00257F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ішення виконавчого</w:t>
      </w:r>
    </w:p>
    <w:p w:rsidR="00A3441B" w:rsidRPr="00257F5D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7F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комітету Білківської сільської ради «Про організацію</w:t>
      </w:r>
    </w:p>
    <w:p w:rsidR="00A3441B" w:rsidRPr="00257F5D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7F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роботи щодо встановлення факту спільного </w:t>
      </w:r>
    </w:p>
    <w:p w:rsidR="00A3441B" w:rsidRPr="00257F5D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7F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проживання та здійснення догляду» </w:t>
      </w:r>
    </w:p>
    <w:p w:rsidR="00A3441B" w:rsidRPr="00257F5D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7F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від 26 січня 2023 року №6</w:t>
      </w:r>
    </w:p>
    <w:p w:rsidR="00A3441B" w:rsidRPr="00A3441B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3441B" w:rsidRPr="00ED4EF2" w:rsidRDefault="00A3441B" w:rsidP="00A3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ED4EF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 Кабінету Міністрів України від 10 вересня 2022 № 1044 ,,Про внесення змін до Правил перетинання державного кордону громадянами України’’, з метою підтвердження факту здійснення догляду окремих категорій громадян, які зареєстровані/проживають на території Білківської сільської територіальної громади, керуючись частиною шостою статті 59 Закону України ,,Про місцеве самоврядування в Україні’’, виконавчий комітет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Білківської</w:t>
      </w:r>
      <w:r w:rsidRPr="00ED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сільської ради</w:t>
      </w:r>
    </w:p>
    <w:p w:rsidR="00A3441B" w:rsidRPr="00A3441B" w:rsidRDefault="00A3441B" w:rsidP="00A3441B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3441B" w:rsidRPr="00A3441B" w:rsidRDefault="00A3441B" w:rsidP="00A3441B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</w:t>
      </w:r>
      <w:r w:rsidRPr="00A34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 И Р І Ш И В:</w:t>
      </w:r>
    </w:p>
    <w:p w:rsidR="00A3441B" w:rsidRPr="00A3441B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</w:t>
      </w:r>
      <w:r w:rsidRPr="00A3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Викласти пункт 2 Рішення  виконавчого комітету Білківської сільської ради «Про організацію роботи щодо встановлення факту спільного проживання та здійснення догляду» від 26 січня 2023 року №6 в наступній редакції </w:t>
      </w:r>
      <w:r w:rsidRPr="00A34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34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</w:t>
      </w:r>
      <w:r w:rsidRPr="00A3441B">
        <w:rPr>
          <w:rFonts w:ascii="Times New Roman" w:hAnsi="Times New Roman" w:cs="Times New Roman"/>
          <w:sz w:val="28"/>
          <w:szCs w:val="28"/>
        </w:rPr>
        <w:t xml:space="preserve">Надати повноваження щодо складання акта встановлення факту здійснення догляду за особами з інвалідністю I чи II групи та особами, які потребують постійного догляду </w:t>
      </w:r>
      <w:proofErr w:type="spellStart"/>
      <w:r w:rsidRPr="00A3441B">
        <w:rPr>
          <w:rFonts w:ascii="Times New Roman" w:hAnsi="Times New Roman" w:cs="Times New Roman"/>
          <w:sz w:val="28"/>
          <w:szCs w:val="28"/>
        </w:rPr>
        <w:t>Янтолик</w:t>
      </w:r>
      <w:proofErr w:type="spellEnd"/>
      <w:r w:rsidRPr="00A3441B">
        <w:rPr>
          <w:rFonts w:ascii="Times New Roman" w:hAnsi="Times New Roman" w:cs="Times New Roman"/>
          <w:sz w:val="28"/>
          <w:szCs w:val="28"/>
        </w:rPr>
        <w:t xml:space="preserve"> Михайлу Юрійовичу, </w:t>
      </w:r>
      <w:proofErr w:type="spellStart"/>
      <w:r w:rsidRPr="00A3441B">
        <w:rPr>
          <w:rFonts w:ascii="Times New Roman" w:hAnsi="Times New Roman" w:cs="Times New Roman"/>
          <w:sz w:val="28"/>
          <w:szCs w:val="28"/>
        </w:rPr>
        <w:t>Кудрей</w:t>
      </w:r>
      <w:proofErr w:type="spellEnd"/>
      <w:r w:rsidRPr="00A3441B">
        <w:rPr>
          <w:rFonts w:ascii="Times New Roman" w:hAnsi="Times New Roman" w:cs="Times New Roman"/>
          <w:sz w:val="28"/>
          <w:szCs w:val="28"/>
        </w:rPr>
        <w:t xml:space="preserve"> Ользі </w:t>
      </w:r>
      <w:r w:rsidR="00F76251">
        <w:rPr>
          <w:rFonts w:ascii="Times New Roman" w:hAnsi="Times New Roman" w:cs="Times New Roman"/>
          <w:sz w:val="28"/>
          <w:szCs w:val="28"/>
        </w:rPr>
        <w:t xml:space="preserve">Іванівні, </w:t>
      </w:r>
      <w:proofErr w:type="spellStart"/>
      <w:r w:rsidR="00F76251">
        <w:rPr>
          <w:rFonts w:ascii="Times New Roman" w:hAnsi="Times New Roman" w:cs="Times New Roman"/>
          <w:sz w:val="28"/>
          <w:szCs w:val="28"/>
        </w:rPr>
        <w:t>Ерделі</w:t>
      </w:r>
      <w:proofErr w:type="spellEnd"/>
      <w:r w:rsidR="00F76251">
        <w:rPr>
          <w:rFonts w:ascii="Times New Roman" w:hAnsi="Times New Roman" w:cs="Times New Roman"/>
          <w:sz w:val="28"/>
          <w:szCs w:val="28"/>
        </w:rPr>
        <w:t xml:space="preserve"> Віталії</w:t>
      </w:r>
      <w:r>
        <w:rPr>
          <w:rFonts w:ascii="Times New Roman" w:hAnsi="Times New Roman" w:cs="Times New Roman"/>
          <w:sz w:val="28"/>
          <w:szCs w:val="28"/>
        </w:rPr>
        <w:t xml:space="preserve"> Миронівні»</w:t>
      </w:r>
      <w:r w:rsidRPr="00A3441B">
        <w:rPr>
          <w:rFonts w:ascii="Times New Roman" w:hAnsi="Times New Roman" w:cs="Times New Roman"/>
          <w:sz w:val="28"/>
          <w:szCs w:val="28"/>
        </w:rPr>
        <w:t>.</w:t>
      </w:r>
    </w:p>
    <w:p w:rsidR="00A3441B" w:rsidRPr="00A3441B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</w:t>
      </w:r>
      <w:r w:rsidRPr="00A3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Викласти Додаток 2 до Рішення  </w:t>
      </w:r>
      <w:r w:rsidRPr="00A344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виконавчого комітету </w:t>
      </w:r>
      <w:r w:rsidRPr="00A34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Білківської сільської ради «Про організацію роботи щодо встановлення факту спільного проживання та здійснення догляду» від 26 січня 2023 року №6 у новій редакції (</w:t>
      </w:r>
      <w:r w:rsidRPr="00A34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додається).</w:t>
      </w:r>
    </w:p>
    <w:p w:rsidR="00A3441B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</w:t>
      </w:r>
      <w:r w:rsidRPr="00A3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Викласти Додаток 3 до Рішення  </w:t>
      </w:r>
      <w:r w:rsidRPr="00A344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виконавчого комітету </w:t>
      </w:r>
      <w:r w:rsidRPr="00A34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Білківської сільської ради «Про організацію роботи щодо встановлення факту спільного </w:t>
      </w:r>
    </w:p>
    <w:p w:rsidR="00A3441B" w:rsidRPr="00A3441B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проживання та здійснення догляду» від 26 січня 2023 року №6 у новій редакції (</w:t>
      </w:r>
      <w:r w:rsidRPr="00A34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додається).</w:t>
      </w:r>
    </w:p>
    <w:p w:rsidR="00A3441B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3441B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-2-</w:t>
      </w:r>
    </w:p>
    <w:p w:rsidR="00A3441B" w:rsidRPr="00A3441B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Pr="00A3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Вважати таким що втратив чинність Пункт 2,  Додаток 1, Додаток 2 та  Додаток 3 до Рішення </w:t>
      </w:r>
      <w:r w:rsidRPr="00A344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виконавчого комітету </w:t>
      </w:r>
      <w:r w:rsidRPr="00A34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Білківської сільської ради «Про організацію роботи щодо встановлення факту спільного проживання та здійснення догляду» від 26 січня 2023 року №6.</w:t>
      </w:r>
    </w:p>
    <w:p w:rsidR="00A3441B" w:rsidRPr="00ED4EF2" w:rsidRDefault="00A3441B" w:rsidP="00A3441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5.</w:t>
      </w:r>
      <w:r w:rsidRPr="00ED4EF2">
        <w:rPr>
          <w:rFonts w:ascii="Times New Roman" w:hAnsi="Times New Roman" w:cs="Times New Roman"/>
          <w:sz w:val="28"/>
          <w:szCs w:val="28"/>
          <w:lang w:val="uk-UA" w:eastAsia="ru-RU"/>
        </w:rPr>
        <w:t>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онтроль за виконанням цього</w:t>
      </w:r>
      <w:r w:rsidRPr="00ED4EF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покласти на заступника сільського голови з питань діяльності 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иконавчого комітету Ганну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Дувалко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A3441B" w:rsidRPr="00ED4EF2" w:rsidRDefault="00A3441B" w:rsidP="00A344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3441B" w:rsidRPr="006A6C4A" w:rsidRDefault="00A3441B" w:rsidP="00A3441B">
      <w:pPr>
        <w:spacing w:before="360" w:after="360" w:line="315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6A6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Сільський голова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Василь ЗЕЙКАН</w:t>
      </w:r>
    </w:p>
    <w:p w:rsidR="00A3441B" w:rsidRPr="006A6C4A" w:rsidRDefault="00A3441B" w:rsidP="00A3441B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3441B" w:rsidRPr="00ED4EF2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Pr="00ED4EF2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Pr="00ED4EF2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Pr="00ED4EF2" w:rsidRDefault="00A3441B" w:rsidP="00A344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41B" w:rsidRPr="00EA6E5B" w:rsidRDefault="00A3441B" w:rsidP="00A3441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6E5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Додаток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EA6E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441B" w:rsidRPr="00EA6E5B" w:rsidRDefault="00A3441B" w:rsidP="00A3441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6E5B">
        <w:rPr>
          <w:rFonts w:ascii="Times New Roman" w:eastAsia="Calibri" w:hAnsi="Times New Roman" w:cs="Times New Roman"/>
          <w:sz w:val="24"/>
          <w:szCs w:val="24"/>
        </w:rPr>
        <w:t>до рішення виконавчого комітету</w:t>
      </w:r>
    </w:p>
    <w:p w:rsidR="00A3441B" w:rsidRPr="00EA6E5B" w:rsidRDefault="00A3441B" w:rsidP="00A3441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6E5B">
        <w:rPr>
          <w:rFonts w:ascii="Times New Roman" w:eastAsia="Calibri" w:hAnsi="Times New Roman" w:cs="Times New Roman"/>
          <w:sz w:val="24"/>
          <w:szCs w:val="24"/>
        </w:rPr>
        <w:t>Білківської сільської ради</w:t>
      </w:r>
    </w:p>
    <w:p w:rsidR="00A3441B" w:rsidRDefault="00DB6B68" w:rsidP="00A3441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від 27.04.</w:t>
      </w:r>
      <w:r w:rsidR="00A3441B" w:rsidRPr="00EA6E5B">
        <w:rPr>
          <w:rFonts w:ascii="Times New Roman" w:eastAsia="Calibri" w:hAnsi="Times New Roman" w:cs="Times New Roman"/>
          <w:sz w:val="24"/>
          <w:szCs w:val="24"/>
        </w:rPr>
        <w:t>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р. № 34</w:t>
      </w:r>
    </w:p>
    <w:p w:rsidR="00A3441B" w:rsidRPr="00EA6E5B" w:rsidRDefault="00A3441B" w:rsidP="00A344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441B" w:rsidRDefault="00A3441B" w:rsidP="00A34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E049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ПОЛОЖЕННЯ </w:t>
      </w:r>
    </w:p>
    <w:p w:rsidR="00A3441B" w:rsidRDefault="00A3441B" w:rsidP="00A34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E049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про складання акта встановлення факту здійснення догляду за особами з інвалідністю I чи II групи та особами, які потребують постійного догляду</w:t>
      </w:r>
    </w:p>
    <w:p w:rsidR="00A3441B" w:rsidRPr="000E0499" w:rsidRDefault="00A3441B" w:rsidP="00A34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Положення про складання акта встановлення факту здійснення догляду за особами з інвалідністю I чи II групи та особами, які потребують постійного догляду (далі - Положення) визначає механізм складання акта встановлення факту здійснення догляду за особами з інвалідністю I чи II групи та особами, які потребують постійного догляду (далі – акт) Уповноваженими особами для </w:t>
      </w:r>
      <w:r w:rsidRPr="00442591">
        <w:rPr>
          <w:rFonts w:ascii="Times New Roman" w:hAnsi="Times New Roman" w:cs="Times New Roman"/>
          <w:sz w:val="28"/>
          <w:szCs w:val="28"/>
        </w:rPr>
        <w:t>складання акта встановлення факту здійснення догляду(далі Уповноважені особи)</w:t>
      </w:r>
      <w:r w:rsidRPr="00442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Механізм складання акта визначено відповідно до вимог постанови Кабінету Міністрів України від 27 січня 1995 р. № 57 «Про затвердження Правил перетинання державного кордону громадянами України» (зі змінами).</w:t>
      </w: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Уповноважені особи у своїй діяльності керуються Конституцією України, Законом України «Про місцеве самоврядування в Україні», постановою Кабінету Міністрів України від 27.01.1995 р. № 57 «Про затвердження Правил перетинання державного кордону громадянами України», Положенням та іншими нормативно-правовими актами. </w:t>
      </w: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Завданням Уповноважених осіб є складання акта здійснення догляду: </w:t>
      </w: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особами з інвалідністю І чи ІІ груп;</w:t>
      </w: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особами, які потребують постійного догляду, що здійснюється одним із членів сім’ї першого ступеня споріднення. </w:t>
      </w: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9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Складання акта проводиться Уповноваженими особами на підставі письмового звернення (у довільній формі) на ім’я сільського голови, особи з інвалідністю І чи ІІ групи, або особи, яка здійснює догляд, в заяві обов’язково зазначаються час здійснення догляду, родинні зв’язки, мета виїзду за кордон особи, що потребує догляду та супроводжуючої особи, яке подається до Відділу соціального захисту населення Білківської сільської ради</w:t>
      </w:r>
    </w:p>
    <w:p w:rsidR="00A3441B" w:rsidRPr="00953A47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заяви про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факту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догляду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додаються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копії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наступних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пред’явленням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оригіналу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A3441B" w:rsidRPr="00953A47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1)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копії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паспортів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3441B" w:rsidRPr="00953A47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2)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копії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довідок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присвоєння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ідентифікаційного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номера;</w:t>
      </w:r>
    </w:p>
    <w:p w:rsidR="00A3441B" w:rsidRPr="00953A47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3)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копія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довідки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акту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огляду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медико-соціальною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експертною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комісією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посвідчення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яке </w:t>
      </w:r>
      <w:proofErr w:type="spellStart"/>
      <w:proofErr w:type="gram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ідтверджує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відповідний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статус (для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інвалідністю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A3441B" w:rsidRPr="00953A47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4)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копія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висновку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лікарсько-консультативної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потребу у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постійному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сторонньому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догляді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3441B" w:rsidRPr="00953A47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5)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копії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підтверджують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родинні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зв’язки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3441B" w:rsidRPr="00953A47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4)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довідка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зареєстрованих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домогосподарстві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3441B" w:rsidRPr="00953A47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5)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довідка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переміщеної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 (для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переміщених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6)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необхідні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факту догляду.</w:t>
      </w: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 </w:t>
      </w:r>
      <w:r w:rsidRPr="004425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складається Уповноваженими особами у 2 (двох) примірниках,</w:t>
      </w:r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результатами  </w:t>
      </w:r>
      <w:proofErr w:type="spellStart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обстеження</w:t>
      </w:r>
      <w:proofErr w:type="spellEnd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відвідуванням</w:t>
      </w:r>
      <w:proofErr w:type="spellEnd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місця</w:t>
      </w:r>
      <w:proofErr w:type="spellEnd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проживання</w:t>
      </w:r>
      <w:proofErr w:type="spellEnd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особи, яка </w:t>
      </w:r>
      <w:proofErr w:type="spellStart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proofErr w:type="spellEnd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догляд та особи, за </w:t>
      </w:r>
      <w:proofErr w:type="spellStart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якою</w:t>
      </w:r>
      <w:proofErr w:type="spellEnd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догляд.</w:t>
      </w: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обстеження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з’ясовується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спільного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проживання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наявність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родичів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час та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обставини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догляду,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факти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свідчать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догляду,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перевіряються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догляду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підтверджують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сусіди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953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особи.</w:t>
      </w: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8. </w:t>
      </w:r>
      <w:r w:rsidRPr="004425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засвідчується підписами Уповноважених осіб, особою, що потребує догляду та особою, що здійснює / не здійснює догляд та скріплюється печаткою.</w:t>
      </w: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91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Акт складається не пізніше ніж протягом п’яти робочих днів після надходження заяви щодо встановлення факту здійснення догляду та надсилається заявнику або видається особисто за його бажанням.</w:t>
      </w: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Акт </w:t>
      </w:r>
      <w:proofErr w:type="spellStart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реєструється</w:t>
      </w:r>
      <w:proofErr w:type="spellEnd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журналі</w:t>
      </w:r>
      <w:proofErr w:type="spellEnd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видається</w:t>
      </w:r>
      <w:proofErr w:type="spellEnd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заявнику</w:t>
      </w:r>
      <w:proofErr w:type="spellEnd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підпис</w:t>
      </w:r>
      <w:proofErr w:type="spellEnd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11. </w:t>
      </w:r>
      <w:proofErr w:type="spellStart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Підставою</w:t>
      </w:r>
      <w:proofErr w:type="spellEnd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відмови</w:t>
      </w:r>
      <w:proofErr w:type="spellEnd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видачі</w:t>
      </w:r>
      <w:proofErr w:type="spellEnd"/>
      <w:r w:rsidRPr="004425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Акта є:</w:t>
      </w:r>
    </w:p>
    <w:p w:rsidR="00A3441B" w:rsidRPr="00A02B04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 </w:t>
      </w:r>
      <w:proofErr w:type="spellStart"/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</w:t>
      </w:r>
      <w:proofErr w:type="spellEnd"/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неповного</w:t>
      </w:r>
      <w:proofErr w:type="spellEnd"/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пакету </w:t>
      </w:r>
      <w:proofErr w:type="spellStart"/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3441B" w:rsidRPr="00A02B04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2)  </w:t>
      </w:r>
      <w:proofErr w:type="spellStart"/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зазначення</w:t>
      </w:r>
      <w:proofErr w:type="spellEnd"/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заяві</w:t>
      </w:r>
      <w:proofErr w:type="spellEnd"/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поданих</w:t>
      </w:r>
      <w:proofErr w:type="spellEnd"/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документах </w:t>
      </w:r>
      <w:proofErr w:type="spellStart"/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недостовірних</w:t>
      </w:r>
      <w:proofErr w:type="spellEnd"/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3)  не </w:t>
      </w:r>
      <w:proofErr w:type="spellStart"/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підтвердження</w:t>
      </w:r>
      <w:proofErr w:type="spellEnd"/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факту </w:t>
      </w:r>
      <w:proofErr w:type="spellStart"/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A02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догляду.</w:t>
      </w: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A02B04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41B" w:rsidRPr="00442591" w:rsidRDefault="00A3441B" w:rsidP="00A3441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2591">
        <w:rPr>
          <w:rFonts w:ascii="Times New Roman" w:eastAsia="Calibri" w:hAnsi="Times New Roman" w:cs="Times New Roman"/>
          <w:sz w:val="24"/>
          <w:szCs w:val="24"/>
        </w:rPr>
        <w:t xml:space="preserve">Додаток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A3441B" w:rsidRPr="00442591" w:rsidRDefault="00A3441B" w:rsidP="00A3441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2591">
        <w:rPr>
          <w:rFonts w:ascii="Times New Roman" w:eastAsia="Calibri" w:hAnsi="Times New Roman" w:cs="Times New Roman"/>
          <w:sz w:val="24"/>
          <w:szCs w:val="24"/>
        </w:rPr>
        <w:t>до рішення виконавчого комітету</w:t>
      </w:r>
    </w:p>
    <w:p w:rsidR="00A3441B" w:rsidRPr="00442591" w:rsidRDefault="00A3441B" w:rsidP="00A3441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2591">
        <w:rPr>
          <w:rFonts w:ascii="Times New Roman" w:eastAsia="Calibri" w:hAnsi="Times New Roman" w:cs="Times New Roman"/>
          <w:sz w:val="24"/>
          <w:szCs w:val="24"/>
        </w:rPr>
        <w:t>Білківської сільської ради</w:t>
      </w:r>
    </w:p>
    <w:p w:rsidR="00A3441B" w:rsidRPr="00442591" w:rsidRDefault="00DB6B68" w:rsidP="00A3441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від 27.04.</w:t>
      </w:r>
      <w:r w:rsidR="00A3441B" w:rsidRPr="00442591">
        <w:rPr>
          <w:rFonts w:ascii="Times New Roman" w:eastAsia="Calibri" w:hAnsi="Times New Roman" w:cs="Times New Roman"/>
          <w:sz w:val="24"/>
          <w:szCs w:val="24"/>
        </w:rPr>
        <w:t>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р. № 34</w:t>
      </w:r>
    </w:p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5778" w:type="dxa"/>
        <w:tblLook w:val="04A0"/>
      </w:tblPr>
      <w:tblGrid>
        <w:gridCol w:w="3778"/>
      </w:tblGrid>
      <w:tr w:rsidR="00A3441B" w:rsidRPr="00442591" w:rsidTr="00213E6F">
        <w:trPr>
          <w:trHeight w:val="1408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3441B" w:rsidRPr="00442591" w:rsidRDefault="00A3441B" w:rsidP="00213E6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4425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</w:t>
            </w:r>
            <w:r w:rsidRPr="004425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ЗАТВЕРДЖЕНО</w:t>
            </w:r>
          </w:p>
          <w:p w:rsidR="00A3441B" w:rsidRPr="00442591" w:rsidRDefault="00A3441B" w:rsidP="00213E6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4425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Білківський</w:t>
            </w:r>
            <w:proofErr w:type="spellEnd"/>
            <w:r w:rsidRPr="004425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25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сільський</w:t>
            </w:r>
            <w:proofErr w:type="spellEnd"/>
            <w:r w:rsidRPr="004425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голова</w:t>
            </w:r>
          </w:p>
          <w:p w:rsidR="00A3441B" w:rsidRPr="00442591" w:rsidRDefault="00A3441B" w:rsidP="00213E6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A3441B" w:rsidRPr="00442591" w:rsidRDefault="00A3441B" w:rsidP="00213E6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4425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____________ </w:t>
            </w:r>
            <w:proofErr w:type="spellStart"/>
            <w:r w:rsidRPr="004425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Зейкан</w:t>
            </w:r>
            <w:proofErr w:type="spellEnd"/>
            <w:r w:rsidRPr="004425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В.С.</w:t>
            </w:r>
          </w:p>
          <w:p w:rsidR="00A3441B" w:rsidRPr="00442591" w:rsidRDefault="00A3441B" w:rsidP="00213E6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4425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М.П.</w:t>
            </w:r>
          </w:p>
        </w:tc>
      </w:tr>
    </w:tbl>
    <w:p w:rsidR="00A3441B" w:rsidRPr="00442591" w:rsidRDefault="00A3441B" w:rsidP="00A3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441B" w:rsidRPr="00442591" w:rsidRDefault="00A3441B" w:rsidP="00A34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442591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АКТ</w:t>
      </w:r>
      <w:r w:rsidRPr="0044259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ru-RU" w:eastAsia="ru-RU"/>
        </w:rPr>
        <w:br/>
      </w:r>
      <w:proofErr w:type="spellStart"/>
      <w:r w:rsidRPr="00442591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встановлення</w:t>
      </w:r>
      <w:proofErr w:type="spellEnd"/>
      <w:r w:rsidRPr="00442591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факту </w:t>
      </w:r>
      <w:proofErr w:type="spellStart"/>
      <w:r w:rsidRPr="00442591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здійснення</w:t>
      </w:r>
      <w:proofErr w:type="spellEnd"/>
      <w:r w:rsidRPr="00442591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догляду</w:t>
      </w:r>
    </w:p>
    <w:p w:rsidR="00A3441B" w:rsidRPr="00442591" w:rsidRDefault="00A3441B" w:rsidP="00A3441B">
      <w:pPr>
        <w:spacing w:after="0"/>
        <w:rPr>
          <w:rFonts w:ascii="Times New Roman" w:hAnsi="Times New Roman" w:cs="Times New Roman"/>
        </w:rPr>
      </w:pP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  <w:r w:rsidRPr="00442591">
        <w:rPr>
          <w:rFonts w:ascii="Times New Roman" w:hAnsi="Times New Roman" w:cs="Times New Roman"/>
          <w:b/>
          <w:sz w:val="24"/>
          <w:szCs w:val="24"/>
        </w:rPr>
        <w:t>с. Білки                                                                                  _______   __________  _________</w:t>
      </w: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4425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(число)     (місяць)       (рік)              </w:t>
      </w: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442591">
        <w:rPr>
          <w:rFonts w:ascii="Times New Roman" w:hAnsi="Times New Roman" w:cs="Times New Roman"/>
          <w:sz w:val="24"/>
          <w:szCs w:val="24"/>
        </w:rPr>
        <w:t>Підстава:_____________________________________________________________________</w:t>
      </w: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442591">
        <w:rPr>
          <w:rFonts w:ascii="Times New Roman" w:hAnsi="Times New Roman" w:cs="Times New Roman"/>
          <w:sz w:val="24"/>
          <w:szCs w:val="24"/>
        </w:rPr>
        <w:t>Прізвище, ім’я, по батькові (за наявності) фізичної особи, яка здійснює догляд:</w:t>
      </w: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4425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442591">
        <w:rPr>
          <w:rFonts w:ascii="Times New Roman" w:hAnsi="Times New Roman" w:cs="Times New Roman"/>
          <w:sz w:val="24"/>
          <w:szCs w:val="24"/>
        </w:rPr>
        <w:t>Місце проживання фізичної особи, яка здійснює догляд:</w:t>
      </w: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4425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442591">
        <w:rPr>
          <w:rFonts w:ascii="Times New Roman" w:hAnsi="Times New Roman" w:cs="Times New Roman"/>
          <w:sz w:val="24"/>
          <w:szCs w:val="24"/>
        </w:rPr>
        <w:t xml:space="preserve"> Прізвище, ім’я, по батькові (за наявності) особи, за якою здійснюють догляд:</w:t>
      </w: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4425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442591">
        <w:rPr>
          <w:rFonts w:ascii="Times New Roman" w:hAnsi="Times New Roman" w:cs="Times New Roman"/>
          <w:sz w:val="24"/>
          <w:szCs w:val="24"/>
        </w:rPr>
        <w:t>Місце проживання  фізичної особи, за якою здійснюють догляд:</w:t>
      </w: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5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442591">
        <w:rPr>
          <w:rFonts w:ascii="Times New Roman" w:hAnsi="Times New Roman" w:cs="Times New Roman"/>
          <w:sz w:val="24"/>
          <w:szCs w:val="24"/>
        </w:rPr>
        <w:t>Соціальний статус _____________________________________________________________</w:t>
      </w: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442591">
        <w:rPr>
          <w:rFonts w:ascii="Times New Roman" w:hAnsi="Times New Roman" w:cs="Times New Roman"/>
          <w:sz w:val="24"/>
          <w:szCs w:val="24"/>
        </w:rPr>
        <w:t>Родинний зв’язок______________________________________________________________</w:t>
      </w: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442591">
        <w:rPr>
          <w:rFonts w:ascii="Times New Roman" w:hAnsi="Times New Roman" w:cs="Times New Roman"/>
          <w:sz w:val="24"/>
          <w:szCs w:val="24"/>
        </w:rPr>
        <w:t>Обстеження проведено за адресою________________________________________________</w:t>
      </w: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442591">
        <w:rPr>
          <w:rFonts w:ascii="Times New Roman" w:hAnsi="Times New Roman" w:cs="Times New Roman"/>
          <w:sz w:val="24"/>
          <w:szCs w:val="24"/>
        </w:rPr>
        <w:t>Встановлено___________________________________________________________________</w:t>
      </w: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442591">
        <w:rPr>
          <w:rFonts w:ascii="Times New Roman" w:hAnsi="Times New Roman" w:cs="Times New Roman"/>
          <w:sz w:val="24"/>
          <w:szCs w:val="24"/>
        </w:rPr>
        <w:t xml:space="preserve">З актом ознайомлений     </w:t>
      </w: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442591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                                      ___________</w:t>
      </w:r>
    </w:p>
    <w:p w:rsidR="00A3441B" w:rsidRPr="00442591" w:rsidRDefault="00A3441B" w:rsidP="00A3441B">
      <w:pPr>
        <w:tabs>
          <w:tab w:val="left" w:pos="2790"/>
          <w:tab w:val="left" w:pos="8055"/>
        </w:tabs>
        <w:spacing w:after="0" w:line="257" w:lineRule="auto"/>
        <w:rPr>
          <w:rFonts w:ascii="Times New Roman" w:hAnsi="Times New Roman" w:cs="Times New Roman"/>
          <w:sz w:val="18"/>
          <w:szCs w:val="18"/>
        </w:rPr>
      </w:pPr>
      <w:r w:rsidRPr="00442591">
        <w:rPr>
          <w:rFonts w:ascii="Times New Roman" w:hAnsi="Times New Roman" w:cs="Times New Roman"/>
          <w:sz w:val="24"/>
          <w:szCs w:val="24"/>
        </w:rPr>
        <w:tab/>
      </w:r>
      <w:r w:rsidRPr="00442591">
        <w:rPr>
          <w:rFonts w:ascii="Times New Roman" w:hAnsi="Times New Roman" w:cs="Times New Roman"/>
          <w:sz w:val="18"/>
          <w:szCs w:val="18"/>
        </w:rPr>
        <w:t>(прізвище, ім’я по батькові</w:t>
      </w:r>
      <w:r w:rsidRPr="00442591">
        <w:rPr>
          <w:rFonts w:ascii="Times New Roman" w:hAnsi="Times New Roman" w:cs="Times New Roman"/>
          <w:sz w:val="18"/>
          <w:szCs w:val="18"/>
        </w:rPr>
        <w:tab/>
        <w:t>(підпис)</w:t>
      </w:r>
    </w:p>
    <w:p w:rsidR="00A3441B" w:rsidRPr="00442591" w:rsidRDefault="00A3441B" w:rsidP="00A3441B">
      <w:pPr>
        <w:tabs>
          <w:tab w:val="left" w:pos="2790"/>
        </w:tabs>
        <w:spacing w:after="0" w:line="257" w:lineRule="auto"/>
        <w:rPr>
          <w:rFonts w:ascii="Times New Roman" w:hAnsi="Times New Roman" w:cs="Times New Roman"/>
          <w:sz w:val="18"/>
          <w:szCs w:val="18"/>
        </w:rPr>
      </w:pPr>
      <w:r w:rsidRPr="0044259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фізичної особи, яка здійснює </w:t>
      </w:r>
      <w:proofErr w:type="spellStart"/>
      <w:r w:rsidRPr="00442591">
        <w:rPr>
          <w:rFonts w:ascii="Times New Roman" w:hAnsi="Times New Roman" w:cs="Times New Roman"/>
          <w:sz w:val="18"/>
          <w:szCs w:val="18"/>
        </w:rPr>
        <w:t>доляд</w:t>
      </w:r>
      <w:proofErr w:type="spellEnd"/>
      <w:r w:rsidRPr="00442591">
        <w:rPr>
          <w:rFonts w:ascii="Times New Roman" w:hAnsi="Times New Roman" w:cs="Times New Roman"/>
          <w:sz w:val="18"/>
          <w:szCs w:val="18"/>
        </w:rPr>
        <w:t>)</w:t>
      </w:r>
    </w:p>
    <w:p w:rsidR="00A3441B" w:rsidRPr="00442591" w:rsidRDefault="00A3441B" w:rsidP="00A344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2591">
        <w:rPr>
          <w:rFonts w:ascii="Times New Roman" w:hAnsi="Times New Roman" w:cs="Times New Roman"/>
          <w:sz w:val="20"/>
          <w:szCs w:val="20"/>
        </w:rPr>
        <w:t xml:space="preserve"> Акт  встановлення факту здійснення догляду складено відповідно до пункту 2  «Правил перетинання державного кордону громадянами України» затвердженого постановою Кабінету Міністрів України від 27 січня 1995р. №57.</w:t>
      </w:r>
    </w:p>
    <w:p w:rsidR="00A3441B" w:rsidRPr="00442591" w:rsidRDefault="00A3441B" w:rsidP="00A344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2591">
        <w:rPr>
          <w:rFonts w:ascii="Times New Roman" w:hAnsi="Times New Roman" w:cs="Times New Roman"/>
          <w:sz w:val="20"/>
          <w:szCs w:val="20"/>
        </w:rPr>
        <w:t>Акт встановлення факту здійснення догляду складено посадовими особами</w:t>
      </w:r>
    </w:p>
    <w:p w:rsidR="00A3441B" w:rsidRPr="00442591" w:rsidRDefault="00A3441B" w:rsidP="00A34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5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442591">
        <w:rPr>
          <w:rFonts w:ascii="Times New Roman" w:hAnsi="Times New Roman" w:cs="Times New Roman"/>
          <w:sz w:val="24"/>
          <w:szCs w:val="24"/>
        </w:rPr>
        <w:t>_____________                          __________________                               __________________</w:t>
      </w: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442591">
        <w:rPr>
          <w:rFonts w:ascii="Times New Roman" w:hAnsi="Times New Roman" w:cs="Times New Roman"/>
          <w:sz w:val="24"/>
          <w:szCs w:val="24"/>
        </w:rPr>
        <w:t xml:space="preserve">   (посада)                                        (підпис)                                                  (прізвище, ініціали)</w:t>
      </w: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442591">
        <w:rPr>
          <w:rFonts w:ascii="Times New Roman" w:hAnsi="Times New Roman" w:cs="Times New Roman"/>
          <w:sz w:val="24"/>
          <w:szCs w:val="24"/>
        </w:rPr>
        <w:t>_____________                          __________________                               __________________</w:t>
      </w:r>
    </w:p>
    <w:p w:rsidR="00A3441B" w:rsidRPr="00442591" w:rsidRDefault="00A3441B" w:rsidP="00A3441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442591">
        <w:rPr>
          <w:rFonts w:ascii="Times New Roman" w:hAnsi="Times New Roman" w:cs="Times New Roman"/>
          <w:sz w:val="24"/>
          <w:szCs w:val="24"/>
        </w:rPr>
        <w:t xml:space="preserve">   (посада)                                        (підпис)                                                  (прізвище, ініціали)</w:t>
      </w:r>
    </w:p>
    <w:p w:rsidR="0009134C" w:rsidRDefault="0009134C"/>
    <w:sectPr w:rsidR="0009134C" w:rsidSect="00DC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6B4F"/>
    <w:multiLevelType w:val="hybridMultilevel"/>
    <w:tmpl w:val="1152D3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13D"/>
    <w:rsid w:val="0009134C"/>
    <w:rsid w:val="00257F5D"/>
    <w:rsid w:val="00A3441B"/>
    <w:rsid w:val="00B0613D"/>
    <w:rsid w:val="00DB6B68"/>
    <w:rsid w:val="00DC669A"/>
    <w:rsid w:val="00F46FC6"/>
    <w:rsid w:val="00F7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1B"/>
    <w:pPr>
      <w:spacing w:line="25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41B"/>
    <w:pPr>
      <w:spacing w:after="0" w:line="240" w:lineRule="auto"/>
    </w:pPr>
  </w:style>
  <w:style w:type="table" w:styleId="a4">
    <w:name w:val="Table Grid"/>
    <w:basedOn w:val="a1"/>
    <w:rsid w:val="00A3441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44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41B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Vision</cp:lastModifiedBy>
  <cp:revision>5</cp:revision>
  <cp:lastPrinted>2023-05-25T12:00:00Z</cp:lastPrinted>
  <dcterms:created xsi:type="dcterms:W3CDTF">2023-05-25T11:37:00Z</dcterms:created>
  <dcterms:modified xsi:type="dcterms:W3CDTF">2023-06-21T12:07:00Z</dcterms:modified>
</cp:coreProperties>
</file>