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8B9" w:rsidRPr="007B205C" w:rsidRDefault="009218CB">
      <w:pPr>
        <w:pStyle w:val="22"/>
        <w:rPr>
          <w:b/>
          <w:bCs/>
          <w:lang w:val="uk-UA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19735" cy="6076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B9" w:rsidRPr="007B205C" w:rsidRDefault="002D28B9">
      <w:pPr>
        <w:jc w:val="center"/>
        <w:rPr>
          <w:rFonts w:eastAsia="Calibri" w:cs="Calibri"/>
          <w:lang w:val="uk-UA" w:eastAsia="uk-UA"/>
        </w:rPr>
      </w:pPr>
    </w:p>
    <w:p w:rsidR="002D28B9" w:rsidRPr="007B205C" w:rsidRDefault="002D2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8B9" w:rsidRPr="007B205C" w:rsidRDefault="002D28B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 К Р А Ї Н А</w:t>
      </w:r>
    </w:p>
    <w:p w:rsidR="007E6E67" w:rsidRPr="007B205C" w:rsidRDefault="007E6E67" w:rsidP="007E6E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БІЛКІВСЬКА СІЛЬСЬКА  РАДА</w:t>
      </w:r>
    </w:p>
    <w:p w:rsidR="002D28B9" w:rsidRDefault="007E6E67" w:rsidP="007E6E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ХУСТСЬКОГО РАЙОНУ </w:t>
      </w:r>
      <w:r w:rsidR="002D28B9"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ЗАКАРПАТСЬКА</w:t>
      </w:r>
      <w:r w:rsidR="00136AD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D28B9"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ОБЛАСТЬ</w:t>
      </w:r>
    </w:p>
    <w:p w:rsidR="002D28B9" w:rsidRPr="007B205C" w:rsidRDefault="007E6E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2D28B9" w:rsidRPr="007B205C" w:rsidRDefault="002D28B9" w:rsidP="00F212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 І Ш Е Н Н Я</w:t>
      </w:r>
    </w:p>
    <w:p w:rsidR="002D28B9" w:rsidRPr="007B205C" w:rsidRDefault="002D28B9" w:rsidP="00F212F9">
      <w:pPr>
        <w:keepNext/>
        <w:keepLines/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2D28B9" w:rsidRPr="007B205C" w:rsidRDefault="007E6E6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січня 2023 року</w:t>
      </w:r>
      <w:r w:rsidR="002D28B9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28B9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D28B9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D28B9" w:rsidRPr="007B205C" w:rsidRDefault="007E6E67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uk-UA"/>
        </w:rPr>
        <w:t>Білки</w:t>
      </w:r>
    </w:p>
    <w:p w:rsidR="007E6E67" w:rsidRDefault="007E6E67" w:rsidP="00136A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6E67" w:rsidRDefault="007E6E67" w:rsidP="00136A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D28B9" w:rsidRPr="007B205C" w:rsidRDefault="002D28B9" w:rsidP="00136A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стан військового обліку </w:t>
      </w:r>
      <w:r w:rsidR="00136A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призовників,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військовозобов’язаних  та </w:t>
      </w:r>
      <w:r w:rsidR="00136A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резервістів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C2A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заходи щодо його поліпшення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підприємствах, в установах  та</w:t>
      </w:r>
      <w:r w:rsidR="00136A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</w:t>
      </w:r>
      <w:r w:rsidR="00E86393"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заціях </w:t>
      </w:r>
      <w:proofErr w:type="spellStart"/>
      <w:r w:rsidR="007C65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Білкі</w:t>
      </w:r>
      <w:r w:rsidR="00136A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вської</w:t>
      </w:r>
      <w:proofErr w:type="spellEnd"/>
      <w:r w:rsidR="00CA2C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територіальної громади</w:t>
      </w:r>
    </w:p>
    <w:p w:rsidR="002D28B9" w:rsidRPr="007B205C" w:rsidRDefault="002D28B9" w:rsidP="00F212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202</w:t>
      </w:r>
      <w:r w:rsidR="00BD41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</w:t>
      </w:r>
    </w:p>
    <w:p w:rsidR="002D28B9" w:rsidRPr="007B205C" w:rsidRDefault="002D28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E67" w:rsidRDefault="002D28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З метою поліпшення стану військового обліку 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призовників,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військовозобов’язаних та 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резервістів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підприємствах, установах та органі</w:t>
      </w:r>
      <w:r w:rsidR="00E86393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заціях </w:t>
      </w:r>
      <w:proofErr w:type="spellStart"/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Білкі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вської</w:t>
      </w:r>
      <w:proofErr w:type="spellEnd"/>
      <w:r w:rsidR="00E86393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громади, відповідно до законів України «Про мобілізаційну підготовку та мобілізацію», «Про військовий обов’язок і військову службу», постанови Кабінету Міністрів України від </w:t>
      </w:r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</w:t>
      </w:r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1487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Порядку організації та ведення військового обліку призовників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військовозобов’язаних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резервістів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керуючись ст. 36, ч 6 ст.59 Закону України «Про місцеве самоврядування в Україні»,</w:t>
      </w:r>
      <w:r w:rsidRPr="007B2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E6E6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7C6506" w:rsidRPr="007E6E67">
        <w:rPr>
          <w:rFonts w:ascii="Times New Roman" w:hAnsi="Times New Roman" w:cs="Times New Roman"/>
          <w:sz w:val="28"/>
          <w:szCs w:val="28"/>
          <w:lang w:val="uk-UA"/>
        </w:rPr>
        <w:t>Білк</w:t>
      </w:r>
      <w:r w:rsidR="00136AD8" w:rsidRPr="007E6E67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="002E3EB6" w:rsidRPr="007E6E6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C6506" w:rsidRPr="007E6E67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="002E3EB6" w:rsidRPr="007E6E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6E67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  <w:r w:rsidRPr="007B2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2D28B9" w:rsidRPr="007B205C" w:rsidRDefault="007E6E67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 И Р І Ш И В :</w:t>
      </w:r>
    </w:p>
    <w:p w:rsidR="002D28B9" w:rsidRPr="007B205C" w:rsidRDefault="002D28B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1. Затвердити </w:t>
      </w:r>
      <w:r w:rsidR="002A5A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ерелік заходів щодо поліпшення стану військового обліку у 202</w:t>
      </w:r>
      <w:r w:rsidR="00BD41E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на території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</w:t>
      </w:r>
      <w:proofErr w:type="spellEnd"/>
      <w:r w:rsidR="00E86393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 (додаток 1).</w:t>
      </w:r>
    </w:p>
    <w:p w:rsidR="009447AB" w:rsidRPr="007B205C" w:rsidRDefault="002D28B9" w:rsidP="00C204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2951F8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Затвердити </w:t>
      </w:r>
      <w:r w:rsidR="002A5A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лан звіряння облікових даних підприємств, установ та організацій </w:t>
      </w:r>
      <w:proofErr w:type="spellStart"/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</w:t>
      </w:r>
      <w:proofErr w:type="spellEnd"/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громади  з обліковими даними </w:t>
      </w:r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Першого відділу 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Хустського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7B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районного територіального 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комплектування</w:t>
      </w:r>
      <w:r w:rsidR="00567B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соціальної підтримки на 202</w:t>
      </w:r>
      <w:r w:rsidR="00BD41E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  <w:r w:rsidR="009447AB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F406BD" w:rsidRDefault="002D28B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951F8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 </w:t>
      </w:r>
      <w:r w:rsidR="002A5A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2951F8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лан  перевірок стану військового обліку  на підприємствах, в установах та організаціях </w:t>
      </w:r>
      <w:proofErr w:type="spellStart"/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</w:t>
      </w:r>
      <w:proofErr w:type="spellEnd"/>
      <w:r w:rsidR="00E86393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7B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</w:t>
      </w:r>
      <w:r w:rsidR="00BD41E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951F8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</w:t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3).</w:t>
      </w:r>
    </w:p>
    <w:p w:rsidR="002951F8" w:rsidRPr="007B205C" w:rsidRDefault="002951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5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="00C2046E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7B205C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2A5A21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7B205C">
        <w:rPr>
          <w:rFonts w:ascii="Times New Roman CYR" w:hAnsi="Times New Roman CYR" w:cs="Times New Roman CYR"/>
          <w:sz w:val="28"/>
          <w:szCs w:val="28"/>
          <w:lang w:val="uk-UA"/>
        </w:rPr>
        <w:t xml:space="preserve">осадовий склад комісії для здійснення перевірок стану військового обліку і бронювання в місцевих органах виконавчої влади, на підприємствах, в установах і організаціях </w:t>
      </w:r>
      <w:proofErr w:type="spellStart"/>
      <w:r w:rsidR="007C65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</w:t>
      </w:r>
      <w:r w:rsidR="00136A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</w:t>
      </w:r>
      <w:proofErr w:type="spellEnd"/>
      <w:r w:rsidR="00E86393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 w:rsidR="00567BAA">
        <w:rPr>
          <w:rFonts w:ascii="Times New Roman CYR" w:hAnsi="Times New Roman CYR" w:cs="Times New Roman CYR"/>
          <w:sz w:val="28"/>
          <w:szCs w:val="28"/>
          <w:lang w:val="uk-UA"/>
        </w:rPr>
        <w:t xml:space="preserve"> у 202</w:t>
      </w:r>
      <w:r w:rsidR="00BD41E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7B205C"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(додаток </w:t>
      </w:r>
      <w:r w:rsidR="00C2046E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7B205C"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:rsidR="002D28B9" w:rsidRPr="009447AB" w:rsidRDefault="002D2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046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заступника </w:t>
      </w:r>
      <w:r w:rsidR="007E6E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 </w:t>
      </w:r>
      <w:r w:rsidR="002E3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</w:t>
      </w:r>
      <w:r w:rsidR="007E6E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Олександра </w:t>
      </w:r>
      <w:proofErr w:type="spellStart"/>
      <w:r w:rsidR="007E6E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Симканич</w:t>
      </w:r>
      <w:proofErr w:type="spellEnd"/>
      <w:r w:rsidR="007E6E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28B9" w:rsidRPr="007B205C" w:rsidRDefault="002D2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8B9" w:rsidRPr="007B205C" w:rsidRDefault="002D2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8B9" w:rsidRPr="007B205C" w:rsidRDefault="007E6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Сільський голова                                                               Василь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Зейкан</w:t>
      </w:r>
      <w:proofErr w:type="spellEnd"/>
      <w:r w:rsidR="002E3EB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</w:t>
      </w:r>
    </w:p>
    <w:p w:rsidR="00D37A8A" w:rsidRPr="00D37A8A" w:rsidRDefault="00D37A8A" w:rsidP="00D37A8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  <w:r w:rsidRPr="00D37A8A"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lastRenderedPageBreak/>
        <w:t xml:space="preserve">Додаток </w:t>
      </w:r>
      <w:r w:rsidR="005E4445"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>1</w:t>
      </w:r>
      <w:r w:rsidRPr="00D37A8A"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 xml:space="preserve"> </w:t>
      </w:r>
    </w:p>
    <w:p w:rsidR="00AD67BF" w:rsidRDefault="00AD67BF" w:rsidP="00AD67BF">
      <w:pPr>
        <w:tabs>
          <w:tab w:val="left" w:pos="709"/>
        </w:tabs>
        <w:autoSpaceDE/>
        <w:autoSpaceDN w:val="0"/>
        <w:spacing w:line="242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 xml:space="preserve">до рішення виконкому  </w:t>
      </w:r>
    </w:p>
    <w:p w:rsidR="00AD67BF" w:rsidRDefault="00AD67BF" w:rsidP="00AD67BF">
      <w:pPr>
        <w:tabs>
          <w:tab w:val="left" w:pos="709"/>
        </w:tabs>
        <w:autoSpaceDE/>
        <w:autoSpaceDN w:val="0"/>
        <w:spacing w:line="242" w:lineRule="auto"/>
        <w:ind w:left="323"/>
        <w:contextualSpacing/>
        <w:jc w:val="right"/>
        <w:rPr>
          <w:rFonts w:ascii="Times New Roman" w:eastAsia="Calibri" w:hAnsi="Times New Roman" w:cs="Times New Roman"/>
          <w:b/>
          <w:lang w:val="uk-UA" w:eastAsia="en-US"/>
        </w:rPr>
      </w:pPr>
      <w:r>
        <w:rPr>
          <w:rFonts w:ascii="Times New Roman" w:eastAsia="Calibri" w:hAnsi="Times New Roman" w:cs="Times New Roman"/>
          <w:b/>
          <w:lang w:val="uk-UA" w:eastAsia="en-US"/>
        </w:rPr>
        <w:tab/>
      </w:r>
      <w:r>
        <w:rPr>
          <w:rFonts w:ascii="Times New Roman" w:eastAsia="Calibri" w:hAnsi="Times New Roman" w:cs="Times New Roman"/>
          <w:b/>
          <w:lang w:val="uk-UA" w:eastAsia="en-US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b/>
          <w:lang w:val="uk-UA" w:eastAsia="en-US"/>
        </w:rPr>
        <w:t>Білківської</w:t>
      </w:r>
      <w:proofErr w:type="spellEnd"/>
      <w:r>
        <w:rPr>
          <w:rFonts w:ascii="Times New Roman" w:eastAsia="Calibri" w:hAnsi="Times New Roman" w:cs="Times New Roman"/>
          <w:b/>
          <w:lang w:val="uk-UA" w:eastAsia="en-US"/>
        </w:rPr>
        <w:t xml:space="preserve"> сільської ради</w:t>
      </w:r>
    </w:p>
    <w:p w:rsidR="00D37A8A" w:rsidRPr="00D37A8A" w:rsidRDefault="00D37A8A" w:rsidP="00D37A8A">
      <w:pPr>
        <w:widowControl/>
        <w:suppressAutoHyphens w:val="0"/>
        <w:autoSpaceDE/>
        <w:ind w:left="3543" w:firstLine="705"/>
        <w:jc w:val="right"/>
        <w:rPr>
          <w:rFonts w:ascii="Times New Roman" w:eastAsia="Calibri" w:hAnsi="Times New Roman" w:cs="Times New Roman"/>
          <w:b/>
          <w:lang w:val="uk-UA" w:eastAsia="en-US"/>
        </w:rPr>
      </w:pPr>
      <w:r w:rsidRPr="00D37A8A">
        <w:rPr>
          <w:rFonts w:ascii="Times New Roman" w:eastAsia="Calibri" w:hAnsi="Times New Roman" w:cs="Times New Roman"/>
          <w:b/>
          <w:lang w:val="uk-UA" w:eastAsia="en-US"/>
        </w:rPr>
        <w:t xml:space="preserve"> від</w:t>
      </w:r>
      <w:r w:rsidR="007E6E67">
        <w:rPr>
          <w:rFonts w:ascii="Times New Roman" w:eastAsia="Calibri" w:hAnsi="Times New Roman" w:cs="Times New Roman"/>
          <w:b/>
          <w:lang w:val="uk-UA" w:eastAsia="en-US"/>
        </w:rPr>
        <w:t xml:space="preserve"> 26</w:t>
      </w:r>
      <w:r w:rsidRPr="00D37A8A">
        <w:rPr>
          <w:rFonts w:ascii="Times New Roman" w:eastAsia="Calibri" w:hAnsi="Times New Roman" w:cs="Times New Roman"/>
          <w:b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lang w:val="uk-UA" w:eastAsia="en-US"/>
        </w:rPr>
        <w:t>січ</w:t>
      </w:r>
      <w:r w:rsidRPr="00D37A8A">
        <w:rPr>
          <w:rFonts w:ascii="Times New Roman" w:eastAsia="Calibri" w:hAnsi="Times New Roman" w:cs="Times New Roman"/>
          <w:b/>
          <w:lang w:val="uk-UA" w:eastAsia="en-US"/>
        </w:rPr>
        <w:t>ня 202</w:t>
      </w:r>
      <w:r>
        <w:rPr>
          <w:rFonts w:ascii="Times New Roman" w:eastAsia="Calibri" w:hAnsi="Times New Roman" w:cs="Times New Roman"/>
          <w:b/>
          <w:lang w:val="uk-UA" w:eastAsia="en-US"/>
        </w:rPr>
        <w:t>3</w:t>
      </w:r>
      <w:r w:rsidRPr="00D37A8A">
        <w:rPr>
          <w:rFonts w:ascii="Times New Roman" w:eastAsia="Calibri" w:hAnsi="Times New Roman" w:cs="Times New Roman"/>
          <w:b/>
          <w:lang w:val="uk-UA" w:eastAsia="en-US"/>
        </w:rPr>
        <w:t xml:space="preserve"> р. № </w:t>
      </w:r>
      <w:r w:rsidR="007E6E67">
        <w:rPr>
          <w:rFonts w:ascii="Times New Roman" w:eastAsia="Calibri" w:hAnsi="Times New Roman" w:cs="Times New Roman"/>
          <w:b/>
          <w:lang w:val="uk-UA" w:eastAsia="en-US"/>
        </w:rPr>
        <w:t>5</w:t>
      </w:r>
    </w:p>
    <w:p w:rsidR="00D37A8A" w:rsidRPr="00D37A8A" w:rsidRDefault="00D37A8A" w:rsidP="00D37A8A">
      <w:pPr>
        <w:tabs>
          <w:tab w:val="left" w:pos="709"/>
        </w:tabs>
        <w:autoSpaceDE/>
        <w:spacing w:line="244" w:lineRule="auto"/>
        <w:ind w:left="323"/>
        <w:contextualSpacing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заходів щодо поліпшення стану військового обліку у 2023 році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території </w:t>
      </w:r>
      <w:proofErr w:type="spellStart"/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32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Щодо забезпечення персонально-первинного обліку призовників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військовозобов’язаних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та резервістів</w:t>
      </w: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підприємств, установ та організацій:</w:t>
      </w:r>
    </w:p>
    <w:p w:rsidR="00D37A8A" w:rsidRPr="00D37A8A" w:rsidRDefault="00D37A8A" w:rsidP="00D37A8A">
      <w:pPr>
        <w:widowControl/>
        <w:shd w:val="clear" w:color="auto" w:fill="FFFFFF"/>
        <w:suppressAutoHyphens w:val="0"/>
        <w:autoSpaceDE/>
        <w:spacing w:line="252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Використовувати </w:t>
      </w:r>
      <w:r w:rsidRPr="00D37A8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кожне прибуття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призовників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військовозобов’язаних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резервістів 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особистих питань до центрів надання адміністративних послуг для звіряння їх облікових даних із картками первинного обліку.</w:t>
      </w:r>
    </w:p>
    <w:p w:rsidR="00D37A8A" w:rsidRPr="00D37A8A" w:rsidRDefault="00D37A8A" w:rsidP="00D37A8A">
      <w:pPr>
        <w:widowControl/>
        <w:shd w:val="clear" w:color="auto" w:fill="FFFFFF"/>
        <w:suppressAutoHyphens w:val="0"/>
        <w:autoSpaceDE/>
        <w:spacing w:line="252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1.2. При необхідності внесення змін у військові квитки військовозобов’язаних (при зміні військово-облікових ознак) приймати їх під розписку та подавати до територіального центру комплектування та соціальної підтримки для внесення необхідних змін.</w:t>
      </w:r>
    </w:p>
    <w:p w:rsidR="00D37A8A" w:rsidRPr="00D37A8A" w:rsidRDefault="00D37A8A" w:rsidP="00D37A8A">
      <w:pPr>
        <w:widowControl/>
        <w:shd w:val="clear" w:color="auto" w:fill="FFFFFF"/>
        <w:suppressAutoHyphens w:val="0"/>
        <w:autoSpaceDE/>
        <w:spacing w:line="252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відповідальності, а також плани контролю за виконанням посадовими особами підприємств, установ та організацій, які перебувають на території, встановлених правил військового обліку та здійснювати заходи звіряння і контролю відповідно до цих планів.</w:t>
      </w:r>
    </w:p>
    <w:p w:rsidR="00D37A8A" w:rsidRPr="00D37A8A" w:rsidRDefault="00D37A8A" w:rsidP="00D37A8A">
      <w:pPr>
        <w:widowControl/>
        <w:shd w:val="clear" w:color="auto" w:fill="FFFFFF"/>
        <w:suppressAutoHyphens w:val="0"/>
        <w:autoSpaceDE/>
        <w:spacing w:line="252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 Щодо забезпечення персонального обліку призовників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військовозобов’язаних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резервістів </w:t>
      </w:r>
      <w:r w:rsidRPr="00D37A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 підприємствами, установами та організаціями.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Проаналізувати кваліфікаційні вимоги до посад на відповідність спеціальностям,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МОУ від 11.10.2021 р. № 313 “Про затвердження Переліку спеціальностей та/або професій, споріднених з відповідними військово-обліковими спеціальностями, після одержання яких жінки беруться на військовий облік військовозобов’язаних”. При наявності </w:t>
      </w:r>
      <w:r w:rsidRPr="00D37A8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жінок,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 працюють на таких посадах і мають відповідні спеціальності – скеровувати їх до районного територіального центру комплектування та соціальної підтримки для взяття на військовий облік.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2.2. Встановити взаємодію із територіальними центрами комплектування та соціальної підтримки інших адміністративно-територіальних одиниць (за наявності в них на обліку військовозобов’язаних та призовників, що працюють в державному органі,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</w:t>
      </w: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територіальних центрів комплектування та соціальної підтримки для проведення звіряння даних особових карток призовників і військовозобов’язаних з їх обліковими документами у районних територіальних центрах комплектування та соціальної підтримки.</w:t>
      </w:r>
    </w:p>
    <w:p w:rsidR="00D37A8A" w:rsidRPr="00D37A8A" w:rsidRDefault="00D37A8A" w:rsidP="00D37A8A">
      <w:pPr>
        <w:widowControl/>
        <w:suppressAutoHyphens w:val="0"/>
        <w:autoSpaceDE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D37A8A" w:rsidRPr="00D37A8A" w:rsidRDefault="00D37A8A" w:rsidP="00D37A8A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D28B9" w:rsidRDefault="002D28B9">
      <w:pPr>
        <w:pStyle w:val="21"/>
      </w:pPr>
    </w:p>
    <w:p w:rsidR="00745876" w:rsidRDefault="00745876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D37A8A" w:rsidRDefault="00D37A8A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767E7E" w:rsidRDefault="00767E7E">
      <w:pPr>
        <w:pStyle w:val="21"/>
      </w:pPr>
    </w:p>
    <w:p w:rsidR="00D37A8A" w:rsidRDefault="00D37A8A">
      <w:pPr>
        <w:pStyle w:val="21"/>
      </w:pPr>
    </w:p>
    <w:p w:rsidR="00767E7E" w:rsidRPr="00767E7E" w:rsidRDefault="00767E7E" w:rsidP="00767E7E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67E7E">
        <w:rPr>
          <w:rFonts w:ascii="Times New Roman" w:eastAsia="Calibri" w:hAnsi="Times New Roman" w:cs="Times New Roman"/>
          <w:lang w:val="uk-UA" w:eastAsia="ru-RU"/>
        </w:rPr>
        <w:t xml:space="preserve">  </w:t>
      </w:r>
      <w:r w:rsidRPr="00767E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767E7E" w:rsidRPr="00767E7E" w:rsidRDefault="00767E7E" w:rsidP="00767E7E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7E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  <w:proofErr w:type="spellStart"/>
      <w:r w:rsidRPr="00767E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767E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територіальної громади на 2023 рік</w:t>
      </w:r>
    </w:p>
    <w:p w:rsidR="00767E7E" w:rsidRPr="00767E7E" w:rsidRDefault="00767E7E" w:rsidP="00767E7E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536"/>
        <w:gridCol w:w="1701"/>
        <w:gridCol w:w="2126"/>
        <w:gridCol w:w="1276"/>
      </w:tblGrid>
      <w:tr w:rsidR="00767E7E" w:rsidRPr="00767E7E">
        <w:trPr>
          <w:tblHeader/>
        </w:trPr>
        <w:tc>
          <w:tcPr>
            <w:tcW w:w="454" w:type="dxa"/>
            <w:vAlign w:val="center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з/п</w:t>
            </w:r>
          </w:p>
        </w:tc>
        <w:tc>
          <w:tcPr>
            <w:tcW w:w="4536" w:type="dxa"/>
            <w:vAlign w:val="center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Найменування заходів</w:t>
            </w:r>
          </w:p>
        </w:tc>
        <w:tc>
          <w:tcPr>
            <w:tcW w:w="1701" w:type="dxa"/>
            <w:vAlign w:val="center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Строк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проведення</w:t>
            </w:r>
          </w:p>
        </w:tc>
        <w:tc>
          <w:tcPr>
            <w:tcW w:w="2126" w:type="dxa"/>
            <w:vAlign w:val="center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Відповідальний за виконання</w:t>
            </w:r>
          </w:p>
        </w:tc>
        <w:tc>
          <w:tcPr>
            <w:tcW w:w="1276" w:type="dxa"/>
            <w:vAlign w:val="center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Відмітки про </w:t>
            </w:r>
            <w:proofErr w:type="spellStart"/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вико-нання</w:t>
            </w:r>
            <w:proofErr w:type="spellEnd"/>
          </w:p>
        </w:tc>
      </w:tr>
      <w:tr w:rsidR="00767E7E" w:rsidRPr="00767E7E">
        <w:tc>
          <w:tcPr>
            <w:tcW w:w="10093" w:type="dxa"/>
            <w:gridSpan w:val="5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І. Організаційні заходи</w:t>
            </w: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підприємств, установ, організацій.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Контроль за веденням військового обліку і бронювання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планом перевірок</w:t>
            </w:r>
          </w:p>
        </w:tc>
        <w:tc>
          <w:tcPr>
            <w:tcW w:w="2126" w:type="dxa"/>
          </w:tcPr>
          <w:p w:rsid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Заступник голови ,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підприємств, установ,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Проведення занять з відповідаль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фікації. Для організації та прове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23.06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26.12</w:t>
            </w:r>
          </w:p>
        </w:tc>
        <w:tc>
          <w:tcPr>
            <w:tcW w:w="2126" w:type="dxa"/>
          </w:tcPr>
          <w:p w:rsid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Заступник голови ,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23.06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26.12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Голова, заступник голови, керівники, підприємств, установ, організацій.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Інформування Першого відділу Хустського районного територіального центру комплектування та соціальної підтримки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5-денний термін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підприємств, установ,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10093" w:type="dxa"/>
            <w:gridSpan w:val="5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ІІ. Заходи щодо військового обліку призовників і військовозобов’язаних</w:t>
            </w: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Взяття на військовий облік громадян, які прибули на нове місце проживання, тільки після їх взяття на військовий облік в Першому відділі Хустському РТЦК та СП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Зняття з військового обліку громадян після їх вибуття в іншу місцевість (адміністративно-терито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ріальну одиницю) до нового місця проживання тільки після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їх зняття з військового обліку в першому відділі Хустського РТЦК та СП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в’язаних на персонально-первинний облік та направлення до Першого відділу Хустського РТЦК та СП для взяття на військовий облік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Оповіщення на вимогу Першого відділу Хустського районного територіального центру комплектування та соціальної підтримки призовників і військовозобов’язаних про їх виклик до територіального центру комплектування та соціальної підтримки і забезпечення їх своєчасного прибуття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розпоряд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женням Першого відділу Хустського районного територіального центру комплектування та соціальної підтримки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Постійна взаємодія з Першим відділом Хустського РТЦК та СП щодо строків та способів звіряння даних карток первинного обліку призовників і військовозобов’яза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них з обліковими даними Першого відділу Хустського РТЦК та СП, внесення відповідних змін до них, а також щодо оповіщення призов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ників і військовозобов’язаних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планом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Внесення до карток первинного обліку призовників і військовозо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У 7- денний строк 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Надсилання до Першого відділу Хустського районного територіального центру комплектування та соціальної підтримки повідом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 до 7 числа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8.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заних підприємств, установ, організацій, в яких вони працюють (навчаються), що перебувають на території відповідальності, а також із будинковими книгами (даними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реєстраційного обліку), іншими документами з питань реєстрації місця проживання фізич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заних шляхом подвірного обходу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За планом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9.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Звіряння даних карток первинного обліку призовників, які перебувають на військовому обліку  з обліковими даними районних (міських) територіальних центрів комплектування та соціальної підтримки (після приписки громадян до призовних дільниць і перед призовом їх на строкову військову службу, а також в інші строки, визначені Першим відділом Хустського РТЦК та СП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планом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10.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Складання і подання до Першого відділу Хустського районного територіального центру комплектування та соціальної підтримки списків громадян, які підлягають приписці до призовних дільниць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1 грудня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Приймання під розписку від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заних їх військово-облікових документів для подання до Першого відділу Хустського районного територіального центру комплектування та соціальної підтримки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Виконавчий комітет сільської ради 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льної поліції для їх розшуку, затримання і доставки до Першого відділу Хустського районного територіального центру комплектування та соціальної підтримки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Виконавчий комітет сільської ради  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Інформування Першого відділу Хустського районного територіального центру комплектування та соціальної підтримки про всіх громадян, посадових осіб підприємств, установ та організацій,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14.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Повідомлення Першого відділу Хустського районного територіального центру комплектування та соціальної підтримки про реєстрацію, ліквідацію підприємств, установ та організацій, які перебувають на території </w:t>
            </w:r>
            <w:proofErr w:type="spellStart"/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Білківської</w:t>
            </w:r>
            <w:proofErr w:type="spellEnd"/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 до 7 числа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Першого відділу Хустського районного територіального центру комплектування та соціальної підтримки.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16.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заних – військових квитків або тимчасових посвідчень, а у призов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ється тільки після взяття їх на військовий облік в Першого відділу Хустського РТЦК та СП, а також у разі перебування на військовому обліку в СБУ та СЗР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17.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Надсилання до Першого відділу Хустського районного територіального центру комплектування та соціальної підтримки повідомлень про зміну облікових даних призовників і військовозобо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7- денний строк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18.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Оповіщення призовників і військовозобов’язаних про їх виклик до Першого відділу Хустського районного територіального центру комплектування та соціальної підтримки і забезпечення їх своєчасного прибуття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розпорядженням територіального центру комплектування та соціальної підтримки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19.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Забезпечення повноти та достовір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ності облікових даних призовників і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 xml:space="preserve">військовозобов’язаних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Керівники підприємств,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20.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Взаємодія з Першим відділом Хустського РТЦК та СП щодо строків та способів звіряння даних особових карток, списків призов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Звіряння особових карток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Проведення звіряння особових карток працівників з обліковими документами Першого відділу Хустського РТЦК та СП, в яких вони перебувають на військовому обліку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За планом (не рідше одного разу на рік)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Внесення до особових карток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7-денний строк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Надсилання до Першого відділу Хустського РТЦК та СП повідомлення про зміну облікових даних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 до 7 числа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Складання і подання до Першого відділу Хустського районного територіального центру комплектування та соціальної підтримки списків громадян, які підлягають приписці до призовних дільниць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1 грудня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26.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Приймання під розписку від призовників і військовозобов’яза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них їх військово-облікових документів для подання до Першого відділу Хустського районного територіального центру комплектування та соціальної підтримки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27.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28.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Постійне інформування Першого відділу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Хустського районного територіального центру комплектування та соціальної підтримки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Керівники 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29.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Першого відділу Хустського районного територіального центру комплектування та соціальної підтримки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 підприємств, установ та організацій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30.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Першого відділу Хустського районного територіального центру комплектування та соціальної підтримки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до Першого відділу Хустського районного територіального центру комплектування та соціальної підтримки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 до 7 числа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Повідомлення про місце перебування зареєстрованих призовників і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заних на запити Першого відділу Хустського районного територіального центру комплектування та соціальної підтримки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Надсилання до Першого відділу Хустського районного територіального центру комплектування та соціальної підтримки або органів місцевого самоврядування, що ведуть військовий облік, пові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2-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тижневий строк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Надання Першому відділу Хустського РТЦК та СП допомоги у прийнятті призовників і військово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зобов’язаних на військовий облік, здійснення контролю за викона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зазначені правила. Повідомлення про виявлення таких осіб надсилаються до Першого відділу Хустського районного територіального центру комплектування та соціальної підтримки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35.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Повідомлення після звернення громадян щодо реєстрації актів цивільного стану Першого відділу Хустського районного територіального центру комплектування та соціальної підтримки,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7-денний строк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Виконавчий комітет сільської ради 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36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iCs/>
                <w:spacing w:val="-2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Під час проведення призову громадян на строкову військову службу повідомляти Перший відділ Хустського РТЦК та СП про громадян призовного віку, які перебувають на стаціонарному лікуванні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3-денний строк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лікувальних закладів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37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iCs/>
                <w:spacing w:val="-2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Відповідно до розпоряджень Першого відділу Хустського районного територіального центру комплектування та соціальної підтримки та рішень виконавчих комітетів сільських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ння їх про виклик до Першого відділу Хустського районного територіального центру комплектування та соціальної підтримки шляхом вручення повісток та забезпечення прибуття за викликом.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Керівники підприємств та установ, що здійснюють експлуатацію будинків, а також власники будинків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10093" w:type="dxa"/>
            <w:gridSpan w:val="5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ІІІ. Заходи щодо бронювання військовозобов’язаних </w:t>
            </w: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Своєчасне оформлення документів для бронювання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заних за підприємс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10-денний термін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Повідомлення територіального центру комплектування та соціальної підтримки, де військовозобов’я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 5-денний термін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Інформування територіального центру комплектування та соціальної підтримки, про анулювання посвідчень про відстрочку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від призову на період мобілізації та на воєнний час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У 5-денний термін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Cs/>
                <w:iCs/>
                <w:spacing w:val="-2"/>
                <w:lang w:val="uk-UA" w:eastAsia="ru-RU"/>
              </w:rPr>
              <w:t>Уточнення переліку підприємств, установ і організацій, яким встановлено мобілізаційні завдання (замовлення) та доведення його до територіального центру комплектування та соціальної підтримки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01.02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Уточнення плану заміщення війсь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23.06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26.12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10093" w:type="dxa"/>
            <w:gridSpan w:val="5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І</w:t>
            </w:r>
            <w:r w:rsidRPr="00767E7E">
              <w:rPr>
                <w:rFonts w:ascii="Times New Roman" w:eastAsia="Calibri" w:hAnsi="Times New Roman" w:cs="Times New Roman"/>
                <w:b/>
                <w:lang w:val="en-US" w:eastAsia="ru-RU"/>
              </w:rPr>
              <w:t>V</w:t>
            </w: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. Звітність з питань військового обліку та бронювання</w:t>
            </w: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Надсилання до територіального центру комплектування та соціальної підтримки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Щомісяця до 7 числа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Виконавчий комітет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Складання та погодження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з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Першо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му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відділ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ом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Хустського  РТЦК та СП Звіту про чисельність працюючих та війсь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ковозобов’язаних, заброньованих згідно з переліками посад та про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26.12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Подання до Першого відділу Хустського  РТЦК та СП Звіту про чисельність працюючих та військовозобов’язаних, заброньо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10.01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Інформування об’єднаної територіальної громади та внесення на її розгляд пропозиції щодо по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softHyphen/>
              <w:t>ліпшення стану військового обліку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26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.01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10093" w:type="dxa"/>
            <w:gridSpan w:val="5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b/>
                <w:lang w:val="en-US" w:eastAsia="ru-RU"/>
              </w:rPr>
              <w:t>V</w:t>
            </w:r>
            <w:r w:rsidRPr="00767E7E">
              <w:rPr>
                <w:rFonts w:ascii="Times New Roman" w:eastAsia="Calibri" w:hAnsi="Times New Roman" w:cs="Times New Roman"/>
                <w:b/>
                <w:lang w:val="uk-UA" w:eastAsia="ru-RU"/>
              </w:rPr>
              <w:t>. Виконання інших заходів</w:t>
            </w: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Доведення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Заступник голови ,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СП, </w:t>
            </w: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0446B9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hd w:val="clear" w:color="auto" w:fill="FFFFFF"/>
              <w:suppressAutoHyphens w:val="0"/>
              <w:autoSpaceDE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01.02</w:t>
            </w:r>
          </w:p>
        </w:tc>
        <w:tc>
          <w:tcPr>
            <w:tcW w:w="212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t>Керівники державних органів, які забез</w:t>
            </w:r>
            <w:r w:rsidRPr="00767E7E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softHyphen/>
              <w:t>пе</w:t>
            </w:r>
            <w:r w:rsidRPr="00767E7E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softHyphen/>
              <w:t>чують функціо</w:t>
            </w:r>
            <w:r w:rsidRPr="00767E7E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01.04</w:t>
            </w:r>
          </w:p>
        </w:tc>
        <w:tc>
          <w:tcPr>
            <w:tcW w:w="2126" w:type="dxa"/>
          </w:tcPr>
          <w:p w:rsid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Заступник голови ,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СП,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767E7E" w:rsidRPr="00767E7E">
        <w:tc>
          <w:tcPr>
            <w:tcW w:w="454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701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До 01.03</w:t>
            </w:r>
          </w:p>
        </w:tc>
        <w:tc>
          <w:tcPr>
            <w:tcW w:w="2126" w:type="dxa"/>
          </w:tcPr>
          <w:p w:rsidR="00047DE9" w:rsidRDefault="00767E7E" w:rsidP="00047DE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 xml:space="preserve">Заступник голови , </w:t>
            </w:r>
            <w:r w:rsidR="00047DE9">
              <w:rPr>
                <w:rFonts w:ascii="Times New Roman" w:eastAsia="Calibri" w:hAnsi="Times New Roman" w:cs="Times New Roman"/>
                <w:lang w:val="uk-UA" w:eastAsia="ru-RU"/>
              </w:rPr>
              <w:t>Начальник РТЦК</w:t>
            </w:r>
          </w:p>
          <w:p w:rsidR="00767E7E" w:rsidRPr="00767E7E" w:rsidRDefault="00047DE9" w:rsidP="00047DE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та СП, </w:t>
            </w:r>
          </w:p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67E7E">
              <w:rPr>
                <w:rFonts w:ascii="Times New Roman" w:eastAsia="Calibri" w:hAnsi="Times New Roman" w:cs="Times New Roman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1276" w:type="dxa"/>
          </w:tcPr>
          <w:p w:rsidR="00767E7E" w:rsidRPr="00767E7E" w:rsidRDefault="00767E7E" w:rsidP="00767E7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</w:tbl>
    <w:p w:rsidR="00D37A8A" w:rsidRDefault="00D37A8A">
      <w:pPr>
        <w:pStyle w:val="21"/>
      </w:pPr>
    </w:p>
    <w:p w:rsidR="00D37A8A" w:rsidRDefault="00D37A8A">
      <w:pPr>
        <w:pStyle w:val="21"/>
      </w:pPr>
    </w:p>
    <w:p w:rsidR="00A066F8" w:rsidRDefault="00A066F8">
      <w:pPr>
        <w:pStyle w:val="21"/>
      </w:pPr>
    </w:p>
    <w:p w:rsidR="00A066F8" w:rsidRDefault="00A066F8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047DE9" w:rsidRDefault="00047DE9">
      <w:pPr>
        <w:pStyle w:val="21"/>
      </w:pPr>
    </w:p>
    <w:p w:rsidR="00A066F8" w:rsidRDefault="00A066F8">
      <w:pPr>
        <w:pStyle w:val="21"/>
      </w:pPr>
    </w:p>
    <w:p w:rsidR="00745876" w:rsidRPr="00745876" w:rsidRDefault="00745876" w:rsidP="00745876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  <w:r w:rsidRPr="00745876"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 xml:space="preserve">Додаток </w:t>
      </w:r>
      <w:r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>4</w:t>
      </w:r>
      <w:r w:rsidRPr="00745876"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 xml:space="preserve"> </w:t>
      </w:r>
    </w:p>
    <w:p w:rsidR="00C12FD2" w:rsidRDefault="00C12FD2" w:rsidP="00C12FD2">
      <w:pPr>
        <w:tabs>
          <w:tab w:val="left" w:pos="709"/>
        </w:tabs>
        <w:autoSpaceDE/>
        <w:autoSpaceDN w:val="0"/>
        <w:spacing w:line="242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  <w:t xml:space="preserve">до рішення виконкому  </w:t>
      </w:r>
    </w:p>
    <w:p w:rsidR="00C12FD2" w:rsidRDefault="00C12FD2" w:rsidP="00C12FD2">
      <w:pPr>
        <w:tabs>
          <w:tab w:val="left" w:pos="709"/>
        </w:tabs>
        <w:autoSpaceDE/>
        <w:autoSpaceDN w:val="0"/>
        <w:spacing w:line="242" w:lineRule="auto"/>
        <w:ind w:left="323"/>
        <w:contextualSpacing/>
        <w:jc w:val="right"/>
        <w:rPr>
          <w:rFonts w:ascii="Times New Roman" w:eastAsia="Calibri" w:hAnsi="Times New Roman" w:cs="Times New Roman"/>
          <w:b/>
          <w:lang w:val="uk-UA" w:eastAsia="en-US"/>
        </w:rPr>
      </w:pPr>
      <w:r>
        <w:rPr>
          <w:rFonts w:ascii="Times New Roman" w:eastAsia="Calibri" w:hAnsi="Times New Roman" w:cs="Times New Roman"/>
          <w:b/>
          <w:lang w:val="uk-UA" w:eastAsia="en-US"/>
        </w:rPr>
        <w:tab/>
      </w:r>
      <w:r>
        <w:rPr>
          <w:rFonts w:ascii="Times New Roman" w:eastAsia="Calibri" w:hAnsi="Times New Roman" w:cs="Times New Roman"/>
          <w:b/>
          <w:lang w:val="uk-UA" w:eastAsia="en-US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b/>
          <w:lang w:val="uk-UA" w:eastAsia="en-US"/>
        </w:rPr>
        <w:t>Білківської</w:t>
      </w:r>
      <w:proofErr w:type="spellEnd"/>
      <w:r>
        <w:rPr>
          <w:rFonts w:ascii="Times New Roman" w:eastAsia="Calibri" w:hAnsi="Times New Roman" w:cs="Times New Roman"/>
          <w:b/>
          <w:lang w:val="uk-UA" w:eastAsia="en-US"/>
        </w:rPr>
        <w:t xml:space="preserve"> сільської ради</w:t>
      </w:r>
    </w:p>
    <w:p w:rsidR="00745876" w:rsidRPr="00745876" w:rsidRDefault="00745876" w:rsidP="00745876">
      <w:pPr>
        <w:widowControl/>
        <w:suppressAutoHyphens w:val="0"/>
        <w:autoSpaceDE/>
        <w:ind w:left="3543" w:firstLine="705"/>
        <w:jc w:val="right"/>
        <w:rPr>
          <w:rFonts w:ascii="Times New Roman" w:eastAsia="Calibri" w:hAnsi="Times New Roman" w:cs="Times New Roman"/>
          <w:b/>
          <w:lang w:val="uk-UA" w:eastAsia="en-US"/>
        </w:rPr>
      </w:pPr>
      <w:r w:rsidRPr="00745876">
        <w:rPr>
          <w:rFonts w:ascii="Times New Roman" w:eastAsia="Calibri" w:hAnsi="Times New Roman" w:cs="Times New Roman"/>
          <w:b/>
          <w:lang w:val="uk-UA" w:eastAsia="en-US"/>
        </w:rPr>
        <w:t xml:space="preserve"> від </w:t>
      </w:r>
      <w:r w:rsidR="007E6E67">
        <w:rPr>
          <w:rFonts w:ascii="Times New Roman" w:eastAsia="Calibri" w:hAnsi="Times New Roman" w:cs="Times New Roman"/>
          <w:b/>
          <w:lang w:val="uk-UA" w:eastAsia="en-US"/>
        </w:rPr>
        <w:t>26</w:t>
      </w:r>
      <w:r w:rsidRPr="00745876">
        <w:rPr>
          <w:rFonts w:ascii="Times New Roman" w:eastAsia="Calibri" w:hAnsi="Times New Roman" w:cs="Times New Roman"/>
          <w:b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lang w:val="uk-UA" w:eastAsia="en-US"/>
        </w:rPr>
        <w:t>січ</w:t>
      </w:r>
      <w:r w:rsidRPr="00745876">
        <w:rPr>
          <w:rFonts w:ascii="Times New Roman" w:eastAsia="Calibri" w:hAnsi="Times New Roman" w:cs="Times New Roman"/>
          <w:b/>
          <w:lang w:val="uk-UA" w:eastAsia="en-US"/>
        </w:rPr>
        <w:t>ня 202</w:t>
      </w:r>
      <w:r>
        <w:rPr>
          <w:rFonts w:ascii="Times New Roman" w:eastAsia="Calibri" w:hAnsi="Times New Roman" w:cs="Times New Roman"/>
          <w:b/>
          <w:lang w:val="uk-UA" w:eastAsia="en-US"/>
        </w:rPr>
        <w:t>3</w:t>
      </w:r>
      <w:r w:rsidRPr="00745876">
        <w:rPr>
          <w:rFonts w:ascii="Times New Roman" w:eastAsia="Calibri" w:hAnsi="Times New Roman" w:cs="Times New Roman"/>
          <w:b/>
          <w:lang w:val="uk-UA" w:eastAsia="en-US"/>
        </w:rPr>
        <w:t xml:space="preserve"> р. № </w:t>
      </w:r>
      <w:r w:rsidR="007E6E67">
        <w:rPr>
          <w:rFonts w:ascii="Times New Roman" w:eastAsia="Calibri" w:hAnsi="Times New Roman" w:cs="Times New Roman"/>
          <w:b/>
          <w:lang w:val="uk-UA" w:eastAsia="en-US"/>
        </w:rPr>
        <w:t>5</w:t>
      </w:r>
    </w:p>
    <w:p w:rsidR="00745876" w:rsidRPr="00745876" w:rsidRDefault="00745876" w:rsidP="00745876">
      <w:pPr>
        <w:tabs>
          <w:tab w:val="left" w:pos="709"/>
        </w:tabs>
        <w:autoSpaceDE/>
        <w:spacing w:line="244" w:lineRule="auto"/>
        <w:ind w:left="323"/>
        <w:contextualSpacing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45876" w:rsidRPr="00745876" w:rsidRDefault="00745876" w:rsidP="00745876">
      <w:pPr>
        <w:widowControl/>
        <w:suppressAutoHyphens w:val="0"/>
        <w:autoSpaceDE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ПОСАДОВИЙ СКЛАД КОМІСІЇ</w:t>
      </w: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щодо здійснення перевірок стану військового обліку та бронювання </w:t>
      </w:r>
    </w:p>
    <w:p w:rsidR="00745876" w:rsidRPr="00745876" w:rsidRDefault="007E6E67" w:rsidP="00745876">
      <w:pPr>
        <w:widowControl/>
        <w:suppressAutoHyphens w:val="0"/>
        <w:autoSpaceDE/>
        <w:spacing w:line="254" w:lineRule="auto"/>
        <w:ind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 місцевих органах виконавчої влади </w:t>
      </w:r>
      <w:r w:rsidR="00745876"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ах</w:t>
      </w:r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ах</w:t>
      </w:r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>організаці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ях</w:t>
      </w:r>
      <w:proofErr w:type="spellEnd"/>
      <w:r w:rsidR="00745876" w:rsidRPr="007458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45876"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45876"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="00745876" w:rsidRPr="007458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територіальної громади в 2023 році</w:t>
      </w:r>
      <w:r w:rsidR="00745876"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876" w:rsidRPr="007E6E67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proofErr w:type="gramStart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Симканич</w:t>
      </w:r>
      <w:proofErr w:type="spellEnd"/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О.О.</w:t>
      </w:r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>Білківсько</w:t>
      </w:r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</w:t>
      </w:r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</w:t>
      </w: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876" w:rsidRPr="007E6E67" w:rsidRDefault="00745876" w:rsidP="007E6E67">
      <w:pPr>
        <w:widowControl/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AD67B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Заступник голови комісії</w:t>
      </w:r>
      <w:r w:rsidR="007E6E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: </w:t>
      </w:r>
      <w:proofErr w:type="spellStart"/>
      <w:r w:rsidR="007E6E6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Дудаш</w:t>
      </w:r>
      <w:proofErr w:type="spellEnd"/>
      <w:r w:rsidR="007E6E6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І.Ю.</w:t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</w:t>
      </w:r>
      <w:r w:rsidR="00D37A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військового облік</w:t>
      </w:r>
      <w:r w:rsidR="007E6E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та цивільного захисту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D67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</w:t>
      </w:r>
    </w:p>
    <w:p w:rsidR="00745876" w:rsidRPr="00AD67BF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E6E67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Члени </w:t>
      </w:r>
      <w:proofErr w:type="spellStart"/>
      <w:r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proofErr w:type="gramStart"/>
      <w:r w:rsidRPr="00745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45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913" w:rsidRDefault="007E6E67" w:rsidP="00F65E81">
      <w:pPr>
        <w:widowControl/>
        <w:numPr>
          <w:ilvl w:val="0"/>
          <w:numId w:val="6"/>
        </w:numPr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Горзов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В.М.  старший дільничний офіцер поліції відділення поліції № 1 </w:t>
      </w:r>
    </w:p>
    <w:p w:rsidR="00F65E81" w:rsidRDefault="007E6E67" w:rsidP="00F65E81">
      <w:pPr>
        <w:widowControl/>
        <w:suppressAutoHyphens w:val="0"/>
        <w:autoSpaceDE/>
        <w:spacing w:line="254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Хустського РУ</w:t>
      </w:r>
      <w:r w:rsidR="006809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 ГУНП в Закарпатській області</w:t>
      </w:r>
    </w:p>
    <w:p w:rsidR="00F65E81" w:rsidRDefault="00680913" w:rsidP="00F65E81">
      <w:pPr>
        <w:widowControl/>
        <w:numPr>
          <w:ilvl w:val="0"/>
          <w:numId w:val="6"/>
        </w:numPr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Симканич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М.М. – інспектор відділу військового обліку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сільради.</w:t>
      </w:r>
    </w:p>
    <w:p w:rsidR="00F65E81" w:rsidRPr="00F65E81" w:rsidRDefault="00F65E81" w:rsidP="00F65E81">
      <w:pPr>
        <w:widowControl/>
        <w:numPr>
          <w:ilvl w:val="0"/>
          <w:numId w:val="6"/>
        </w:numPr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F65E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Вашкеба</w:t>
      </w:r>
      <w:proofErr w:type="spellEnd"/>
      <w:r w:rsidRPr="00F65E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Н.І. – інспектор відділу військового обліку </w:t>
      </w:r>
      <w:proofErr w:type="spellStart"/>
      <w:r w:rsidRPr="00F65E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F65E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сільради. </w:t>
      </w:r>
    </w:p>
    <w:p w:rsidR="00F65E81" w:rsidRPr="00745876" w:rsidRDefault="00F65E81" w:rsidP="00F65E81">
      <w:pPr>
        <w:widowControl/>
        <w:numPr>
          <w:ilvl w:val="0"/>
          <w:numId w:val="6"/>
        </w:numPr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Бабинець О.І. – інспектор відділу військового обліку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сільради. </w:t>
      </w:r>
    </w:p>
    <w:p w:rsidR="00F65E81" w:rsidRPr="00745876" w:rsidRDefault="00F65E81" w:rsidP="00F65E81">
      <w:pPr>
        <w:widowControl/>
        <w:numPr>
          <w:ilvl w:val="0"/>
          <w:numId w:val="6"/>
        </w:numPr>
        <w:suppressAutoHyphens w:val="0"/>
        <w:autoSpaceDE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Тодавчич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М.М.  – інспектор відділу військового обліку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сільради. </w:t>
      </w: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45876" w:rsidRPr="00745876" w:rsidRDefault="00745876" w:rsidP="00745876">
      <w:pPr>
        <w:widowControl/>
        <w:suppressAutoHyphens w:val="0"/>
        <w:autoSpaceDE/>
        <w:spacing w:line="254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58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7458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7458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745876" w:rsidRPr="002474C6" w:rsidRDefault="00745876">
      <w:pPr>
        <w:pStyle w:val="21"/>
      </w:pPr>
    </w:p>
    <w:sectPr w:rsidR="00745876" w:rsidRPr="002474C6" w:rsidSect="00745876">
      <w:pgSz w:w="11906" w:h="16838"/>
      <w:pgMar w:top="527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95714D"/>
    <w:multiLevelType w:val="hybridMultilevel"/>
    <w:tmpl w:val="B3461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B5027"/>
    <w:multiLevelType w:val="hybridMultilevel"/>
    <w:tmpl w:val="7138DF48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ADD4AF2"/>
    <w:multiLevelType w:val="hybridMultilevel"/>
    <w:tmpl w:val="235E2014"/>
    <w:lvl w:ilvl="0" w:tplc="B02AE7CC">
      <w:start w:val="5"/>
      <w:numFmt w:val="bullet"/>
      <w:lvlText w:val="-"/>
      <w:lvlJc w:val="left"/>
      <w:pPr>
        <w:ind w:left="68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>
    <w:nsid w:val="731E1B7B"/>
    <w:multiLevelType w:val="hybridMultilevel"/>
    <w:tmpl w:val="3CFCF544"/>
    <w:lvl w:ilvl="0" w:tplc="522E2F1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66C"/>
    <w:rsid w:val="00023177"/>
    <w:rsid w:val="000446B9"/>
    <w:rsid w:val="00047DE9"/>
    <w:rsid w:val="001278CC"/>
    <w:rsid w:val="00136AD8"/>
    <w:rsid w:val="00241CA0"/>
    <w:rsid w:val="002474C6"/>
    <w:rsid w:val="002951F8"/>
    <w:rsid w:val="002A5A21"/>
    <w:rsid w:val="002D28B9"/>
    <w:rsid w:val="002E3EB6"/>
    <w:rsid w:val="003C2AA1"/>
    <w:rsid w:val="00533F79"/>
    <w:rsid w:val="00536C17"/>
    <w:rsid w:val="00547618"/>
    <w:rsid w:val="00567BAA"/>
    <w:rsid w:val="005E4445"/>
    <w:rsid w:val="0064651A"/>
    <w:rsid w:val="00680913"/>
    <w:rsid w:val="006C6E13"/>
    <w:rsid w:val="00745876"/>
    <w:rsid w:val="00767E7E"/>
    <w:rsid w:val="007856CF"/>
    <w:rsid w:val="007B205C"/>
    <w:rsid w:val="007C6506"/>
    <w:rsid w:val="007E6E67"/>
    <w:rsid w:val="009218CB"/>
    <w:rsid w:val="009447AB"/>
    <w:rsid w:val="00A066F8"/>
    <w:rsid w:val="00AD67BF"/>
    <w:rsid w:val="00BB79EA"/>
    <w:rsid w:val="00BD41E2"/>
    <w:rsid w:val="00C12FD2"/>
    <w:rsid w:val="00C2046E"/>
    <w:rsid w:val="00CA2CB0"/>
    <w:rsid w:val="00D37A8A"/>
    <w:rsid w:val="00D81DD8"/>
    <w:rsid w:val="00E4288E"/>
    <w:rsid w:val="00E86393"/>
    <w:rsid w:val="00EC20BB"/>
    <w:rsid w:val="00ED366C"/>
    <w:rsid w:val="00EE52EE"/>
    <w:rsid w:val="00F212F9"/>
    <w:rsid w:val="00F406BD"/>
    <w:rsid w:val="00F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8"/>
    <w:pPr>
      <w:widowControl w:val="0"/>
      <w:suppressAutoHyphens/>
      <w:autoSpaceDE w:val="0"/>
    </w:pPr>
    <w:rPr>
      <w:rFonts w:ascii="Arial CYR" w:hAnsi="Arial CYR" w:cs="Arial CYR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D81DD8"/>
    <w:pPr>
      <w:keepNext/>
      <w:keepLines/>
      <w:widowControl/>
      <w:numPr>
        <w:ilvl w:val="2"/>
        <w:numId w:val="2"/>
      </w:numPr>
      <w:autoSpaceDE/>
      <w:spacing w:before="40"/>
      <w:outlineLvl w:val="2"/>
    </w:pPr>
    <w:rPr>
      <w:rFonts w:ascii="Calibri Light" w:eastAsia="Calibri" w:hAnsi="Calibri Light" w:cs="Calibri Light"/>
      <w:color w:val="1F4D78"/>
    </w:rPr>
  </w:style>
  <w:style w:type="paragraph" w:styleId="4">
    <w:name w:val="heading 4"/>
    <w:basedOn w:val="a"/>
    <w:next w:val="a"/>
    <w:qFormat/>
    <w:rsid w:val="00D81DD8"/>
    <w:pPr>
      <w:keepNext/>
      <w:widowControl/>
      <w:numPr>
        <w:ilvl w:val="3"/>
        <w:numId w:val="2"/>
      </w:numPr>
      <w:autoSpaceDE/>
      <w:jc w:val="both"/>
      <w:outlineLvl w:val="3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1DD8"/>
  </w:style>
  <w:style w:type="character" w:customStyle="1" w:styleId="WW8Num1z1">
    <w:name w:val="WW8Num1z1"/>
    <w:rsid w:val="00D81DD8"/>
  </w:style>
  <w:style w:type="character" w:customStyle="1" w:styleId="WW8Num1z2">
    <w:name w:val="WW8Num1z2"/>
    <w:rsid w:val="00D81DD8"/>
  </w:style>
  <w:style w:type="character" w:customStyle="1" w:styleId="WW8Num1z3">
    <w:name w:val="WW8Num1z3"/>
    <w:rsid w:val="00D81DD8"/>
  </w:style>
  <w:style w:type="character" w:customStyle="1" w:styleId="WW8Num1z4">
    <w:name w:val="WW8Num1z4"/>
    <w:rsid w:val="00D81DD8"/>
  </w:style>
  <w:style w:type="character" w:customStyle="1" w:styleId="WW8Num1z5">
    <w:name w:val="WW8Num1z5"/>
    <w:rsid w:val="00D81DD8"/>
  </w:style>
  <w:style w:type="character" w:customStyle="1" w:styleId="WW8Num1z6">
    <w:name w:val="WW8Num1z6"/>
    <w:rsid w:val="00D81DD8"/>
  </w:style>
  <w:style w:type="character" w:customStyle="1" w:styleId="WW8Num1z7">
    <w:name w:val="WW8Num1z7"/>
    <w:rsid w:val="00D81DD8"/>
  </w:style>
  <w:style w:type="character" w:customStyle="1" w:styleId="WW8Num1z8">
    <w:name w:val="WW8Num1z8"/>
    <w:rsid w:val="00D81DD8"/>
  </w:style>
  <w:style w:type="character" w:customStyle="1" w:styleId="WW8Num2z0">
    <w:name w:val="WW8Num2z0"/>
    <w:rsid w:val="00D81DD8"/>
  </w:style>
  <w:style w:type="character" w:customStyle="1" w:styleId="WW8Num2z1">
    <w:name w:val="WW8Num2z1"/>
    <w:rsid w:val="00D81DD8"/>
  </w:style>
  <w:style w:type="character" w:customStyle="1" w:styleId="WW8Num2z2">
    <w:name w:val="WW8Num2z2"/>
    <w:rsid w:val="00D81DD8"/>
  </w:style>
  <w:style w:type="character" w:customStyle="1" w:styleId="WW8Num2z3">
    <w:name w:val="WW8Num2z3"/>
    <w:rsid w:val="00D81DD8"/>
  </w:style>
  <w:style w:type="character" w:customStyle="1" w:styleId="WW8Num2z4">
    <w:name w:val="WW8Num2z4"/>
    <w:rsid w:val="00D81DD8"/>
  </w:style>
  <w:style w:type="character" w:customStyle="1" w:styleId="WW8Num2z5">
    <w:name w:val="WW8Num2z5"/>
    <w:rsid w:val="00D81DD8"/>
  </w:style>
  <w:style w:type="character" w:customStyle="1" w:styleId="WW8Num2z6">
    <w:name w:val="WW8Num2z6"/>
    <w:rsid w:val="00D81DD8"/>
  </w:style>
  <w:style w:type="character" w:customStyle="1" w:styleId="WW8Num2z7">
    <w:name w:val="WW8Num2z7"/>
    <w:rsid w:val="00D81DD8"/>
  </w:style>
  <w:style w:type="character" w:customStyle="1" w:styleId="WW8Num2z8">
    <w:name w:val="WW8Num2z8"/>
    <w:rsid w:val="00D81DD8"/>
  </w:style>
  <w:style w:type="character" w:customStyle="1" w:styleId="WW8Num3z0">
    <w:name w:val="WW8Num3z0"/>
    <w:rsid w:val="00D81DD8"/>
  </w:style>
  <w:style w:type="character" w:customStyle="1" w:styleId="WW8Num4z0">
    <w:name w:val="WW8Num4z0"/>
    <w:rsid w:val="00D81DD8"/>
  </w:style>
  <w:style w:type="character" w:customStyle="1" w:styleId="WW8Num5z0">
    <w:name w:val="WW8Num5z0"/>
    <w:rsid w:val="00D81DD8"/>
    <w:rPr>
      <w:rFonts w:ascii="Symbol" w:hAnsi="Symbol" w:cs="Symbol"/>
    </w:rPr>
  </w:style>
  <w:style w:type="character" w:customStyle="1" w:styleId="WW8Num6z0">
    <w:name w:val="WW8Num6z0"/>
    <w:rsid w:val="00D81DD8"/>
    <w:rPr>
      <w:rFonts w:ascii="Symbol" w:hAnsi="Symbol" w:cs="Symbol"/>
    </w:rPr>
  </w:style>
  <w:style w:type="character" w:customStyle="1" w:styleId="WW8Num6z1">
    <w:name w:val="WW8Num6z1"/>
    <w:rsid w:val="00D81DD8"/>
  </w:style>
  <w:style w:type="character" w:customStyle="1" w:styleId="WW8Num6z2">
    <w:name w:val="WW8Num6z2"/>
    <w:rsid w:val="00D81DD8"/>
  </w:style>
  <w:style w:type="character" w:customStyle="1" w:styleId="WW8Num6z3">
    <w:name w:val="WW8Num6z3"/>
    <w:rsid w:val="00D81DD8"/>
  </w:style>
  <w:style w:type="character" w:customStyle="1" w:styleId="WW8Num6z4">
    <w:name w:val="WW8Num6z4"/>
    <w:rsid w:val="00D81DD8"/>
  </w:style>
  <w:style w:type="character" w:customStyle="1" w:styleId="WW8Num6z5">
    <w:name w:val="WW8Num6z5"/>
    <w:rsid w:val="00D81DD8"/>
  </w:style>
  <w:style w:type="character" w:customStyle="1" w:styleId="WW8Num6z6">
    <w:name w:val="WW8Num6z6"/>
    <w:rsid w:val="00D81DD8"/>
  </w:style>
  <w:style w:type="character" w:customStyle="1" w:styleId="WW8Num6z7">
    <w:name w:val="WW8Num6z7"/>
    <w:rsid w:val="00D81DD8"/>
  </w:style>
  <w:style w:type="character" w:customStyle="1" w:styleId="WW8Num6z8">
    <w:name w:val="WW8Num6z8"/>
    <w:rsid w:val="00D81DD8"/>
  </w:style>
  <w:style w:type="character" w:customStyle="1" w:styleId="WW8Num7z0">
    <w:name w:val="WW8Num7z0"/>
    <w:rsid w:val="00D81DD8"/>
    <w:rPr>
      <w:rFonts w:ascii="Symbol" w:hAnsi="Symbol" w:cs="Symbol"/>
    </w:rPr>
  </w:style>
  <w:style w:type="character" w:customStyle="1" w:styleId="WW8Num7z1">
    <w:name w:val="WW8Num7z1"/>
    <w:rsid w:val="00D81DD8"/>
  </w:style>
  <w:style w:type="character" w:customStyle="1" w:styleId="WW8Num7z2">
    <w:name w:val="WW8Num7z2"/>
    <w:rsid w:val="00D81DD8"/>
  </w:style>
  <w:style w:type="character" w:customStyle="1" w:styleId="WW8Num7z3">
    <w:name w:val="WW8Num7z3"/>
    <w:rsid w:val="00D81DD8"/>
  </w:style>
  <w:style w:type="character" w:customStyle="1" w:styleId="WW8Num7z4">
    <w:name w:val="WW8Num7z4"/>
    <w:rsid w:val="00D81DD8"/>
  </w:style>
  <w:style w:type="character" w:customStyle="1" w:styleId="WW8Num7z5">
    <w:name w:val="WW8Num7z5"/>
    <w:rsid w:val="00D81DD8"/>
  </w:style>
  <w:style w:type="character" w:customStyle="1" w:styleId="WW8Num7z6">
    <w:name w:val="WW8Num7z6"/>
    <w:rsid w:val="00D81DD8"/>
  </w:style>
  <w:style w:type="character" w:customStyle="1" w:styleId="WW8Num7z7">
    <w:name w:val="WW8Num7z7"/>
    <w:rsid w:val="00D81DD8"/>
  </w:style>
  <w:style w:type="character" w:customStyle="1" w:styleId="WW8Num7z8">
    <w:name w:val="WW8Num7z8"/>
    <w:rsid w:val="00D81DD8"/>
  </w:style>
  <w:style w:type="character" w:customStyle="1" w:styleId="WW8Num8z0">
    <w:name w:val="WW8Num8z0"/>
    <w:rsid w:val="00D81DD8"/>
    <w:rPr>
      <w:rFonts w:ascii="Symbol" w:hAnsi="Symbol" w:cs="Symbol"/>
    </w:rPr>
  </w:style>
  <w:style w:type="character" w:customStyle="1" w:styleId="WW8Num8z1">
    <w:name w:val="WW8Num8z1"/>
    <w:rsid w:val="00D81DD8"/>
  </w:style>
  <w:style w:type="character" w:customStyle="1" w:styleId="WW8Num8z2">
    <w:name w:val="WW8Num8z2"/>
    <w:rsid w:val="00D81DD8"/>
  </w:style>
  <w:style w:type="character" w:customStyle="1" w:styleId="WW8Num8z3">
    <w:name w:val="WW8Num8z3"/>
    <w:rsid w:val="00D81DD8"/>
  </w:style>
  <w:style w:type="character" w:customStyle="1" w:styleId="WW8Num8z4">
    <w:name w:val="WW8Num8z4"/>
    <w:rsid w:val="00D81DD8"/>
  </w:style>
  <w:style w:type="character" w:customStyle="1" w:styleId="WW8Num8z5">
    <w:name w:val="WW8Num8z5"/>
    <w:rsid w:val="00D81DD8"/>
  </w:style>
  <w:style w:type="character" w:customStyle="1" w:styleId="WW8Num8z6">
    <w:name w:val="WW8Num8z6"/>
    <w:rsid w:val="00D81DD8"/>
  </w:style>
  <w:style w:type="character" w:customStyle="1" w:styleId="WW8Num8z7">
    <w:name w:val="WW8Num8z7"/>
    <w:rsid w:val="00D81DD8"/>
  </w:style>
  <w:style w:type="character" w:customStyle="1" w:styleId="WW8Num8z8">
    <w:name w:val="WW8Num8z8"/>
    <w:rsid w:val="00D81DD8"/>
  </w:style>
  <w:style w:type="character" w:customStyle="1" w:styleId="WW8Num9z0">
    <w:name w:val="WW8Num9z0"/>
    <w:rsid w:val="00D81DD8"/>
  </w:style>
  <w:style w:type="character" w:customStyle="1" w:styleId="WW8Num9z1">
    <w:name w:val="WW8Num9z1"/>
    <w:rsid w:val="00D81DD8"/>
  </w:style>
  <w:style w:type="character" w:customStyle="1" w:styleId="WW8Num9z2">
    <w:name w:val="WW8Num9z2"/>
    <w:rsid w:val="00D81DD8"/>
  </w:style>
  <w:style w:type="character" w:customStyle="1" w:styleId="WW8Num9z3">
    <w:name w:val="WW8Num9z3"/>
    <w:rsid w:val="00D81DD8"/>
  </w:style>
  <w:style w:type="character" w:customStyle="1" w:styleId="WW8Num9z4">
    <w:name w:val="WW8Num9z4"/>
    <w:rsid w:val="00D81DD8"/>
  </w:style>
  <w:style w:type="character" w:customStyle="1" w:styleId="WW8Num9z5">
    <w:name w:val="WW8Num9z5"/>
    <w:rsid w:val="00D81DD8"/>
  </w:style>
  <w:style w:type="character" w:customStyle="1" w:styleId="WW8Num9z6">
    <w:name w:val="WW8Num9z6"/>
    <w:rsid w:val="00D81DD8"/>
  </w:style>
  <w:style w:type="character" w:customStyle="1" w:styleId="WW8Num9z7">
    <w:name w:val="WW8Num9z7"/>
    <w:rsid w:val="00D81DD8"/>
  </w:style>
  <w:style w:type="character" w:customStyle="1" w:styleId="WW8Num9z8">
    <w:name w:val="WW8Num9z8"/>
    <w:rsid w:val="00D81DD8"/>
  </w:style>
  <w:style w:type="character" w:customStyle="1" w:styleId="2">
    <w:name w:val="Основной шрифт абзаца2"/>
    <w:rsid w:val="00D81DD8"/>
  </w:style>
  <w:style w:type="character" w:customStyle="1" w:styleId="WW8Num10z0">
    <w:name w:val="WW8Num10z0"/>
    <w:rsid w:val="00D81DD8"/>
    <w:rPr>
      <w:rFonts w:ascii="Symbol" w:hAnsi="Symbol" w:cs="Symbol"/>
    </w:rPr>
  </w:style>
  <w:style w:type="character" w:customStyle="1" w:styleId="WW8Num11z0">
    <w:name w:val="WW8Num11z0"/>
    <w:rsid w:val="00D81DD8"/>
  </w:style>
  <w:style w:type="character" w:customStyle="1" w:styleId="WW8Num11z1">
    <w:name w:val="WW8Num11z1"/>
    <w:rsid w:val="00D81DD8"/>
  </w:style>
  <w:style w:type="character" w:customStyle="1" w:styleId="WW8Num11z2">
    <w:name w:val="WW8Num11z2"/>
    <w:rsid w:val="00D81DD8"/>
  </w:style>
  <w:style w:type="character" w:customStyle="1" w:styleId="WW8Num11z3">
    <w:name w:val="WW8Num11z3"/>
    <w:rsid w:val="00D81DD8"/>
  </w:style>
  <w:style w:type="character" w:customStyle="1" w:styleId="WW8Num11z4">
    <w:name w:val="WW8Num11z4"/>
    <w:rsid w:val="00D81DD8"/>
  </w:style>
  <w:style w:type="character" w:customStyle="1" w:styleId="WW8Num11z5">
    <w:name w:val="WW8Num11z5"/>
    <w:rsid w:val="00D81DD8"/>
  </w:style>
  <w:style w:type="character" w:customStyle="1" w:styleId="WW8Num11z6">
    <w:name w:val="WW8Num11z6"/>
    <w:rsid w:val="00D81DD8"/>
  </w:style>
  <w:style w:type="character" w:customStyle="1" w:styleId="WW8Num11z7">
    <w:name w:val="WW8Num11z7"/>
    <w:rsid w:val="00D81DD8"/>
  </w:style>
  <w:style w:type="character" w:customStyle="1" w:styleId="WW8Num11z8">
    <w:name w:val="WW8Num11z8"/>
    <w:rsid w:val="00D81DD8"/>
  </w:style>
  <w:style w:type="character" w:customStyle="1" w:styleId="WW8Num12z0">
    <w:name w:val="WW8Num12z0"/>
    <w:rsid w:val="00D81DD8"/>
  </w:style>
  <w:style w:type="character" w:customStyle="1" w:styleId="WW8Num12z1">
    <w:name w:val="WW8Num12z1"/>
    <w:rsid w:val="00D81DD8"/>
  </w:style>
  <w:style w:type="character" w:customStyle="1" w:styleId="WW8Num12z2">
    <w:name w:val="WW8Num12z2"/>
    <w:rsid w:val="00D81DD8"/>
  </w:style>
  <w:style w:type="character" w:customStyle="1" w:styleId="WW8Num12z3">
    <w:name w:val="WW8Num12z3"/>
    <w:rsid w:val="00D81DD8"/>
  </w:style>
  <w:style w:type="character" w:customStyle="1" w:styleId="WW8Num12z4">
    <w:name w:val="WW8Num12z4"/>
    <w:rsid w:val="00D81DD8"/>
  </w:style>
  <w:style w:type="character" w:customStyle="1" w:styleId="WW8Num12z5">
    <w:name w:val="WW8Num12z5"/>
    <w:rsid w:val="00D81DD8"/>
  </w:style>
  <w:style w:type="character" w:customStyle="1" w:styleId="WW8Num12z6">
    <w:name w:val="WW8Num12z6"/>
    <w:rsid w:val="00D81DD8"/>
  </w:style>
  <w:style w:type="character" w:customStyle="1" w:styleId="WW8Num12z7">
    <w:name w:val="WW8Num12z7"/>
    <w:rsid w:val="00D81DD8"/>
  </w:style>
  <w:style w:type="character" w:customStyle="1" w:styleId="WW8Num12z8">
    <w:name w:val="WW8Num12z8"/>
    <w:rsid w:val="00D81DD8"/>
  </w:style>
  <w:style w:type="character" w:customStyle="1" w:styleId="WW8Num13z0">
    <w:name w:val="WW8Num13z0"/>
    <w:rsid w:val="00D81DD8"/>
  </w:style>
  <w:style w:type="character" w:customStyle="1" w:styleId="WW8Num13z1">
    <w:name w:val="WW8Num13z1"/>
    <w:rsid w:val="00D81DD8"/>
  </w:style>
  <w:style w:type="character" w:customStyle="1" w:styleId="WW8Num13z2">
    <w:name w:val="WW8Num13z2"/>
    <w:rsid w:val="00D81DD8"/>
  </w:style>
  <w:style w:type="character" w:customStyle="1" w:styleId="WW8Num13z3">
    <w:name w:val="WW8Num13z3"/>
    <w:rsid w:val="00D81DD8"/>
  </w:style>
  <w:style w:type="character" w:customStyle="1" w:styleId="WW8Num13z4">
    <w:name w:val="WW8Num13z4"/>
    <w:rsid w:val="00D81DD8"/>
  </w:style>
  <w:style w:type="character" w:customStyle="1" w:styleId="WW8Num13z5">
    <w:name w:val="WW8Num13z5"/>
    <w:rsid w:val="00D81DD8"/>
  </w:style>
  <w:style w:type="character" w:customStyle="1" w:styleId="WW8Num13z6">
    <w:name w:val="WW8Num13z6"/>
    <w:rsid w:val="00D81DD8"/>
  </w:style>
  <w:style w:type="character" w:customStyle="1" w:styleId="WW8Num13z7">
    <w:name w:val="WW8Num13z7"/>
    <w:rsid w:val="00D81DD8"/>
  </w:style>
  <w:style w:type="character" w:customStyle="1" w:styleId="WW8Num13z8">
    <w:name w:val="WW8Num13z8"/>
    <w:rsid w:val="00D81DD8"/>
  </w:style>
  <w:style w:type="character" w:customStyle="1" w:styleId="WW8Num14z0">
    <w:name w:val="WW8Num14z0"/>
    <w:rsid w:val="00D81DD8"/>
  </w:style>
  <w:style w:type="character" w:customStyle="1" w:styleId="WW8Num14z1">
    <w:name w:val="WW8Num14z1"/>
    <w:rsid w:val="00D81DD8"/>
  </w:style>
  <w:style w:type="character" w:customStyle="1" w:styleId="WW8Num14z2">
    <w:name w:val="WW8Num14z2"/>
    <w:rsid w:val="00D81DD8"/>
  </w:style>
  <w:style w:type="character" w:customStyle="1" w:styleId="WW8Num14z3">
    <w:name w:val="WW8Num14z3"/>
    <w:rsid w:val="00D81DD8"/>
  </w:style>
  <w:style w:type="character" w:customStyle="1" w:styleId="WW8Num14z4">
    <w:name w:val="WW8Num14z4"/>
    <w:rsid w:val="00D81DD8"/>
  </w:style>
  <w:style w:type="character" w:customStyle="1" w:styleId="WW8Num14z5">
    <w:name w:val="WW8Num14z5"/>
    <w:rsid w:val="00D81DD8"/>
  </w:style>
  <w:style w:type="character" w:customStyle="1" w:styleId="WW8Num14z6">
    <w:name w:val="WW8Num14z6"/>
    <w:rsid w:val="00D81DD8"/>
  </w:style>
  <w:style w:type="character" w:customStyle="1" w:styleId="WW8Num14z7">
    <w:name w:val="WW8Num14z7"/>
    <w:rsid w:val="00D81DD8"/>
  </w:style>
  <w:style w:type="character" w:customStyle="1" w:styleId="WW8Num14z8">
    <w:name w:val="WW8Num14z8"/>
    <w:rsid w:val="00D81DD8"/>
  </w:style>
  <w:style w:type="character" w:customStyle="1" w:styleId="WW8Num15z0">
    <w:name w:val="WW8Num15z0"/>
    <w:rsid w:val="00D81DD8"/>
  </w:style>
  <w:style w:type="character" w:customStyle="1" w:styleId="WW8Num15z1">
    <w:name w:val="WW8Num15z1"/>
    <w:rsid w:val="00D81DD8"/>
  </w:style>
  <w:style w:type="character" w:customStyle="1" w:styleId="WW8Num15z2">
    <w:name w:val="WW8Num15z2"/>
    <w:rsid w:val="00D81DD8"/>
  </w:style>
  <w:style w:type="character" w:customStyle="1" w:styleId="WW8Num15z3">
    <w:name w:val="WW8Num15z3"/>
    <w:rsid w:val="00D81DD8"/>
  </w:style>
  <w:style w:type="character" w:customStyle="1" w:styleId="WW8Num15z4">
    <w:name w:val="WW8Num15z4"/>
    <w:rsid w:val="00D81DD8"/>
  </w:style>
  <w:style w:type="character" w:customStyle="1" w:styleId="WW8Num15z5">
    <w:name w:val="WW8Num15z5"/>
    <w:rsid w:val="00D81DD8"/>
  </w:style>
  <w:style w:type="character" w:customStyle="1" w:styleId="WW8Num15z6">
    <w:name w:val="WW8Num15z6"/>
    <w:rsid w:val="00D81DD8"/>
  </w:style>
  <w:style w:type="character" w:customStyle="1" w:styleId="WW8Num15z7">
    <w:name w:val="WW8Num15z7"/>
    <w:rsid w:val="00D81DD8"/>
  </w:style>
  <w:style w:type="character" w:customStyle="1" w:styleId="WW8Num15z8">
    <w:name w:val="WW8Num15z8"/>
    <w:rsid w:val="00D81DD8"/>
  </w:style>
  <w:style w:type="character" w:customStyle="1" w:styleId="WW8Num16z0">
    <w:name w:val="WW8Num16z0"/>
    <w:rsid w:val="00D81DD8"/>
  </w:style>
  <w:style w:type="character" w:customStyle="1" w:styleId="WW8Num16z1">
    <w:name w:val="WW8Num16z1"/>
    <w:rsid w:val="00D81DD8"/>
  </w:style>
  <w:style w:type="character" w:customStyle="1" w:styleId="WW8Num16z2">
    <w:name w:val="WW8Num16z2"/>
    <w:rsid w:val="00D81DD8"/>
  </w:style>
  <w:style w:type="character" w:customStyle="1" w:styleId="WW8Num16z3">
    <w:name w:val="WW8Num16z3"/>
    <w:rsid w:val="00D81DD8"/>
  </w:style>
  <w:style w:type="character" w:customStyle="1" w:styleId="WW8Num16z4">
    <w:name w:val="WW8Num16z4"/>
    <w:rsid w:val="00D81DD8"/>
  </w:style>
  <w:style w:type="character" w:customStyle="1" w:styleId="WW8Num16z5">
    <w:name w:val="WW8Num16z5"/>
    <w:rsid w:val="00D81DD8"/>
  </w:style>
  <w:style w:type="character" w:customStyle="1" w:styleId="WW8Num16z6">
    <w:name w:val="WW8Num16z6"/>
    <w:rsid w:val="00D81DD8"/>
  </w:style>
  <w:style w:type="character" w:customStyle="1" w:styleId="WW8Num16z7">
    <w:name w:val="WW8Num16z7"/>
    <w:rsid w:val="00D81DD8"/>
  </w:style>
  <w:style w:type="character" w:customStyle="1" w:styleId="WW8Num16z8">
    <w:name w:val="WW8Num16z8"/>
    <w:rsid w:val="00D81DD8"/>
  </w:style>
  <w:style w:type="character" w:customStyle="1" w:styleId="WW8Num17z0">
    <w:name w:val="WW8Num17z0"/>
    <w:rsid w:val="00D81DD8"/>
  </w:style>
  <w:style w:type="character" w:customStyle="1" w:styleId="WW8Num17z1">
    <w:name w:val="WW8Num17z1"/>
    <w:rsid w:val="00D81DD8"/>
  </w:style>
  <w:style w:type="character" w:customStyle="1" w:styleId="WW8Num17z2">
    <w:name w:val="WW8Num17z2"/>
    <w:rsid w:val="00D81DD8"/>
  </w:style>
  <w:style w:type="character" w:customStyle="1" w:styleId="WW8Num17z3">
    <w:name w:val="WW8Num17z3"/>
    <w:rsid w:val="00D81DD8"/>
  </w:style>
  <w:style w:type="character" w:customStyle="1" w:styleId="WW8Num17z4">
    <w:name w:val="WW8Num17z4"/>
    <w:rsid w:val="00D81DD8"/>
  </w:style>
  <w:style w:type="character" w:customStyle="1" w:styleId="WW8Num17z5">
    <w:name w:val="WW8Num17z5"/>
    <w:rsid w:val="00D81DD8"/>
  </w:style>
  <w:style w:type="character" w:customStyle="1" w:styleId="WW8Num17z6">
    <w:name w:val="WW8Num17z6"/>
    <w:rsid w:val="00D81DD8"/>
  </w:style>
  <w:style w:type="character" w:customStyle="1" w:styleId="WW8Num17z7">
    <w:name w:val="WW8Num17z7"/>
    <w:rsid w:val="00D81DD8"/>
  </w:style>
  <w:style w:type="character" w:customStyle="1" w:styleId="WW8Num17z8">
    <w:name w:val="WW8Num17z8"/>
    <w:rsid w:val="00D81DD8"/>
  </w:style>
  <w:style w:type="character" w:customStyle="1" w:styleId="WW8Num18z0">
    <w:name w:val="WW8Num18z0"/>
    <w:rsid w:val="00D81DD8"/>
  </w:style>
  <w:style w:type="character" w:customStyle="1" w:styleId="WW8Num18z1">
    <w:name w:val="WW8Num18z1"/>
    <w:rsid w:val="00D81DD8"/>
  </w:style>
  <w:style w:type="character" w:customStyle="1" w:styleId="WW8Num18z2">
    <w:name w:val="WW8Num18z2"/>
    <w:rsid w:val="00D81DD8"/>
  </w:style>
  <w:style w:type="character" w:customStyle="1" w:styleId="WW8Num18z3">
    <w:name w:val="WW8Num18z3"/>
    <w:rsid w:val="00D81DD8"/>
  </w:style>
  <w:style w:type="character" w:customStyle="1" w:styleId="WW8Num18z4">
    <w:name w:val="WW8Num18z4"/>
    <w:rsid w:val="00D81DD8"/>
  </w:style>
  <w:style w:type="character" w:customStyle="1" w:styleId="WW8Num18z5">
    <w:name w:val="WW8Num18z5"/>
    <w:rsid w:val="00D81DD8"/>
  </w:style>
  <w:style w:type="character" w:customStyle="1" w:styleId="WW8Num18z6">
    <w:name w:val="WW8Num18z6"/>
    <w:rsid w:val="00D81DD8"/>
  </w:style>
  <w:style w:type="character" w:customStyle="1" w:styleId="WW8Num18z7">
    <w:name w:val="WW8Num18z7"/>
    <w:rsid w:val="00D81DD8"/>
  </w:style>
  <w:style w:type="character" w:customStyle="1" w:styleId="WW8Num18z8">
    <w:name w:val="WW8Num18z8"/>
    <w:rsid w:val="00D81DD8"/>
  </w:style>
  <w:style w:type="character" w:customStyle="1" w:styleId="1">
    <w:name w:val="Основной шрифт абзаца1"/>
    <w:rsid w:val="00D81DD8"/>
  </w:style>
  <w:style w:type="character" w:customStyle="1" w:styleId="a3">
    <w:name w:val="Знак Знак"/>
    <w:rsid w:val="00D81DD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rsid w:val="00D81DD8"/>
    <w:rPr>
      <w:rFonts w:ascii="Calibri Light" w:eastAsia="Calibri" w:hAnsi="Calibri Light" w:cs="Calibri Light"/>
      <w:color w:val="1F4D78"/>
      <w:sz w:val="24"/>
      <w:szCs w:val="24"/>
      <w:lang w:val="ru-RU" w:bidi="ar-SA"/>
    </w:rPr>
  </w:style>
  <w:style w:type="character" w:customStyle="1" w:styleId="Heading4Char">
    <w:name w:val="Heading 4 Char"/>
    <w:rsid w:val="00D81DD8"/>
    <w:rPr>
      <w:rFonts w:eastAsia="Calibri"/>
      <w:sz w:val="28"/>
      <w:szCs w:val="28"/>
      <w:lang w:val="uk-UA" w:bidi="ar-SA"/>
    </w:rPr>
  </w:style>
  <w:style w:type="character" w:customStyle="1" w:styleId="TitleChar">
    <w:name w:val="Title Char"/>
    <w:rsid w:val="00D81DD8"/>
    <w:rPr>
      <w:rFonts w:eastAsia="Calibri"/>
      <w:b/>
      <w:bCs/>
      <w:sz w:val="28"/>
      <w:szCs w:val="28"/>
      <w:lang w:val="uk-UA" w:bidi="ar-SA"/>
    </w:rPr>
  </w:style>
  <w:style w:type="character" w:customStyle="1" w:styleId="BodyTextChar">
    <w:name w:val="Body Text Char"/>
    <w:rsid w:val="00D81DD8"/>
    <w:rPr>
      <w:rFonts w:eastAsia="Calibri"/>
      <w:sz w:val="28"/>
      <w:szCs w:val="28"/>
      <w:lang w:val="uk-UA" w:bidi="ar-SA"/>
    </w:rPr>
  </w:style>
  <w:style w:type="character" w:customStyle="1" w:styleId="BodyText2Char">
    <w:name w:val="Body Text 2 Char"/>
    <w:rsid w:val="00D81DD8"/>
    <w:rPr>
      <w:rFonts w:eastAsia="Calibri"/>
      <w:b/>
      <w:bCs/>
      <w:sz w:val="28"/>
      <w:szCs w:val="28"/>
      <w:lang w:val="uk-UA" w:bidi="ar-SA"/>
    </w:rPr>
  </w:style>
  <w:style w:type="character" w:customStyle="1" w:styleId="HeaderChar">
    <w:name w:val="Header Char"/>
    <w:rsid w:val="00D81DD8"/>
    <w:rPr>
      <w:rFonts w:eastAsia="Calibri"/>
      <w:sz w:val="24"/>
      <w:szCs w:val="24"/>
      <w:lang w:val="ru-RU" w:bidi="ar-SA"/>
    </w:rPr>
  </w:style>
  <w:style w:type="character" w:customStyle="1" w:styleId="FooterChar">
    <w:name w:val="Footer Char"/>
    <w:rsid w:val="00D81DD8"/>
    <w:rPr>
      <w:rFonts w:eastAsia="Calibri"/>
      <w:sz w:val="24"/>
      <w:szCs w:val="24"/>
      <w:lang w:val="ru-RU" w:bidi="ar-SA"/>
    </w:rPr>
  </w:style>
  <w:style w:type="paragraph" w:customStyle="1" w:styleId="10">
    <w:name w:val="Заголовок1"/>
    <w:basedOn w:val="a"/>
    <w:next w:val="a4"/>
    <w:rsid w:val="00D81DD8"/>
    <w:pPr>
      <w:widowControl/>
      <w:autoSpaceDE/>
      <w:jc w:val="center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rsid w:val="00D81DD8"/>
    <w:pPr>
      <w:widowControl/>
      <w:autoSpaceDE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List"/>
    <w:basedOn w:val="a4"/>
    <w:rsid w:val="00D81DD8"/>
    <w:rPr>
      <w:rFonts w:cs="Mangal"/>
    </w:rPr>
  </w:style>
  <w:style w:type="paragraph" w:styleId="a6">
    <w:name w:val="caption"/>
    <w:basedOn w:val="a"/>
    <w:qFormat/>
    <w:rsid w:val="00D81DD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81DD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81D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1DD8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D81DD8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D81DD8"/>
    <w:pPr>
      <w:ind w:left="720"/>
      <w:contextualSpacing/>
    </w:pPr>
  </w:style>
  <w:style w:type="paragraph" w:customStyle="1" w:styleId="21">
    <w:name w:val="Основной текст 21"/>
    <w:basedOn w:val="a"/>
    <w:rsid w:val="00D81DD8"/>
    <w:pPr>
      <w:widowControl/>
      <w:autoSpaceDE/>
      <w:jc w:val="both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paragraph" w:customStyle="1" w:styleId="15">
    <w:name w:val="Обычный (веб)1"/>
    <w:basedOn w:val="a"/>
    <w:rsid w:val="00D81DD8"/>
    <w:pPr>
      <w:widowControl/>
      <w:autoSpaceDE/>
      <w:spacing w:before="280" w:after="280"/>
    </w:pPr>
    <w:rPr>
      <w:rFonts w:ascii="Times New Roman" w:eastAsia="Calibri" w:hAnsi="Times New Roman" w:cs="Times New Roman"/>
    </w:rPr>
  </w:style>
  <w:style w:type="paragraph" w:styleId="a7">
    <w:name w:val="header"/>
    <w:basedOn w:val="a"/>
    <w:rsid w:val="00D81DD8"/>
    <w:pPr>
      <w:widowControl/>
      <w:tabs>
        <w:tab w:val="center" w:pos="4677"/>
        <w:tab w:val="right" w:pos="9355"/>
      </w:tabs>
      <w:autoSpaceDE/>
    </w:pPr>
    <w:rPr>
      <w:rFonts w:ascii="Times New Roman" w:eastAsia="Calibri" w:hAnsi="Times New Roman" w:cs="Times New Roman"/>
    </w:rPr>
  </w:style>
  <w:style w:type="paragraph" w:styleId="a8">
    <w:name w:val="footer"/>
    <w:basedOn w:val="a"/>
    <w:rsid w:val="00D81DD8"/>
    <w:pPr>
      <w:widowControl/>
      <w:tabs>
        <w:tab w:val="center" w:pos="4677"/>
        <w:tab w:val="right" w:pos="9355"/>
      </w:tabs>
      <w:autoSpaceDE/>
    </w:pPr>
    <w:rPr>
      <w:rFonts w:ascii="Times New Roman" w:eastAsia="Calibri" w:hAnsi="Times New Roman" w:cs="Times New Roman"/>
    </w:rPr>
  </w:style>
  <w:style w:type="paragraph" w:customStyle="1" w:styleId="a9">
    <w:name w:val="Содержимое таблицы"/>
    <w:basedOn w:val="a"/>
    <w:rsid w:val="00D81DD8"/>
    <w:pPr>
      <w:suppressLineNumbers/>
    </w:pPr>
  </w:style>
  <w:style w:type="paragraph" w:customStyle="1" w:styleId="aa">
    <w:name w:val="Заголовок таблицы"/>
    <w:basedOn w:val="a9"/>
    <w:rsid w:val="00D81DD8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D81DD8"/>
    <w:pPr>
      <w:spacing w:after="120" w:line="480" w:lineRule="auto"/>
    </w:pPr>
  </w:style>
  <w:style w:type="paragraph" w:customStyle="1" w:styleId="Default">
    <w:name w:val="Default"/>
    <w:rsid w:val="00D81DD8"/>
    <w:pPr>
      <w:widowControl w:val="0"/>
      <w:suppressAutoHyphens/>
    </w:pPr>
    <w:rPr>
      <w:rFonts w:eastAsia="Lucida Sans Unicode" w:cs="Mangal"/>
      <w:color w:val="000000"/>
      <w:sz w:val="24"/>
      <w:szCs w:val="24"/>
      <w:lang w:val="uk-UA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447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447AB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3713</Words>
  <Characters>21166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поліпшення стану військового обліку</vt:lpstr>
      <vt:lpstr>Про поліпшення стану військового обліку</vt:lpstr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поліпшення стану військового обліку</dc:title>
  <dc:creator>Mobil</dc:creator>
  <cp:lastModifiedBy>Vision</cp:lastModifiedBy>
  <cp:revision>2</cp:revision>
  <cp:lastPrinted>2023-01-19T12:23:00Z</cp:lastPrinted>
  <dcterms:created xsi:type="dcterms:W3CDTF">2023-03-16T13:00:00Z</dcterms:created>
  <dcterms:modified xsi:type="dcterms:W3CDTF">2023-03-16T13:00:00Z</dcterms:modified>
</cp:coreProperties>
</file>