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25" w:rsidRPr="00484B40" w:rsidRDefault="002B3225" w:rsidP="002B3225">
      <w:pPr>
        <w:jc w:val="center"/>
        <w:rPr>
          <w:b/>
          <w:lang w:val="en-US"/>
        </w:rPr>
      </w:pPr>
      <w:r w:rsidRPr="00484B40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703318792" r:id="rId9"/>
        </w:object>
      </w:r>
    </w:p>
    <w:p w:rsidR="002B3225" w:rsidRPr="00484B40" w:rsidRDefault="002B3225" w:rsidP="002B3225">
      <w:pPr>
        <w:jc w:val="center"/>
        <w:rPr>
          <w:b/>
          <w:sz w:val="28"/>
          <w:szCs w:val="28"/>
        </w:rPr>
      </w:pPr>
      <w:r w:rsidRPr="00484B40">
        <w:rPr>
          <w:b/>
          <w:spacing w:val="80"/>
          <w:sz w:val="28"/>
          <w:szCs w:val="28"/>
        </w:rPr>
        <w:t>УКРАЇНА</w:t>
      </w:r>
    </w:p>
    <w:p w:rsidR="002B3225" w:rsidRPr="00484B40" w:rsidRDefault="002B3225" w:rsidP="002B3225">
      <w:pPr>
        <w:jc w:val="center"/>
        <w:rPr>
          <w:b/>
          <w:sz w:val="28"/>
          <w:szCs w:val="28"/>
        </w:rPr>
      </w:pPr>
      <w:r w:rsidRPr="00484B40">
        <w:rPr>
          <w:b/>
          <w:sz w:val="28"/>
          <w:szCs w:val="28"/>
        </w:rPr>
        <w:t xml:space="preserve">БІЛКІВСЬКА СІЛЬСЬКА РАДА </w:t>
      </w:r>
    </w:p>
    <w:p w:rsidR="002B3225" w:rsidRPr="001D27E2" w:rsidRDefault="002B3225" w:rsidP="002B3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ХУСТСЬКОГО РАЙОНУ ЗАКАРПАТСЬКОЇ ОБЛАСТІ</w:t>
      </w:r>
    </w:p>
    <w:p w:rsidR="00DB3AFC" w:rsidRDefault="002B3225" w:rsidP="002B3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A36A2">
        <w:rPr>
          <w:b/>
          <w:sz w:val="28"/>
          <w:szCs w:val="28"/>
        </w:rPr>
        <w:t xml:space="preserve"> сесія восьмого скликання</w:t>
      </w:r>
    </w:p>
    <w:p w:rsidR="002B3225" w:rsidRPr="00BA36A2" w:rsidRDefault="00DB3AFC" w:rsidP="002B3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Перше пленарне засідання</w:t>
      </w:r>
      <w:r w:rsidR="002B3225" w:rsidRPr="00BA36A2">
        <w:rPr>
          <w:b/>
          <w:sz w:val="28"/>
          <w:szCs w:val="28"/>
        </w:rPr>
        <w:t xml:space="preserve"> </w:t>
      </w:r>
    </w:p>
    <w:p w:rsidR="002B3225" w:rsidRPr="00BA36A2" w:rsidRDefault="002B3225" w:rsidP="002B3225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2B3225" w:rsidRDefault="002B3225" w:rsidP="002B3225">
      <w:pPr>
        <w:ind w:right="424"/>
        <w:rPr>
          <w:b/>
          <w:sz w:val="28"/>
          <w:szCs w:val="28"/>
        </w:rPr>
      </w:pPr>
    </w:p>
    <w:p w:rsidR="002B3225" w:rsidRPr="00BA36A2" w:rsidRDefault="002B3225" w:rsidP="002B3225">
      <w:pPr>
        <w:ind w:right="424"/>
        <w:rPr>
          <w:b/>
          <w:sz w:val="28"/>
          <w:szCs w:val="28"/>
        </w:rPr>
      </w:pPr>
      <w:r w:rsidRPr="00BA36A2">
        <w:rPr>
          <w:b/>
          <w:sz w:val="28"/>
          <w:szCs w:val="28"/>
        </w:rPr>
        <w:t>від 2</w:t>
      </w:r>
      <w:r>
        <w:rPr>
          <w:b/>
          <w:sz w:val="28"/>
          <w:szCs w:val="28"/>
        </w:rPr>
        <w:t>1</w:t>
      </w:r>
      <w:r w:rsidRPr="00BA3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Pr="00BA36A2">
        <w:rPr>
          <w:b/>
          <w:sz w:val="28"/>
          <w:szCs w:val="28"/>
        </w:rPr>
        <w:t xml:space="preserve"> 2021 р. № </w:t>
      </w:r>
      <w:r w:rsidR="00DB3AFC">
        <w:rPr>
          <w:b/>
          <w:sz w:val="28"/>
          <w:szCs w:val="28"/>
        </w:rPr>
        <w:t>1249</w:t>
      </w:r>
    </w:p>
    <w:p w:rsidR="002B3225" w:rsidRDefault="002B3225" w:rsidP="0064134D">
      <w:pPr>
        <w:pStyle w:val="2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452AD" w:rsidRPr="0064134D" w:rsidRDefault="001A5ABD" w:rsidP="0064134D">
      <w:pPr>
        <w:pStyle w:val="20"/>
        <w:ind w:firstLine="0"/>
        <w:jc w:val="left"/>
        <w:rPr>
          <w:rFonts w:ascii="Times New Roman" w:hAnsi="Times New Roman"/>
          <w:b/>
          <w:color w:val="000000"/>
          <w:sz w:val="28"/>
        </w:rPr>
      </w:pPr>
      <w:r w:rsidRPr="0064134D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C452AD" w:rsidRPr="0064134D">
        <w:rPr>
          <w:rFonts w:ascii="Times New Roman" w:hAnsi="Times New Roman"/>
          <w:b/>
          <w:bCs/>
          <w:sz w:val="28"/>
          <w:szCs w:val="28"/>
        </w:rPr>
        <w:t xml:space="preserve">затвердження Програми благоустрою </w:t>
      </w:r>
    </w:p>
    <w:p w:rsidR="001A5ABD" w:rsidRPr="0064134D" w:rsidRDefault="00893E9F" w:rsidP="00BD4F62">
      <w:pPr>
        <w:ind w:firstLine="0"/>
        <w:jc w:val="left"/>
        <w:rPr>
          <w:b/>
          <w:sz w:val="28"/>
          <w:szCs w:val="28"/>
        </w:rPr>
      </w:pPr>
      <w:r w:rsidRPr="0064134D">
        <w:rPr>
          <w:b/>
          <w:bCs/>
          <w:sz w:val="28"/>
          <w:szCs w:val="28"/>
        </w:rPr>
        <w:t>Білківської сільської</w:t>
      </w:r>
      <w:r w:rsidR="00C452AD" w:rsidRPr="0064134D">
        <w:rPr>
          <w:b/>
          <w:bCs/>
          <w:sz w:val="28"/>
          <w:szCs w:val="28"/>
        </w:rPr>
        <w:t xml:space="preserve"> </w:t>
      </w:r>
      <w:r w:rsidR="002B3225">
        <w:rPr>
          <w:b/>
          <w:bCs/>
          <w:sz w:val="28"/>
          <w:szCs w:val="28"/>
        </w:rPr>
        <w:t>ради</w:t>
      </w:r>
      <w:r w:rsidR="00C452AD" w:rsidRPr="0064134D">
        <w:rPr>
          <w:b/>
          <w:bCs/>
          <w:sz w:val="28"/>
          <w:szCs w:val="28"/>
        </w:rPr>
        <w:t xml:space="preserve"> </w:t>
      </w:r>
      <w:r w:rsidR="002B3225">
        <w:rPr>
          <w:b/>
          <w:bCs/>
          <w:sz w:val="28"/>
          <w:szCs w:val="28"/>
        </w:rPr>
        <w:t>на</w:t>
      </w:r>
      <w:r w:rsidR="00C452AD" w:rsidRPr="0064134D">
        <w:rPr>
          <w:b/>
          <w:bCs/>
          <w:sz w:val="28"/>
          <w:szCs w:val="28"/>
        </w:rPr>
        <w:t xml:space="preserve"> 202</w:t>
      </w:r>
      <w:r w:rsidR="002B3225">
        <w:rPr>
          <w:b/>
          <w:bCs/>
          <w:sz w:val="28"/>
          <w:szCs w:val="28"/>
        </w:rPr>
        <w:t xml:space="preserve">2-2025 </w:t>
      </w:r>
      <w:r w:rsidR="00C452AD" w:rsidRPr="0064134D">
        <w:rPr>
          <w:b/>
          <w:bCs/>
          <w:sz w:val="28"/>
          <w:szCs w:val="28"/>
        </w:rPr>
        <w:t>р</w:t>
      </w:r>
      <w:r w:rsidRPr="0064134D">
        <w:rPr>
          <w:b/>
          <w:bCs/>
          <w:sz w:val="28"/>
          <w:szCs w:val="28"/>
        </w:rPr>
        <w:t>о</w:t>
      </w:r>
      <w:r w:rsidR="002B3225">
        <w:rPr>
          <w:b/>
          <w:bCs/>
          <w:sz w:val="28"/>
          <w:szCs w:val="28"/>
        </w:rPr>
        <w:t>ки</w:t>
      </w:r>
    </w:p>
    <w:p w:rsidR="00EE44B8" w:rsidRPr="0064134D" w:rsidRDefault="00EE44B8" w:rsidP="00BD4F62">
      <w:pPr>
        <w:ind w:firstLine="0"/>
        <w:jc w:val="left"/>
        <w:rPr>
          <w:b/>
          <w:sz w:val="28"/>
          <w:szCs w:val="28"/>
        </w:rPr>
      </w:pPr>
    </w:p>
    <w:p w:rsidR="00341A35" w:rsidRPr="00DF4939" w:rsidRDefault="00341A35" w:rsidP="002B3225">
      <w:pPr>
        <w:ind w:firstLine="851"/>
        <w:jc w:val="left"/>
        <w:rPr>
          <w:b/>
          <w:sz w:val="28"/>
          <w:szCs w:val="28"/>
        </w:rPr>
      </w:pPr>
    </w:p>
    <w:p w:rsidR="001A5ABD" w:rsidRPr="00DF4939" w:rsidRDefault="002B3225" w:rsidP="002B3225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DF4939">
        <w:rPr>
          <w:sz w:val="28"/>
          <w:szCs w:val="28"/>
        </w:rPr>
        <w:t>ідповідно до п. 22, ч.1, ст. 26 Закону України «Про місцеве самоврядування в Україні»</w:t>
      </w:r>
      <w:r>
        <w:rPr>
          <w:sz w:val="28"/>
          <w:szCs w:val="28"/>
        </w:rPr>
        <w:t>, з</w:t>
      </w:r>
      <w:r w:rsidR="00035138" w:rsidRPr="00DF4939">
        <w:rPr>
          <w:sz w:val="28"/>
          <w:szCs w:val="28"/>
        </w:rPr>
        <w:t xml:space="preserve">аслухавши та обговоривши інформацію </w:t>
      </w:r>
      <w:r w:rsidR="00893E9F">
        <w:rPr>
          <w:sz w:val="28"/>
          <w:szCs w:val="28"/>
        </w:rPr>
        <w:t>сільського</w:t>
      </w:r>
      <w:r w:rsidR="00035138" w:rsidRPr="00DF4939">
        <w:rPr>
          <w:sz w:val="28"/>
          <w:szCs w:val="28"/>
        </w:rPr>
        <w:t xml:space="preserve"> голови </w:t>
      </w:r>
      <w:r w:rsidR="00893E9F">
        <w:rPr>
          <w:sz w:val="28"/>
          <w:szCs w:val="28"/>
        </w:rPr>
        <w:t>Зейкана В</w:t>
      </w:r>
      <w:r>
        <w:rPr>
          <w:sz w:val="28"/>
          <w:szCs w:val="28"/>
        </w:rPr>
        <w:t xml:space="preserve">асиля Семеновича </w:t>
      </w:r>
      <w:r w:rsidR="00035138" w:rsidRPr="00DF4939">
        <w:rPr>
          <w:sz w:val="28"/>
          <w:szCs w:val="28"/>
        </w:rPr>
        <w:t xml:space="preserve">про необхідність затвердження  програми  </w:t>
      </w:r>
      <w:r w:rsidR="00035138" w:rsidRPr="00DF4939">
        <w:rPr>
          <w:bCs/>
          <w:sz w:val="28"/>
          <w:szCs w:val="28"/>
        </w:rPr>
        <w:t xml:space="preserve">благоустрою </w:t>
      </w:r>
      <w:r w:rsidR="00893E9F">
        <w:rPr>
          <w:bCs/>
          <w:sz w:val="28"/>
          <w:szCs w:val="28"/>
        </w:rPr>
        <w:t>Білківської сільської</w:t>
      </w:r>
      <w:r w:rsidR="00C452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ради на</w:t>
      </w:r>
      <w:r w:rsidR="00035138" w:rsidRPr="00DF4939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 xml:space="preserve">2-2025 </w:t>
      </w:r>
      <w:r w:rsidR="00035138" w:rsidRPr="00DF4939">
        <w:rPr>
          <w:bCs/>
          <w:sz w:val="28"/>
          <w:szCs w:val="28"/>
        </w:rPr>
        <w:t>р</w:t>
      </w:r>
      <w:r w:rsidR="00893E9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ки</w:t>
      </w:r>
      <w:r w:rsidR="00035138" w:rsidRPr="00DF4939">
        <w:rPr>
          <w:sz w:val="28"/>
          <w:szCs w:val="28"/>
        </w:rPr>
        <w:t xml:space="preserve">, враховуючи пропозиції </w:t>
      </w:r>
      <w:r w:rsidRPr="0068530D">
        <w:rPr>
          <w:bCs/>
          <w:sz w:val="28"/>
          <w:szCs w:val="28"/>
        </w:rPr>
        <w:t>постійн</w:t>
      </w:r>
      <w:r>
        <w:rPr>
          <w:bCs/>
          <w:sz w:val="28"/>
          <w:szCs w:val="28"/>
        </w:rPr>
        <w:t>ої</w:t>
      </w:r>
      <w:r w:rsidRPr="006853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комісії сільської ради </w:t>
      </w:r>
      <w:r w:rsidRPr="0068530D">
        <w:rPr>
          <w:bCs/>
          <w:sz w:val="28"/>
          <w:szCs w:val="28"/>
        </w:rPr>
        <w:t xml:space="preserve">з питань </w:t>
      </w:r>
      <w:r w:rsidRPr="00E55580">
        <w:rPr>
          <w:bCs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</w:t>
      </w:r>
      <w:r w:rsidR="00035138" w:rsidRPr="00DF4939">
        <w:rPr>
          <w:sz w:val="28"/>
          <w:szCs w:val="28"/>
        </w:rPr>
        <w:t xml:space="preserve">, сесія </w:t>
      </w:r>
      <w:r w:rsidR="00893E9F">
        <w:rPr>
          <w:sz w:val="28"/>
          <w:szCs w:val="28"/>
        </w:rPr>
        <w:t>сільської</w:t>
      </w:r>
      <w:r w:rsidR="00035138" w:rsidRPr="00DF4939">
        <w:rPr>
          <w:sz w:val="28"/>
          <w:szCs w:val="28"/>
        </w:rPr>
        <w:t xml:space="preserve"> ради </w:t>
      </w:r>
      <w:r w:rsidR="001A5ABD" w:rsidRPr="00DF4939">
        <w:rPr>
          <w:b/>
          <w:sz w:val="28"/>
          <w:szCs w:val="28"/>
        </w:rPr>
        <w:t>ВИРІШИЛА:</w:t>
      </w:r>
    </w:p>
    <w:p w:rsidR="00D478FF" w:rsidRDefault="00C452AD" w:rsidP="002B3225">
      <w:pPr>
        <w:numPr>
          <w:ilvl w:val="0"/>
          <w:numId w:val="37"/>
        </w:numPr>
        <w:tabs>
          <w:tab w:val="clear" w:pos="1698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8F49CD" w:rsidRPr="00DF4939">
        <w:rPr>
          <w:sz w:val="28"/>
          <w:szCs w:val="28"/>
        </w:rPr>
        <w:t>Програм</w:t>
      </w:r>
      <w:r w:rsidR="00035138" w:rsidRPr="00DF4939">
        <w:rPr>
          <w:sz w:val="28"/>
          <w:szCs w:val="28"/>
        </w:rPr>
        <w:t>у</w:t>
      </w:r>
      <w:r w:rsidR="00510A9A" w:rsidRPr="00DF4939">
        <w:rPr>
          <w:bCs/>
          <w:sz w:val="28"/>
          <w:szCs w:val="28"/>
        </w:rPr>
        <w:t xml:space="preserve"> благоустрою </w:t>
      </w:r>
      <w:r w:rsidR="00893E9F">
        <w:rPr>
          <w:bCs/>
          <w:sz w:val="28"/>
          <w:szCs w:val="28"/>
        </w:rPr>
        <w:t>Білківської сільської</w:t>
      </w:r>
      <w:r>
        <w:rPr>
          <w:bCs/>
          <w:sz w:val="28"/>
          <w:szCs w:val="28"/>
        </w:rPr>
        <w:t xml:space="preserve"> </w:t>
      </w:r>
      <w:r w:rsidR="002B3225">
        <w:rPr>
          <w:bCs/>
          <w:sz w:val="28"/>
          <w:szCs w:val="28"/>
        </w:rPr>
        <w:t>ради на</w:t>
      </w:r>
      <w:r w:rsidR="002B3225" w:rsidRPr="00DF4939">
        <w:rPr>
          <w:bCs/>
          <w:sz w:val="28"/>
          <w:szCs w:val="28"/>
        </w:rPr>
        <w:t xml:space="preserve"> 202</w:t>
      </w:r>
      <w:r w:rsidR="002B3225">
        <w:rPr>
          <w:bCs/>
          <w:sz w:val="28"/>
          <w:szCs w:val="28"/>
        </w:rPr>
        <w:t xml:space="preserve">2-2025 </w:t>
      </w:r>
      <w:r w:rsidR="002B3225" w:rsidRPr="00DF4939">
        <w:rPr>
          <w:bCs/>
          <w:sz w:val="28"/>
          <w:szCs w:val="28"/>
        </w:rPr>
        <w:t>р</w:t>
      </w:r>
      <w:r w:rsidR="002B3225">
        <w:rPr>
          <w:bCs/>
          <w:sz w:val="28"/>
          <w:szCs w:val="28"/>
        </w:rPr>
        <w:t>оки</w:t>
      </w:r>
      <w:r w:rsidR="002B3225" w:rsidRPr="00DF4939">
        <w:rPr>
          <w:sz w:val="28"/>
          <w:szCs w:val="28"/>
        </w:rPr>
        <w:t xml:space="preserve"> </w:t>
      </w:r>
      <w:r w:rsidR="00D478FF" w:rsidRPr="00DF4939">
        <w:rPr>
          <w:sz w:val="28"/>
          <w:szCs w:val="28"/>
        </w:rPr>
        <w:t>(додається).</w:t>
      </w:r>
    </w:p>
    <w:p w:rsidR="002B3225" w:rsidRPr="008D56F7" w:rsidRDefault="002B3225" w:rsidP="002B3225">
      <w:pPr>
        <w:numPr>
          <w:ilvl w:val="0"/>
          <w:numId w:val="37"/>
        </w:numPr>
        <w:tabs>
          <w:tab w:val="clear" w:pos="1698"/>
          <w:tab w:val="num" w:pos="993"/>
          <w:tab w:val="left" w:pos="1080"/>
        </w:tabs>
        <w:ind w:left="0" w:firstLine="708"/>
        <w:rPr>
          <w:rFonts w:eastAsia="Times New Roman"/>
          <w:sz w:val="28"/>
          <w:szCs w:val="28"/>
        </w:rPr>
      </w:pPr>
      <w:r w:rsidRPr="008D56F7">
        <w:rPr>
          <w:rFonts w:eastAsia="Times New Roman"/>
          <w:sz w:val="28"/>
          <w:szCs w:val="28"/>
        </w:rPr>
        <w:t>Фінансування видатків Програми здійснювати за рахунок коштів сільського бюджету та додаткових надходжень згідно рішень сільської ради.</w:t>
      </w:r>
    </w:p>
    <w:p w:rsidR="002B3225" w:rsidRPr="008D56F7" w:rsidRDefault="002B3225" w:rsidP="002B3225">
      <w:pPr>
        <w:tabs>
          <w:tab w:val="num" w:pos="993"/>
        </w:tabs>
        <w:ind w:firstLine="708"/>
        <w:rPr>
          <w:rFonts w:eastAsia="Times New Roman"/>
          <w:sz w:val="28"/>
        </w:rPr>
      </w:pPr>
      <w:r w:rsidRPr="008D56F7">
        <w:rPr>
          <w:rFonts w:eastAsia="Times New Roman"/>
          <w:sz w:val="28"/>
        </w:rPr>
        <w:t>Розпорядником коштів за даною Програмою визначити виконавчий комітет Білківської сільської ради.</w:t>
      </w:r>
    </w:p>
    <w:p w:rsidR="001A5ABD" w:rsidRDefault="001A5ABD" w:rsidP="002B3225">
      <w:pPr>
        <w:numPr>
          <w:ilvl w:val="0"/>
          <w:numId w:val="37"/>
        </w:numPr>
        <w:tabs>
          <w:tab w:val="clear" w:pos="1698"/>
        </w:tabs>
        <w:ind w:left="0" w:firstLine="851"/>
        <w:rPr>
          <w:sz w:val="28"/>
          <w:szCs w:val="28"/>
        </w:rPr>
      </w:pPr>
      <w:r w:rsidRPr="00DF4939">
        <w:rPr>
          <w:sz w:val="28"/>
          <w:szCs w:val="28"/>
        </w:rPr>
        <w:t xml:space="preserve">Контроль за виконанням рішення покласти на </w:t>
      </w:r>
      <w:r w:rsidR="0068530D" w:rsidRPr="0068530D">
        <w:rPr>
          <w:bCs/>
          <w:sz w:val="28"/>
          <w:szCs w:val="28"/>
        </w:rPr>
        <w:t>постійну комісію</w:t>
      </w:r>
      <w:r w:rsidR="002B3225">
        <w:rPr>
          <w:bCs/>
          <w:sz w:val="28"/>
          <w:szCs w:val="28"/>
        </w:rPr>
        <w:t xml:space="preserve"> сільської ради </w:t>
      </w:r>
      <w:r w:rsidR="0068530D" w:rsidRPr="0068530D">
        <w:rPr>
          <w:bCs/>
          <w:sz w:val="28"/>
          <w:szCs w:val="28"/>
        </w:rPr>
        <w:t xml:space="preserve">з питань </w:t>
      </w:r>
      <w:r w:rsidR="00E55580" w:rsidRPr="00E55580">
        <w:rPr>
          <w:bCs/>
          <w:sz w:val="28"/>
          <w:szCs w:val="28"/>
        </w:rPr>
        <w:t>фі</w:t>
      </w:r>
      <w:r w:rsidR="0068530D" w:rsidRPr="00E55580">
        <w:rPr>
          <w:bCs/>
          <w:sz w:val="28"/>
          <w:szCs w:val="28"/>
        </w:rPr>
        <w:t>нансів</w:t>
      </w:r>
      <w:r w:rsidR="00E55580" w:rsidRPr="00E55580">
        <w:rPr>
          <w:bCs/>
          <w:sz w:val="28"/>
          <w:szCs w:val="28"/>
        </w:rPr>
        <w:t>, бюджету, планування соціально-економічного розвитку, інвестицій та міжнародного співробітництва</w:t>
      </w:r>
      <w:r w:rsidR="0068530D" w:rsidRPr="00E55580">
        <w:rPr>
          <w:bCs/>
          <w:sz w:val="28"/>
          <w:szCs w:val="28"/>
        </w:rPr>
        <w:t xml:space="preserve"> (</w:t>
      </w:r>
      <w:r w:rsidR="00893E9F" w:rsidRPr="00E55580">
        <w:rPr>
          <w:bCs/>
          <w:sz w:val="28"/>
          <w:szCs w:val="28"/>
        </w:rPr>
        <w:t>Горзов</w:t>
      </w:r>
      <w:r w:rsidR="00893E9F">
        <w:rPr>
          <w:bCs/>
          <w:sz w:val="28"/>
          <w:szCs w:val="28"/>
        </w:rPr>
        <w:t xml:space="preserve"> П.Ж.</w:t>
      </w:r>
      <w:r w:rsidR="0068530D" w:rsidRPr="0068530D">
        <w:rPr>
          <w:bCs/>
          <w:sz w:val="28"/>
          <w:szCs w:val="28"/>
        </w:rPr>
        <w:t>)</w:t>
      </w:r>
      <w:r w:rsidR="002B3225">
        <w:rPr>
          <w:bCs/>
          <w:sz w:val="28"/>
          <w:szCs w:val="28"/>
        </w:rPr>
        <w:t>.</w:t>
      </w:r>
      <w:r w:rsidRPr="00DF4939">
        <w:rPr>
          <w:sz w:val="28"/>
          <w:szCs w:val="28"/>
        </w:rPr>
        <w:t xml:space="preserve"> </w:t>
      </w:r>
    </w:p>
    <w:p w:rsidR="00A75F9F" w:rsidRPr="00DF4939" w:rsidRDefault="00A75F9F" w:rsidP="002B3225">
      <w:pPr>
        <w:ind w:firstLine="851"/>
        <w:rPr>
          <w:sz w:val="28"/>
          <w:szCs w:val="28"/>
        </w:rPr>
      </w:pPr>
    </w:p>
    <w:p w:rsidR="001A5ABD" w:rsidRPr="00DF4939" w:rsidRDefault="001A5ABD" w:rsidP="002B3225">
      <w:pPr>
        <w:ind w:firstLine="851"/>
        <w:rPr>
          <w:sz w:val="28"/>
          <w:szCs w:val="28"/>
        </w:rPr>
      </w:pPr>
      <w:r w:rsidRPr="00DF4939">
        <w:rPr>
          <w:sz w:val="28"/>
          <w:szCs w:val="28"/>
        </w:rPr>
        <w:t xml:space="preserve">         </w:t>
      </w:r>
    </w:p>
    <w:p w:rsidR="00EE44B8" w:rsidRPr="00DF4939" w:rsidRDefault="00EE44B8" w:rsidP="003A1C98">
      <w:pPr>
        <w:ind w:firstLine="0"/>
        <w:rPr>
          <w:sz w:val="28"/>
          <w:szCs w:val="28"/>
        </w:rPr>
      </w:pPr>
    </w:p>
    <w:p w:rsidR="002B3225" w:rsidRPr="008D56F7" w:rsidRDefault="002B3225" w:rsidP="002B3225">
      <w:pPr>
        <w:rPr>
          <w:rFonts w:eastAsia="Times New Roman"/>
          <w:b/>
          <w:bCs/>
          <w:sz w:val="28"/>
        </w:rPr>
      </w:pPr>
      <w:r w:rsidRPr="008D56F7">
        <w:rPr>
          <w:rFonts w:eastAsia="Times New Roman"/>
          <w:b/>
          <w:bCs/>
          <w:sz w:val="28"/>
        </w:rPr>
        <w:t xml:space="preserve">Білківський сільський голова </w:t>
      </w:r>
      <w:r w:rsidRPr="008D56F7">
        <w:rPr>
          <w:rFonts w:eastAsia="Times New Roman"/>
          <w:b/>
          <w:bCs/>
          <w:sz w:val="28"/>
        </w:rPr>
        <w:tab/>
      </w:r>
      <w:r w:rsidRPr="008D56F7">
        <w:rPr>
          <w:rFonts w:eastAsia="Times New Roman"/>
          <w:b/>
          <w:bCs/>
          <w:sz w:val="28"/>
        </w:rPr>
        <w:tab/>
        <w:t xml:space="preserve">         Василь ЗЕЙКАН</w:t>
      </w:r>
    </w:p>
    <w:p w:rsidR="00695CC0" w:rsidRDefault="00245AA6" w:rsidP="00245AA6"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95CC0" w:rsidRDefault="00695CC0" w:rsidP="00695CC0">
      <w:pPr>
        <w:pStyle w:val="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5AA6" w:rsidRPr="002B3225" w:rsidRDefault="002B3225" w:rsidP="002B3225">
      <w:pPr>
        <w:pStyle w:val="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45AA6" w:rsidRPr="00634C27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245AA6" w:rsidRPr="002B3225">
        <w:rPr>
          <w:rFonts w:ascii="Times New Roman" w:hAnsi="Times New Roman" w:cs="Times New Roman"/>
          <w:sz w:val="24"/>
          <w:szCs w:val="24"/>
        </w:rPr>
        <w:t xml:space="preserve">Затверджено                                                                                                                                                                           </w:t>
      </w:r>
      <w:r w:rsidR="00245AA6" w:rsidRPr="002B3225">
        <w:rPr>
          <w:rFonts w:ascii="Times New Roman" w:hAnsi="Times New Roman" w:cs="Times New Roman"/>
          <w:sz w:val="24"/>
          <w:szCs w:val="24"/>
        </w:rPr>
        <w:tab/>
      </w:r>
      <w:r w:rsidR="00245AA6" w:rsidRPr="002B3225">
        <w:rPr>
          <w:rFonts w:ascii="Times New Roman" w:hAnsi="Times New Roman" w:cs="Times New Roman"/>
          <w:sz w:val="24"/>
          <w:szCs w:val="24"/>
        </w:rPr>
        <w:tab/>
      </w:r>
      <w:r w:rsidR="00245AA6" w:rsidRPr="002B3225">
        <w:rPr>
          <w:rFonts w:ascii="Times New Roman" w:hAnsi="Times New Roman" w:cs="Times New Roman"/>
          <w:sz w:val="24"/>
          <w:szCs w:val="24"/>
        </w:rPr>
        <w:tab/>
      </w:r>
      <w:r w:rsidR="00245AA6" w:rsidRPr="002B3225">
        <w:rPr>
          <w:rFonts w:ascii="Times New Roman" w:hAnsi="Times New Roman" w:cs="Times New Roman"/>
          <w:sz w:val="24"/>
          <w:szCs w:val="24"/>
        </w:rPr>
        <w:tab/>
      </w:r>
      <w:r w:rsidR="00245AA6" w:rsidRPr="002B3225">
        <w:rPr>
          <w:rFonts w:ascii="Times New Roman" w:hAnsi="Times New Roman" w:cs="Times New Roman"/>
          <w:sz w:val="24"/>
          <w:szCs w:val="24"/>
        </w:rPr>
        <w:tab/>
      </w:r>
      <w:r w:rsidR="00893E9F" w:rsidRPr="002B3225">
        <w:rPr>
          <w:rFonts w:ascii="Times New Roman" w:hAnsi="Times New Roman" w:cs="Times New Roman"/>
          <w:sz w:val="24"/>
          <w:szCs w:val="24"/>
        </w:rPr>
        <w:t xml:space="preserve"> </w:t>
      </w:r>
      <w:r w:rsidRPr="002B3225">
        <w:rPr>
          <w:rFonts w:ascii="Times New Roman" w:hAnsi="Times New Roman" w:cs="Times New Roman"/>
          <w:sz w:val="24"/>
          <w:szCs w:val="24"/>
        </w:rPr>
        <w:t xml:space="preserve">рішенням </w:t>
      </w:r>
      <w:r w:rsidR="00893E9F" w:rsidRPr="002B3225">
        <w:rPr>
          <w:rFonts w:ascii="Times New Roman" w:hAnsi="Times New Roman" w:cs="Times New Roman"/>
          <w:sz w:val="24"/>
          <w:szCs w:val="24"/>
        </w:rPr>
        <w:t xml:space="preserve"> Білківської сільсько</w:t>
      </w:r>
      <w:r w:rsidR="00245AA6" w:rsidRPr="002B3225">
        <w:rPr>
          <w:rFonts w:ascii="Times New Roman" w:hAnsi="Times New Roman" w:cs="Times New Roman"/>
          <w:sz w:val="24"/>
          <w:szCs w:val="24"/>
        </w:rPr>
        <w:t>ї</w:t>
      </w:r>
      <w:r w:rsidRPr="002B3225">
        <w:rPr>
          <w:rFonts w:ascii="Times New Roman" w:hAnsi="Times New Roman" w:cs="Times New Roman"/>
          <w:sz w:val="24"/>
          <w:szCs w:val="24"/>
        </w:rPr>
        <w:t xml:space="preserve"> </w:t>
      </w:r>
      <w:r w:rsidR="00245AA6" w:rsidRPr="002B3225">
        <w:rPr>
          <w:rFonts w:ascii="Times New Roman" w:hAnsi="Times New Roman" w:cs="Times New Roman"/>
          <w:sz w:val="24"/>
          <w:szCs w:val="24"/>
        </w:rPr>
        <w:t xml:space="preserve">  ради </w:t>
      </w:r>
    </w:p>
    <w:p w:rsidR="00245AA6" w:rsidRPr="002B3225" w:rsidRDefault="00245AA6" w:rsidP="002B3225">
      <w:pPr>
        <w:tabs>
          <w:tab w:val="left" w:pos="7560"/>
        </w:tabs>
        <w:jc w:val="right"/>
        <w:rPr>
          <w:b/>
        </w:rPr>
      </w:pPr>
      <w:r w:rsidRPr="002B3225">
        <w:rPr>
          <w:b/>
        </w:rPr>
        <w:t xml:space="preserve">                                                                                   від </w:t>
      </w:r>
      <w:r w:rsidR="00893E9F" w:rsidRPr="002B3225">
        <w:rPr>
          <w:b/>
        </w:rPr>
        <w:t xml:space="preserve"> </w:t>
      </w:r>
      <w:r w:rsidR="002B3225">
        <w:rPr>
          <w:b/>
        </w:rPr>
        <w:t>21 грудня</w:t>
      </w:r>
      <w:r w:rsidR="00695CC0" w:rsidRPr="002B3225">
        <w:rPr>
          <w:b/>
        </w:rPr>
        <w:t xml:space="preserve"> </w:t>
      </w:r>
      <w:r w:rsidR="00893E9F" w:rsidRPr="002B3225">
        <w:rPr>
          <w:b/>
        </w:rPr>
        <w:t>2021</w:t>
      </w:r>
      <w:r w:rsidRPr="002B3225">
        <w:rPr>
          <w:b/>
        </w:rPr>
        <w:t>р.</w:t>
      </w:r>
      <w:r w:rsidR="002B3225" w:rsidRPr="002B3225">
        <w:rPr>
          <w:b/>
        </w:rPr>
        <w:t xml:space="preserve"> № </w:t>
      </w:r>
      <w:r w:rsidR="00DB3AFC">
        <w:rPr>
          <w:b/>
        </w:rPr>
        <w:t>1249</w:t>
      </w:r>
    </w:p>
    <w:p w:rsidR="00245AA6" w:rsidRPr="00634C27" w:rsidRDefault="00245AA6" w:rsidP="00245AA6">
      <w:pPr>
        <w:ind w:left="709" w:firstLine="0"/>
        <w:jc w:val="center"/>
        <w:rPr>
          <w:b/>
          <w:sz w:val="22"/>
          <w:szCs w:val="22"/>
        </w:rPr>
      </w:pPr>
    </w:p>
    <w:p w:rsidR="00695CC0" w:rsidRDefault="00695CC0" w:rsidP="00245AA6">
      <w:pPr>
        <w:ind w:left="709" w:firstLine="0"/>
        <w:jc w:val="center"/>
        <w:rPr>
          <w:b/>
          <w:sz w:val="26"/>
          <w:szCs w:val="26"/>
        </w:rPr>
      </w:pPr>
    </w:p>
    <w:p w:rsidR="00245AA6" w:rsidRPr="00C376CC" w:rsidRDefault="00245AA6" w:rsidP="00245AA6">
      <w:pPr>
        <w:ind w:left="709" w:firstLine="0"/>
        <w:jc w:val="center"/>
        <w:rPr>
          <w:b/>
          <w:sz w:val="26"/>
          <w:szCs w:val="26"/>
        </w:rPr>
      </w:pPr>
      <w:r w:rsidRPr="00C376CC">
        <w:rPr>
          <w:b/>
          <w:sz w:val="26"/>
          <w:szCs w:val="26"/>
        </w:rPr>
        <w:t>ПРОГРАМА</w:t>
      </w:r>
    </w:p>
    <w:p w:rsidR="00245AA6" w:rsidRPr="002B3225" w:rsidRDefault="002B3225" w:rsidP="00245AA6">
      <w:pPr>
        <w:jc w:val="center"/>
        <w:rPr>
          <w:b/>
          <w:bCs/>
          <w:sz w:val="28"/>
          <w:szCs w:val="28"/>
        </w:rPr>
      </w:pPr>
      <w:r w:rsidRPr="002B3225">
        <w:rPr>
          <w:b/>
          <w:bCs/>
          <w:sz w:val="28"/>
          <w:szCs w:val="28"/>
        </w:rPr>
        <w:t>благоустрою Білківської сільської ради на 2022-2025 роки</w:t>
      </w:r>
    </w:p>
    <w:p w:rsidR="002B3225" w:rsidRDefault="002B3225" w:rsidP="00245AA6">
      <w:pPr>
        <w:jc w:val="center"/>
        <w:rPr>
          <w:rFonts w:eastAsia="Courier New"/>
          <w:b/>
          <w:color w:val="000000"/>
          <w:sz w:val="26"/>
          <w:szCs w:val="26"/>
        </w:rPr>
      </w:pPr>
    </w:p>
    <w:p w:rsidR="00245AA6" w:rsidRPr="00510A9A" w:rsidRDefault="00245AA6" w:rsidP="00245AA6">
      <w:pPr>
        <w:jc w:val="center"/>
        <w:rPr>
          <w:rFonts w:eastAsia="Courier New"/>
          <w:b/>
          <w:color w:val="000000"/>
          <w:sz w:val="26"/>
          <w:szCs w:val="26"/>
        </w:rPr>
      </w:pPr>
      <w:r w:rsidRPr="00510A9A">
        <w:rPr>
          <w:rFonts w:eastAsia="Courier New"/>
          <w:b/>
          <w:color w:val="000000"/>
          <w:sz w:val="26"/>
          <w:szCs w:val="26"/>
        </w:rPr>
        <w:t>1.Загальні положення</w:t>
      </w:r>
    </w:p>
    <w:p w:rsidR="00245AA6" w:rsidRPr="00510A9A" w:rsidRDefault="00245AA6" w:rsidP="002B3225">
      <w:pPr>
        <w:ind w:firstLine="900"/>
        <w:rPr>
          <w:rFonts w:eastAsia="Courier New"/>
          <w:color w:val="000000"/>
          <w:sz w:val="26"/>
          <w:szCs w:val="26"/>
        </w:rPr>
      </w:pPr>
      <w:r w:rsidRPr="00510A9A">
        <w:rPr>
          <w:rFonts w:eastAsia="Courier New"/>
          <w:color w:val="000000"/>
          <w:sz w:val="26"/>
          <w:szCs w:val="26"/>
        </w:rPr>
        <w:t xml:space="preserve">Благоустрій </w:t>
      </w:r>
      <w:r w:rsidR="00893E9F">
        <w:rPr>
          <w:rFonts w:eastAsia="Courier New"/>
          <w:color w:val="000000"/>
          <w:sz w:val="26"/>
          <w:szCs w:val="26"/>
        </w:rPr>
        <w:t>Білківської сільської територіальної громади</w:t>
      </w:r>
      <w:r w:rsidRPr="00510A9A">
        <w:rPr>
          <w:rFonts w:eastAsia="Courier New"/>
          <w:color w:val="000000"/>
          <w:sz w:val="26"/>
          <w:szCs w:val="26"/>
        </w:rPr>
        <w:t xml:space="preserve"> є одним із пріоритетних напрямів системи розвитку і функціонування всього </w:t>
      </w:r>
      <w:r w:rsidR="00893E9F">
        <w:rPr>
          <w:rFonts w:eastAsia="Courier New"/>
          <w:color w:val="000000"/>
          <w:sz w:val="26"/>
          <w:szCs w:val="26"/>
        </w:rPr>
        <w:t>сільського</w:t>
      </w:r>
      <w:r w:rsidRPr="00510A9A">
        <w:rPr>
          <w:rFonts w:eastAsia="Courier New"/>
          <w:color w:val="000000"/>
          <w:sz w:val="26"/>
          <w:szCs w:val="26"/>
        </w:rPr>
        <w:t xml:space="preserve"> господарства.</w:t>
      </w:r>
    </w:p>
    <w:p w:rsidR="00245AA6" w:rsidRPr="00510A9A" w:rsidRDefault="00245AA6" w:rsidP="002B3225">
      <w:pPr>
        <w:pStyle w:val="HTML"/>
        <w:ind w:right="35" w:firstLine="900"/>
        <w:jc w:val="both"/>
        <w:rPr>
          <w:rFonts w:ascii="Times New Roman" w:hAnsi="Times New Roman"/>
          <w:sz w:val="26"/>
          <w:szCs w:val="26"/>
        </w:rPr>
      </w:pPr>
      <w:r w:rsidRPr="00510A9A">
        <w:rPr>
          <w:rFonts w:ascii="Times New Roman" w:hAnsi="Times New Roman"/>
          <w:sz w:val="26"/>
          <w:szCs w:val="26"/>
        </w:rPr>
        <w:t xml:space="preserve">Проблеми утримання в належному санітарному та технічному стані об’єктів благоустрою громади потребують програмного вирішення. </w:t>
      </w:r>
    </w:p>
    <w:p w:rsidR="00245AA6" w:rsidRPr="00510A9A" w:rsidRDefault="00245AA6" w:rsidP="002B3225">
      <w:pPr>
        <w:pStyle w:val="HTML"/>
        <w:ind w:right="35" w:firstLine="900"/>
        <w:jc w:val="both"/>
        <w:rPr>
          <w:rFonts w:ascii="Times New Roman" w:hAnsi="Times New Roman"/>
          <w:sz w:val="26"/>
          <w:szCs w:val="26"/>
        </w:rPr>
      </w:pPr>
      <w:r w:rsidRPr="00510A9A">
        <w:rPr>
          <w:rFonts w:ascii="Times New Roman" w:hAnsi="Times New Roman"/>
          <w:sz w:val="26"/>
          <w:szCs w:val="26"/>
        </w:rPr>
        <w:t xml:space="preserve">Роботи з ремонту та утримання об’єктів благоустрою </w:t>
      </w:r>
      <w:r w:rsidR="00893E9F">
        <w:rPr>
          <w:rFonts w:ascii="Times New Roman" w:hAnsi="Times New Roman"/>
          <w:sz w:val="26"/>
          <w:szCs w:val="26"/>
        </w:rPr>
        <w:t>сільської</w:t>
      </w:r>
      <w:r w:rsidRPr="00510A9A">
        <w:rPr>
          <w:rFonts w:ascii="Times New Roman" w:hAnsi="Times New Roman"/>
          <w:sz w:val="26"/>
          <w:szCs w:val="26"/>
        </w:rPr>
        <w:t xml:space="preserve"> ради мають бути спрямовані на забезпечення та збереження їх технічного та естетичного стану, підвищення експлуатаційних якостей та продовження їх строків служби.</w:t>
      </w:r>
    </w:p>
    <w:p w:rsidR="00245AA6" w:rsidRPr="00510A9A" w:rsidRDefault="00245AA6" w:rsidP="002B3225">
      <w:pPr>
        <w:tabs>
          <w:tab w:val="left" w:pos="540"/>
        </w:tabs>
        <w:ind w:firstLine="900"/>
        <w:rPr>
          <w:rFonts w:eastAsia="Courier New"/>
          <w:color w:val="000000"/>
          <w:sz w:val="26"/>
          <w:szCs w:val="26"/>
        </w:rPr>
      </w:pPr>
      <w:r w:rsidRPr="00510A9A">
        <w:rPr>
          <w:rFonts w:eastAsia="Courier New"/>
          <w:color w:val="000000"/>
          <w:sz w:val="26"/>
          <w:szCs w:val="26"/>
        </w:rPr>
        <w:t xml:space="preserve">Програма визначає загальний порядок планування, ремонту, утримання і фінансування робіт з комплексного благоустрою </w:t>
      </w:r>
      <w:r w:rsidR="00893E9F">
        <w:rPr>
          <w:rFonts w:eastAsia="Courier New"/>
          <w:color w:val="000000"/>
          <w:sz w:val="26"/>
          <w:szCs w:val="26"/>
        </w:rPr>
        <w:t>сільської</w:t>
      </w:r>
      <w:r w:rsidRPr="00510A9A">
        <w:rPr>
          <w:rFonts w:eastAsia="Courier New"/>
          <w:color w:val="000000"/>
          <w:sz w:val="26"/>
          <w:szCs w:val="26"/>
        </w:rPr>
        <w:t xml:space="preserve"> ради, а також встановлює певний перелік заходів, об'ємів і пропозицій щодо суттєвого та якісного покращення благоустрою, санітарного ста</w:t>
      </w:r>
      <w:r w:rsidRPr="00510A9A">
        <w:rPr>
          <w:rFonts w:eastAsia="Courier New"/>
          <w:color w:val="000000"/>
          <w:sz w:val="26"/>
          <w:szCs w:val="26"/>
        </w:rPr>
        <w:softHyphen/>
        <w:t>ну і довкілля у відповідності до Законів України «Про місцеве само</w:t>
      </w:r>
      <w:r w:rsidRPr="00510A9A">
        <w:rPr>
          <w:rFonts w:eastAsia="Courier New"/>
          <w:color w:val="000000"/>
          <w:sz w:val="26"/>
          <w:szCs w:val="26"/>
        </w:rPr>
        <w:softHyphen/>
        <w:t>врядування в Україні» та «Про благоустрій населених пунктів».</w:t>
      </w:r>
    </w:p>
    <w:p w:rsidR="00245AA6" w:rsidRPr="00C452AD" w:rsidRDefault="00C452AD" w:rsidP="002B3225">
      <w:pPr>
        <w:shd w:val="clear" w:color="auto" w:fill="FFFFFF"/>
        <w:ind w:firstLine="900"/>
        <w:jc w:val="left"/>
        <w:rPr>
          <w:sz w:val="26"/>
          <w:szCs w:val="26"/>
        </w:rPr>
      </w:pPr>
      <w:r w:rsidRPr="00C452AD">
        <w:rPr>
          <w:sz w:val="26"/>
          <w:szCs w:val="26"/>
        </w:rPr>
        <w:t>Паспорт програми згідно додатку 1.</w:t>
      </w:r>
    </w:p>
    <w:p w:rsidR="00C452AD" w:rsidRDefault="00C452AD" w:rsidP="00245AA6">
      <w:pPr>
        <w:widowControl w:val="0"/>
        <w:autoSpaceDE w:val="0"/>
        <w:autoSpaceDN w:val="0"/>
        <w:adjustRightInd w:val="0"/>
        <w:spacing w:after="120"/>
        <w:jc w:val="center"/>
        <w:rPr>
          <w:rStyle w:val="ad"/>
          <w:rFonts w:eastAsia="Arial"/>
          <w:sz w:val="26"/>
          <w:szCs w:val="26"/>
        </w:rPr>
      </w:pPr>
    </w:p>
    <w:p w:rsidR="00245AA6" w:rsidRPr="00C376CC" w:rsidRDefault="00C452AD" w:rsidP="00245AA6">
      <w:pPr>
        <w:widowControl w:val="0"/>
        <w:autoSpaceDE w:val="0"/>
        <w:autoSpaceDN w:val="0"/>
        <w:adjustRightInd w:val="0"/>
        <w:spacing w:after="120"/>
        <w:jc w:val="center"/>
        <w:rPr>
          <w:rStyle w:val="ad"/>
          <w:rFonts w:eastAsia="Arial"/>
          <w:sz w:val="26"/>
          <w:szCs w:val="26"/>
        </w:rPr>
      </w:pPr>
      <w:r>
        <w:rPr>
          <w:rStyle w:val="ad"/>
          <w:rFonts w:eastAsia="Arial"/>
          <w:sz w:val="26"/>
          <w:szCs w:val="26"/>
        </w:rPr>
        <w:t>2</w:t>
      </w:r>
      <w:r w:rsidR="00245AA6" w:rsidRPr="00C376CC">
        <w:rPr>
          <w:rStyle w:val="ad"/>
          <w:rFonts w:eastAsia="Arial"/>
          <w:sz w:val="26"/>
          <w:szCs w:val="26"/>
        </w:rPr>
        <w:t xml:space="preserve">. Структура і характеристика об'єктів благоустрою </w:t>
      </w:r>
      <w:r w:rsidR="00893E9F">
        <w:rPr>
          <w:rStyle w:val="ad"/>
          <w:rFonts w:eastAsia="Arial"/>
          <w:sz w:val="26"/>
          <w:szCs w:val="26"/>
        </w:rPr>
        <w:t>Білківської сільської територіальної громади</w:t>
      </w:r>
    </w:p>
    <w:p w:rsidR="00245AA6" w:rsidRPr="00C376CC" w:rsidRDefault="00245AA6" w:rsidP="00245AA6">
      <w:pPr>
        <w:pStyle w:val="30"/>
        <w:spacing w:after="0"/>
        <w:ind w:left="0" w:firstLine="900"/>
        <w:jc w:val="both"/>
        <w:rPr>
          <w:rStyle w:val="ad"/>
          <w:b w:val="0"/>
          <w:sz w:val="26"/>
          <w:szCs w:val="26"/>
        </w:rPr>
      </w:pPr>
      <w:r w:rsidRPr="00C376CC">
        <w:rPr>
          <w:rStyle w:val="ad"/>
          <w:b w:val="0"/>
          <w:sz w:val="26"/>
          <w:szCs w:val="26"/>
        </w:rPr>
        <w:t xml:space="preserve">До об’єктів благоустрою </w:t>
      </w:r>
      <w:r w:rsidRPr="00C376CC">
        <w:rPr>
          <w:rStyle w:val="ad"/>
          <w:b w:val="0"/>
          <w:sz w:val="26"/>
          <w:szCs w:val="26"/>
          <w:lang w:val="uk-UA"/>
        </w:rPr>
        <w:t xml:space="preserve"> </w:t>
      </w:r>
      <w:r w:rsidRPr="00C376CC">
        <w:rPr>
          <w:rStyle w:val="ad"/>
          <w:b w:val="0"/>
          <w:sz w:val="26"/>
          <w:szCs w:val="26"/>
        </w:rPr>
        <w:t>належать:</w:t>
      </w:r>
    </w:p>
    <w:p w:rsidR="00245AA6" w:rsidRPr="00C376CC" w:rsidRDefault="00245AA6" w:rsidP="00245AA6">
      <w:pPr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>1) території загального користування:</w:t>
      </w:r>
    </w:p>
    <w:p w:rsidR="00245AA6" w:rsidRPr="00C376CC" w:rsidRDefault="00245AA6" w:rsidP="00245AA6">
      <w:pPr>
        <w:pStyle w:val="HTML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C376CC">
        <w:rPr>
          <w:rFonts w:ascii="Times New Roman" w:eastAsia="Times New Roman" w:hAnsi="Times New Roman"/>
          <w:sz w:val="26"/>
          <w:szCs w:val="26"/>
        </w:rPr>
        <w:t>1.1) парки, рекреаційні зони, сади, сквери та майданчики;</w:t>
      </w:r>
    </w:p>
    <w:p w:rsidR="00245AA6" w:rsidRPr="00C376CC" w:rsidRDefault="00245AA6" w:rsidP="00245AA6">
      <w:pPr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>1.2) пам’ятники культурної та історичної спадщини;</w:t>
      </w:r>
    </w:p>
    <w:p w:rsidR="00245AA6" w:rsidRPr="00C376CC" w:rsidRDefault="00245AA6" w:rsidP="00245AA6">
      <w:pPr>
        <w:pStyle w:val="HTML"/>
        <w:ind w:firstLine="900"/>
        <w:rPr>
          <w:rFonts w:ascii="Times New Roman" w:eastAsia="Times New Roman" w:hAnsi="Times New Roman"/>
          <w:sz w:val="26"/>
          <w:szCs w:val="26"/>
        </w:rPr>
      </w:pPr>
      <w:r w:rsidRPr="00C376CC">
        <w:rPr>
          <w:rFonts w:ascii="Times New Roman" w:eastAsia="Times New Roman" w:hAnsi="Times New Roman"/>
          <w:sz w:val="26"/>
          <w:szCs w:val="26"/>
        </w:rPr>
        <w:t xml:space="preserve">1.3) майдани, площі; </w:t>
      </w:r>
    </w:p>
    <w:p w:rsidR="00245AA6" w:rsidRPr="00C376CC" w:rsidRDefault="00245AA6" w:rsidP="00245AA6">
      <w:pPr>
        <w:pStyle w:val="HTML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C376CC">
        <w:rPr>
          <w:rFonts w:ascii="Times New Roman" w:eastAsia="Times New Roman" w:hAnsi="Times New Roman"/>
          <w:sz w:val="26"/>
          <w:szCs w:val="26"/>
        </w:rPr>
        <w:t>1.4) провулки,  узвози, проїзди, пішохідні доріжки;</w:t>
      </w:r>
    </w:p>
    <w:p w:rsidR="00245AA6" w:rsidRPr="00C376CC" w:rsidRDefault="00245AA6" w:rsidP="00245AA6">
      <w:pPr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>1.5) кладовища;</w:t>
      </w:r>
    </w:p>
    <w:p w:rsidR="00245AA6" w:rsidRPr="00C376CC" w:rsidRDefault="00245AA6" w:rsidP="00245AA6">
      <w:pPr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>1.6) інші території загального користування;</w:t>
      </w:r>
    </w:p>
    <w:p w:rsidR="00245AA6" w:rsidRPr="00C376CC" w:rsidRDefault="00245AA6" w:rsidP="00245AA6">
      <w:pPr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>2) прибудинкові території;</w:t>
      </w:r>
    </w:p>
    <w:p w:rsidR="00245AA6" w:rsidRPr="00C376CC" w:rsidRDefault="00245AA6" w:rsidP="00245AA6">
      <w:pPr>
        <w:pStyle w:val="HTML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C376CC">
        <w:rPr>
          <w:rFonts w:ascii="Times New Roman" w:eastAsia="Times New Roman" w:hAnsi="Times New Roman"/>
          <w:sz w:val="26"/>
          <w:szCs w:val="26"/>
        </w:rPr>
        <w:t>3) території будівель та  споруд інженерного захисту територій;</w:t>
      </w:r>
      <w:r>
        <w:rPr>
          <w:rFonts w:ascii="Times New Roman" w:eastAsia="Times New Roman" w:hAnsi="Times New Roman"/>
          <w:sz w:val="26"/>
          <w:szCs w:val="26"/>
        </w:rPr>
        <w:t xml:space="preserve"> водопровідна та каналізаційна мережі;</w:t>
      </w:r>
    </w:p>
    <w:p w:rsidR="00245AA6" w:rsidRPr="00C376CC" w:rsidRDefault="00245AA6" w:rsidP="00245AA6">
      <w:pPr>
        <w:pStyle w:val="HTML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Pr="00C376CC">
        <w:rPr>
          <w:rFonts w:ascii="Times New Roman" w:eastAsia="Times New Roman" w:hAnsi="Times New Roman"/>
          <w:sz w:val="26"/>
          <w:szCs w:val="26"/>
        </w:rPr>
        <w:t>) території підприємств,  установ, організацій та закріплені за ними території на умовах договору.</w:t>
      </w:r>
    </w:p>
    <w:p w:rsidR="00245AA6" w:rsidRPr="00C376CC" w:rsidRDefault="00245AA6" w:rsidP="00245AA6">
      <w:pPr>
        <w:pStyle w:val="HTML"/>
        <w:ind w:firstLine="900"/>
        <w:rPr>
          <w:rFonts w:ascii="Times New Roman" w:eastAsia="Times New Roman" w:hAnsi="Times New Roman"/>
          <w:sz w:val="26"/>
          <w:szCs w:val="26"/>
        </w:rPr>
      </w:pPr>
      <w:r w:rsidRPr="00C376CC">
        <w:rPr>
          <w:rFonts w:ascii="Times New Roman" w:eastAsia="Times New Roman" w:hAnsi="Times New Roman"/>
          <w:sz w:val="26"/>
          <w:szCs w:val="26"/>
        </w:rPr>
        <w:t>Елементами  (частинами)  об’єктів  благоустрою є:</w:t>
      </w:r>
    </w:p>
    <w:p w:rsidR="00245AA6" w:rsidRPr="00C376CC" w:rsidRDefault="00245AA6" w:rsidP="00245AA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>1) покриття площ, вулиць, доріг, проїздів, алей, тротуарів, пішохідних зон і доріжок відповідно до діючих норм і стандартів;</w:t>
      </w:r>
    </w:p>
    <w:p w:rsidR="00245AA6" w:rsidRPr="00C376CC" w:rsidRDefault="00245AA6" w:rsidP="00245AA6">
      <w:pPr>
        <w:tabs>
          <w:tab w:val="left" w:pos="540"/>
        </w:tabs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>2) зелені насадження (у тому числі снігозахисні та протиерозійні) уздовж вулиць і доріг, в парках, скверах, на алеях, в садах, інших об'єктах благоустрою загального користування, санітарно-захисних зонах, на прибудинкових територіях;</w:t>
      </w:r>
    </w:p>
    <w:p w:rsidR="00245AA6" w:rsidRPr="00C376CC" w:rsidRDefault="00245AA6" w:rsidP="00245AA6">
      <w:pPr>
        <w:tabs>
          <w:tab w:val="left" w:pos="540"/>
        </w:tabs>
        <w:ind w:firstLine="0"/>
        <w:rPr>
          <w:sz w:val="26"/>
          <w:szCs w:val="26"/>
        </w:rPr>
      </w:pPr>
      <w:r w:rsidRPr="00C376CC">
        <w:rPr>
          <w:sz w:val="26"/>
          <w:szCs w:val="26"/>
        </w:rPr>
        <w:t xml:space="preserve">             </w:t>
      </w:r>
      <w:r w:rsidR="0073651B">
        <w:rPr>
          <w:sz w:val="26"/>
          <w:szCs w:val="26"/>
        </w:rPr>
        <w:t xml:space="preserve"> </w:t>
      </w:r>
      <w:r w:rsidRPr="00C376CC">
        <w:rPr>
          <w:sz w:val="26"/>
          <w:szCs w:val="26"/>
        </w:rPr>
        <w:t>3) будівлі та споруди системи збирання і вивезення відходів;</w:t>
      </w:r>
    </w:p>
    <w:p w:rsidR="00245AA6" w:rsidRPr="00C376CC" w:rsidRDefault="00245AA6" w:rsidP="00245AA6">
      <w:pPr>
        <w:tabs>
          <w:tab w:val="left" w:pos="540"/>
        </w:tabs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>4) засоби та обладнання зовнішнього освітлення та зовнішньої реклами;</w:t>
      </w:r>
    </w:p>
    <w:p w:rsidR="00245AA6" w:rsidRPr="00C376CC" w:rsidRDefault="00245AA6" w:rsidP="00245AA6">
      <w:pPr>
        <w:tabs>
          <w:tab w:val="left" w:pos="540"/>
        </w:tabs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>5) технічні засоби регулювання дорожнього руху;</w:t>
      </w:r>
    </w:p>
    <w:p w:rsidR="00245AA6" w:rsidRPr="00C376CC" w:rsidRDefault="00245AA6" w:rsidP="00245AA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lastRenderedPageBreak/>
        <w:t>6) будівлі та споруди системи інженерного захисту території;</w:t>
      </w:r>
    </w:p>
    <w:p w:rsidR="00245AA6" w:rsidRPr="00C376CC" w:rsidRDefault="00245AA6" w:rsidP="00245AA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6"/>
          <w:szCs w:val="26"/>
        </w:rPr>
      </w:pPr>
      <w:r w:rsidRPr="00C376CC">
        <w:rPr>
          <w:sz w:val="26"/>
          <w:szCs w:val="26"/>
        </w:rPr>
        <w:t xml:space="preserve"> </w:t>
      </w:r>
      <w:r w:rsidR="0073651B">
        <w:rPr>
          <w:sz w:val="26"/>
          <w:szCs w:val="26"/>
        </w:rPr>
        <w:t xml:space="preserve"> </w:t>
      </w:r>
      <w:r w:rsidRPr="00C376CC">
        <w:rPr>
          <w:sz w:val="26"/>
          <w:szCs w:val="26"/>
        </w:rPr>
        <w:t xml:space="preserve"> 7) комплекси та об'єкти монументального мистецтва;</w:t>
      </w:r>
    </w:p>
    <w:p w:rsidR="00245AA6" w:rsidRPr="00C376CC" w:rsidRDefault="00245AA6" w:rsidP="00245AA6">
      <w:pPr>
        <w:tabs>
          <w:tab w:val="left" w:pos="540"/>
        </w:tabs>
        <w:ind w:firstLine="902"/>
        <w:rPr>
          <w:sz w:val="26"/>
          <w:szCs w:val="26"/>
        </w:rPr>
      </w:pPr>
      <w:r w:rsidRPr="00C376CC">
        <w:rPr>
          <w:sz w:val="26"/>
          <w:szCs w:val="26"/>
        </w:rPr>
        <w:t xml:space="preserve">8) обладнання  (елементи)  дитячих,   спортивних   та   інших майданчиків; </w:t>
      </w:r>
      <w:r w:rsidRPr="00C376CC">
        <w:rPr>
          <w:sz w:val="26"/>
          <w:szCs w:val="26"/>
        </w:rPr>
        <w:br/>
        <w:t xml:space="preserve">             </w:t>
      </w:r>
      <w:r w:rsidR="0073651B">
        <w:rPr>
          <w:sz w:val="26"/>
          <w:szCs w:val="26"/>
        </w:rPr>
        <w:t xml:space="preserve"> </w:t>
      </w:r>
      <w:r w:rsidRPr="00C376CC">
        <w:rPr>
          <w:sz w:val="26"/>
          <w:szCs w:val="26"/>
        </w:rPr>
        <w:t>9) малі архітектурні форми;</w:t>
      </w:r>
    </w:p>
    <w:p w:rsidR="00245AA6" w:rsidRPr="00C376CC" w:rsidRDefault="00245AA6" w:rsidP="00245AA6">
      <w:pPr>
        <w:tabs>
          <w:tab w:val="left" w:pos="540"/>
        </w:tabs>
        <w:ind w:firstLine="900"/>
        <w:rPr>
          <w:sz w:val="26"/>
          <w:szCs w:val="26"/>
        </w:rPr>
      </w:pPr>
      <w:r w:rsidRPr="00C376CC">
        <w:rPr>
          <w:sz w:val="26"/>
          <w:szCs w:val="26"/>
        </w:rPr>
        <w:t xml:space="preserve">10) інші елементи благоустрою, визначені нормативно-правовими актами.  </w:t>
      </w:r>
    </w:p>
    <w:p w:rsidR="00245AA6" w:rsidRDefault="00245AA6" w:rsidP="00245AA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eastAsia="Courier New"/>
          <w:b/>
          <w:color w:val="000000"/>
          <w:sz w:val="26"/>
          <w:szCs w:val="26"/>
        </w:rPr>
      </w:pPr>
    </w:p>
    <w:p w:rsidR="00245AA6" w:rsidRPr="00C376CC" w:rsidRDefault="00C452AD" w:rsidP="00245AA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eastAsia="Courier New"/>
          <w:b/>
          <w:color w:val="000000"/>
          <w:sz w:val="26"/>
          <w:szCs w:val="26"/>
        </w:rPr>
      </w:pPr>
      <w:r>
        <w:rPr>
          <w:rFonts w:eastAsia="Courier New"/>
          <w:b/>
          <w:color w:val="000000"/>
          <w:sz w:val="26"/>
          <w:szCs w:val="26"/>
        </w:rPr>
        <w:t>3</w:t>
      </w:r>
      <w:r w:rsidR="00245AA6" w:rsidRPr="00C376CC">
        <w:rPr>
          <w:rFonts w:eastAsia="Courier New"/>
          <w:b/>
          <w:color w:val="000000"/>
          <w:sz w:val="26"/>
          <w:szCs w:val="26"/>
        </w:rPr>
        <w:t>. Строки та етапи виконання Програми</w:t>
      </w:r>
    </w:p>
    <w:p w:rsidR="00245AA6" w:rsidRPr="00C376CC" w:rsidRDefault="00245AA6" w:rsidP="002B3225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 xml:space="preserve">Виконання заходів Програми передбачається </w:t>
      </w:r>
      <w:r>
        <w:rPr>
          <w:rFonts w:ascii="Times New Roman" w:hAnsi="Times New Roman"/>
          <w:sz w:val="26"/>
          <w:szCs w:val="26"/>
        </w:rPr>
        <w:t xml:space="preserve">здійснювати згідно </w:t>
      </w:r>
      <w:r w:rsidRPr="00F83226">
        <w:rPr>
          <w:rFonts w:ascii="Times New Roman" w:hAnsi="Times New Roman"/>
          <w:sz w:val="26"/>
          <w:szCs w:val="26"/>
        </w:rPr>
        <w:t>дод</w:t>
      </w:r>
      <w:r>
        <w:rPr>
          <w:rFonts w:ascii="Times New Roman" w:hAnsi="Times New Roman"/>
          <w:sz w:val="26"/>
          <w:szCs w:val="26"/>
        </w:rPr>
        <w:t xml:space="preserve">атку </w:t>
      </w:r>
      <w:r w:rsidR="00C452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з пролонгуванням на наступні роки</w:t>
      </w:r>
      <w:r w:rsidRPr="00C376CC">
        <w:rPr>
          <w:rFonts w:ascii="Times New Roman" w:hAnsi="Times New Roman"/>
          <w:sz w:val="26"/>
          <w:szCs w:val="26"/>
        </w:rPr>
        <w:t>.</w:t>
      </w:r>
    </w:p>
    <w:p w:rsidR="00245AA6" w:rsidRPr="00C376CC" w:rsidRDefault="00245AA6" w:rsidP="002B322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rPr>
          <w:sz w:val="26"/>
          <w:szCs w:val="26"/>
        </w:rPr>
      </w:pPr>
      <w:r w:rsidRPr="00C376CC">
        <w:rPr>
          <w:sz w:val="26"/>
          <w:szCs w:val="26"/>
        </w:rPr>
        <w:t xml:space="preserve">Програма, при необхідності, переглядається з метою уточнення завдань, які необхідно вирішити. </w:t>
      </w:r>
    </w:p>
    <w:p w:rsidR="00245AA6" w:rsidRDefault="00245AA6" w:rsidP="00245AA6">
      <w:pPr>
        <w:pStyle w:val="HTML"/>
        <w:rPr>
          <w:rFonts w:ascii="Times New Roman" w:hAnsi="Times New Roman"/>
          <w:sz w:val="28"/>
          <w:szCs w:val="28"/>
        </w:rPr>
      </w:pPr>
    </w:p>
    <w:p w:rsidR="00245AA6" w:rsidRPr="00C376CC" w:rsidRDefault="00C452AD" w:rsidP="00245AA6">
      <w:pPr>
        <w:pStyle w:val="HTML"/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245AA6" w:rsidRPr="00C376CC">
        <w:rPr>
          <w:rFonts w:ascii="Times New Roman" w:hAnsi="Times New Roman"/>
          <w:b/>
          <w:sz w:val="26"/>
          <w:szCs w:val="26"/>
        </w:rPr>
        <w:t>. Мета Програми</w:t>
      </w:r>
    </w:p>
    <w:p w:rsidR="00245AA6" w:rsidRPr="00C376CC" w:rsidRDefault="00245AA6" w:rsidP="00245AA6">
      <w:pPr>
        <w:pStyle w:val="HTML"/>
        <w:ind w:right="-57"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>Метою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</w:t>
      </w:r>
      <w:r w:rsidR="00852D9E">
        <w:rPr>
          <w:rFonts w:ascii="Times New Roman" w:hAnsi="Times New Roman"/>
          <w:sz w:val="26"/>
          <w:szCs w:val="26"/>
        </w:rPr>
        <w:t>них умов життєдіяльності в громаді</w:t>
      </w:r>
      <w:r w:rsidRPr="00C376CC">
        <w:rPr>
          <w:rFonts w:ascii="Times New Roman" w:hAnsi="Times New Roman"/>
          <w:sz w:val="26"/>
          <w:szCs w:val="26"/>
        </w:rPr>
        <w:t>.</w:t>
      </w:r>
    </w:p>
    <w:p w:rsidR="00245AA6" w:rsidRPr="00C376CC" w:rsidRDefault="00245AA6" w:rsidP="00245AA6">
      <w:pPr>
        <w:pStyle w:val="HTML"/>
        <w:rPr>
          <w:rFonts w:ascii="Times New Roman" w:hAnsi="Times New Roman"/>
          <w:color w:val="FF0000"/>
          <w:sz w:val="26"/>
          <w:szCs w:val="26"/>
        </w:rPr>
      </w:pPr>
    </w:p>
    <w:p w:rsidR="00245AA6" w:rsidRPr="00C376CC" w:rsidRDefault="00C452AD" w:rsidP="00245AA6">
      <w:pPr>
        <w:pStyle w:val="HTML"/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245AA6" w:rsidRPr="00C376CC">
        <w:rPr>
          <w:rFonts w:ascii="Times New Roman" w:hAnsi="Times New Roman"/>
          <w:b/>
          <w:sz w:val="26"/>
          <w:szCs w:val="26"/>
        </w:rPr>
        <w:t>. Шляхи розв’язання проблеми</w:t>
      </w:r>
    </w:p>
    <w:p w:rsidR="00245AA6" w:rsidRPr="00C376CC" w:rsidRDefault="00245AA6" w:rsidP="002B3225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>Досягнення мети Програми може бути здійснено за умов вирішення таких основних завдань:</w:t>
      </w:r>
    </w:p>
    <w:p w:rsidR="00245AA6" w:rsidRPr="00C376CC" w:rsidRDefault="00245AA6" w:rsidP="002B3225">
      <w:pPr>
        <w:pStyle w:val="HTML"/>
        <w:ind w:right="-57" w:firstLine="851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>а) здійснення належного обліку об’єктів та елементів благоустрою:</w:t>
      </w:r>
    </w:p>
    <w:p w:rsidR="00245AA6" w:rsidRPr="00C376CC" w:rsidRDefault="00245AA6" w:rsidP="002B3225">
      <w:pPr>
        <w:pStyle w:val="HTML"/>
        <w:ind w:right="-55" w:firstLine="851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>б) комплексний підхід до проведення робіт та надання послуг з благоустрою;</w:t>
      </w:r>
    </w:p>
    <w:p w:rsidR="00245AA6" w:rsidRPr="00C376CC" w:rsidRDefault="00245AA6" w:rsidP="002B3225">
      <w:pPr>
        <w:pStyle w:val="HTML"/>
        <w:ind w:right="-57" w:firstLine="851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>в) удосконалення системи планування робіт та послуг з благоустрою на декілька років відповідно з вимогами діючих нормативно-правових актів;</w:t>
      </w:r>
    </w:p>
    <w:p w:rsidR="00245AA6" w:rsidRPr="00C376CC" w:rsidRDefault="00245AA6" w:rsidP="002B3225">
      <w:pPr>
        <w:pStyle w:val="HTML"/>
        <w:ind w:right="-57" w:firstLine="851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ab/>
        <w:t>г) застосування комплексного підходу при плануванні робіт з благоустрою, який враховує завершеність виконання всіх видів робіт на окремому об’єкті благоустрою, концентрацію фінансових ресурсів.</w:t>
      </w:r>
    </w:p>
    <w:p w:rsidR="00245AA6" w:rsidRPr="00C376CC" w:rsidRDefault="00245AA6" w:rsidP="002B322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C376CC">
        <w:rPr>
          <w:sz w:val="26"/>
          <w:szCs w:val="26"/>
        </w:rPr>
        <w:t>д)  підвищення  якості  ремонту, утримання об'єктів благоустрою;</w:t>
      </w:r>
    </w:p>
    <w:p w:rsidR="00245AA6" w:rsidRPr="00C376CC" w:rsidRDefault="00245AA6" w:rsidP="00245AA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sz w:val="26"/>
          <w:szCs w:val="26"/>
        </w:rPr>
      </w:pPr>
    </w:p>
    <w:p w:rsidR="00245AA6" w:rsidRPr="00C376CC" w:rsidRDefault="00C452AD" w:rsidP="00245AA6">
      <w:pPr>
        <w:pStyle w:val="HTML"/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245AA6" w:rsidRPr="00C376CC">
        <w:rPr>
          <w:rFonts w:ascii="Times New Roman" w:hAnsi="Times New Roman"/>
          <w:b/>
          <w:sz w:val="26"/>
          <w:szCs w:val="26"/>
        </w:rPr>
        <w:t>. Фінансове забезпечення</w:t>
      </w:r>
    </w:p>
    <w:p w:rsidR="00245AA6" w:rsidRDefault="00245AA6" w:rsidP="00245AA6">
      <w:pPr>
        <w:pStyle w:val="HTML"/>
        <w:spacing w:before="120"/>
        <w:ind w:right="-57" w:firstLine="900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 xml:space="preserve">Фінансове забезпечення Програми здійснюється в рамках коштів </w:t>
      </w:r>
      <w:r w:rsidR="0073651B">
        <w:rPr>
          <w:rFonts w:ascii="Times New Roman" w:hAnsi="Times New Roman"/>
          <w:sz w:val="26"/>
          <w:szCs w:val="26"/>
        </w:rPr>
        <w:t>сільського</w:t>
      </w:r>
      <w:r w:rsidRPr="00C376CC">
        <w:rPr>
          <w:rFonts w:ascii="Times New Roman" w:hAnsi="Times New Roman"/>
          <w:sz w:val="26"/>
          <w:szCs w:val="26"/>
        </w:rPr>
        <w:t xml:space="preserve"> бюджету та інших джерел, не заборонених законодавством.</w:t>
      </w:r>
    </w:p>
    <w:p w:rsidR="00245AA6" w:rsidRPr="00F83226" w:rsidRDefault="00245AA6" w:rsidP="00245AA6">
      <w:pPr>
        <w:pStyle w:val="HTML"/>
        <w:spacing w:before="120"/>
        <w:ind w:right="-57" w:firstLine="900"/>
        <w:jc w:val="both"/>
        <w:rPr>
          <w:rFonts w:ascii="Times New Roman" w:hAnsi="Times New Roman"/>
          <w:sz w:val="26"/>
          <w:szCs w:val="26"/>
        </w:rPr>
      </w:pPr>
      <w:r w:rsidRPr="00F83226">
        <w:rPr>
          <w:rFonts w:ascii="Times New Roman" w:hAnsi="Times New Roman"/>
          <w:sz w:val="26"/>
          <w:szCs w:val="26"/>
        </w:rPr>
        <w:t>Фінансування заходів  П</w:t>
      </w:r>
      <w:r w:rsidR="00C452AD">
        <w:rPr>
          <w:rFonts w:ascii="Times New Roman" w:hAnsi="Times New Roman"/>
          <w:sz w:val="26"/>
          <w:szCs w:val="26"/>
        </w:rPr>
        <w:t xml:space="preserve">рограми благоустрою </w:t>
      </w:r>
      <w:r w:rsidR="0073651B">
        <w:rPr>
          <w:rFonts w:ascii="Times New Roman" w:hAnsi="Times New Roman"/>
          <w:sz w:val="26"/>
          <w:szCs w:val="26"/>
        </w:rPr>
        <w:t>Білків</w:t>
      </w:r>
      <w:r w:rsidR="00EA3D3E">
        <w:rPr>
          <w:rFonts w:ascii="Times New Roman" w:hAnsi="Times New Roman"/>
          <w:sz w:val="26"/>
          <w:szCs w:val="26"/>
        </w:rPr>
        <w:t>с</w:t>
      </w:r>
      <w:r w:rsidR="0073651B">
        <w:rPr>
          <w:rFonts w:ascii="Times New Roman" w:hAnsi="Times New Roman"/>
          <w:sz w:val="26"/>
          <w:szCs w:val="26"/>
        </w:rPr>
        <w:t>ької сільської</w:t>
      </w:r>
      <w:r w:rsidR="00C452AD">
        <w:rPr>
          <w:rFonts w:ascii="Times New Roman" w:hAnsi="Times New Roman"/>
          <w:sz w:val="26"/>
          <w:szCs w:val="26"/>
        </w:rPr>
        <w:t xml:space="preserve"> </w:t>
      </w:r>
      <w:r w:rsidR="00EA3D3E">
        <w:rPr>
          <w:rFonts w:ascii="Times New Roman" w:hAnsi="Times New Roman"/>
          <w:sz w:val="26"/>
          <w:szCs w:val="26"/>
        </w:rPr>
        <w:t xml:space="preserve">ради </w:t>
      </w:r>
      <w:r>
        <w:rPr>
          <w:rFonts w:ascii="Times New Roman" w:hAnsi="Times New Roman"/>
          <w:sz w:val="26"/>
          <w:szCs w:val="26"/>
        </w:rPr>
        <w:t xml:space="preserve">передбачено відповідно до </w:t>
      </w:r>
      <w:r w:rsidRPr="00F83226">
        <w:rPr>
          <w:rFonts w:ascii="Times New Roman" w:hAnsi="Times New Roman"/>
          <w:sz w:val="26"/>
          <w:szCs w:val="26"/>
        </w:rPr>
        <w:t xml:space="preserve"> дод</w:t>
      </w:r>
      <w:r>
        <w:rPr>
          <w:rFonts w:ascii="Times New Roman" w:hAnsi="Times New Roman"/>
          <w:sz w:val="26"/>
          <w:szCs w:val="26"/>
        </w:rPr>
        <w:t>а</w:t>
      </w:r>
      <w:r w:rsidRPr="00F83226">
        <w:rPr>
          <w:rFonts w:ascii="Times New Roman" w:hAnsi="Times New Roman"/>
          <w:sz w:val="26"/>
          <w:szCs w:val="26"/>
        </w:rPr>
        <w:t xml:space="preserve">тку </w:t>
      </w:r>
      <w:r w:rsidR="00C452AD">
        <w:rPr>
          <w:rFonts w:ascii="Times New Roman" w:hAnsi="Times New Roman"/>
          <w:sz w:val="26"/>
          <w:szCs w:val="26"/>
        </w:rPr>
        <w:t>2</w:t>
      </w:r>
      <w:r w:rsidRPr="00F83226">
        <w:rPr>
          <w:rFonts w:ascii="Times New Roman" w:hAnsi="Times New Roman"/>
          <w:sz w:val="26"/>
          <w:szCs w:val="26"/>
        </w:rPr>
        <w:t>.</w:t>
      </w:r>
    </w:p>
    <w:p w:rsidR="00245AA6" w:rsidRPr="00C376CC" w:rsidRDefault="00245AA6" w:rsidP="00245AA6">
      <w:pPr>
        <w:pStyle w:val="HTML"/>
        <w:spacing w:before="120"/>
        <w:ind w:right="-57" w:firstLine="900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>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проектно-кошторисною документацією та виходячи з можливостей бюджету.</w:t>
      </w:r>
    </w:p>
    <w:p w:rsidR="00245AA6" w:rsidRPr="00C376CC" w:rsidRDefault="00245AA6" w:rsidP="00245AA6">
      <w:pPr>
        <w:pStyle w:val="HTML"/>
        <w:spacing w:before="120"/>
        <w:ind w:right="-57"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45AA6" w:rsidRPr="00C376CC" w:rsidRDefault="00C452AD" w:rsidP="00245AA6">
      <w:pPr>
        <w:pStyle w:val="HTML"/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245AA6" w:rsidRPr="00C376CC">
        <w:rPr>
          <w:rFonts w:ascii="Times New Roman" w:hAnsi="Times New Roman"/>
          <w:b/>
          <w:sz w:val="26"/>
          <w:szCs w:val="26"/>
        </w:rPr>
        <w:t>. Координація та контроль за ходом виконання Програми</w:t>
      </w:r>
    </w:p>
    <w:p w:rsidR="00245AA6" w:rsidRPr="00C376CC" w:rsidRDefault="00245AA6" w:rsidP="00245AA6">
      <w:pPr>
        <w:pStyle w:val="HTML"/>
        <w:spacing w:before="120"/>
        <w:ind w:right="-57" w:firstLine="900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 xml:space="preserve">Координація виконання заходів Програми покладається на виконавчий комітет </w:t>
      </w:r>
      <w:r w:rsidR="0073651B">
        <w:rPr>
          <w:rFonts w:ascii="Times New Roman" w:hAnsi="Times New Roman"/>
          <w:sz w:val="26"/>
          <w:szCs w:val="26"/>
        </w:rPr>
        <w:t>сільської</w:t>
      </w:r>
      <w:r w:rsidRPr="00C376CC">
        <w:rPr>
          <w:rFonts w:ascii="Times New Roman" w:hAnsi="Times New Roman"/>
          <w:sz w:val="26"/>
          <w:szCs w:val="26"/>
        </w:rPr>
        <w:t xml:space="preserve"> ради, яким планується залучення до її виконання комунальних підприємств, підрядних підприємств та організацій.</w:t>
      </w:r>
    </w:p>
    <w:p w:rsidR="00245AA6" w:rsidRPr="0073651B" w:rsidRDefault="00245AA6" w:rsidP="00245AA6">
      <w:pPr>
        <w:rPr>
          <w:color w:val="FF0000"/>
          <w:sz w:val="26"/>
          <w:szCs w:val="26"/>
        </w:rPr>
      </w:pPr>
      <w:r w:rsidRPr="00C376CC">
        <w:rPr>
          <w:sz w:val="26"/>
          <w:szCs w:val="26"/>
        </w:rPr>
        <w:lastRenderedPageBreak/>
        <w:t xml:space="preserve">Контролює виконання </w:t>
      </w:r>
      <w:r w:rsidR="00C8095E">
        <w:rPr>
          <w:sz w:val="26"/>
          <w:szCs w:val="26"/>
        </w:rPr>
        <w:t>Програми постійні комісі</w:t>
      </w:r>
      <w:r w:rsidR="00EA3D3E">
        <w:rPr>
          <w:sz w:val="26"/>
          <w:szCs w:val="26"/>
        </w:rPr>
        <w:t>ї</w:t>
      </w:r>
      <w:r w:rsidRPr="00C376CC">
        <w:rPr>
          <w:sz w:val="26"/>
          <w:szCs w:val="26"/>
        </w:rPr>
        <w:t xml:space="preserve"> </w:t>
      </w:r>
      <w:r w:rsidR="0073651B">
        <w:rPr>
          <w:sz w:val="26"/>
          <w:szCs w:val="26"/>
        </w:rPr>
        <w:t>сільської</w:t>
      </w:r>
      <w:r w:rsidR="00C8095E">
        <w:rPr>
          <w:sz w:val="26"/>
          <w:szCs w:val="26"/>
        </w:rPr>
        <w:t xml:space="preserve"> ради </w:t>
      </w:r>
      <w:r w:rsidRPr="00C376CC">
        <w:rPr>
          <w:sz w:val="26"/>
          <w:szCs w:val="26"/>
        </w:rPr>
        <w:t xml:space="preserve"> </w:t>
      </w:r>
      <w:r w:rsidR="009C5DE5" w:rsidRPr="0068530D">
        <w:rPr>
          <w:bCs/>
          <w:sz w:val="28"/>
          <w:szCs w:val="28"/>
        </w:rPr>
        <w:t xml:space="preserve">з </w:t>
      </w:r>
      <w:r w:rsidR="00C8095E">
        <w:rPr>
          <w:bCs/>
        </w:rPr>
        <w:t xml:space="preserve">питань фінансів, </w:t>
      </w:r>
      <w:r w:rsidR="009C5DE5" w:rsidRPr="005752CE">
        <w:rPr>
          <w:bCs/>
        </w:rPr>
        <w:t xml:space="preserve"> планування соціально-економічного розвитку, інвестицій та міжнародного співробітництва</w:t>
      </w:r>
      <w:r w:rsidR="005752CE">
        <w:rPr>
          <w:bCs/>
        </w:rPr>
        <w:t>,</w:t>
      </w:r>
      <w:r w:rsidR="009C5DE5" w:rsidRPr="005752CE">
        <w:rPr>
          <w:color w:val="FF0000"/>
        </w:rPr>
        <w:t xml:space="preserve"> </w:t>
      </w:r>
      <w:r w:rsidRPr="005752CE">
        <w:t>за ходом приватизації</w:t>
      </w:r>
      <w:r w:rsidRPr="00C376CC">
        <w:rPr>
          <w:sz w:val="26"/>
          <w:szCs w:val="26"/>
        </w:rPr>
        <w:t xml:space="preserve">, </w:t>
      </w:r>
      <w:r w:rsidR="00C8095E">
        <w:rPr>
          <w:sz w:val="26"/>
          <w:szCs w:val="26"/>
        </w:rPr>
        <w:t xml:space="preserve">з питань земельних відносин, природокористування, архітектури, будівництва,охорони </w:t>
      </w:r>
      <w:r w:rsidR="0064134D">
        <w:rPr>
          <w:sz w:val="26"/>
          <w:szCs w:val="26"/>
        </w:rPr>
        <w:t>п</w:t>
      </w:r>
      <w:r w:rsidR="00C8095E">
        <w:rPr>
          <w:sz w:val="26"/>
          <w:szCs w:val="26"/>
        </w:rPr>
        <w:t>рироди та екології, благоустрою та територіального устрою.</w:t>
      </w:r>
    </w:p>
    <w:p w:rsidR="00245AA6" w:rsidRPr="00C376CC" w:rsidRDefault="00245AA6" w:rsidP="00245AA6">
      <w:pPr>
        <w:pStyle w:val="HTML"/>
        <w:spacing w:before="120"/>
        <w:ind w:right="-57" w:firstLine="900"/>
        <w:jc w:val="center"/>
        <w:rPr>
          <w:rFonts w:ascii="Times New Roman" w:hAnsi="Times New Roman"/>
          <w:sz w:val="26"/>
          <w:szCs w:val="26"/>
        </w:rPr>
      </w:pPr>
    </w:p>
    <w:p w:rsidR="00245AA6" w:rsidRPr="00C376CC" w:rsidRDefault="00C452AD" w:rsidP="00245AA6">
      <w:pPr>
        <w:pStyle w:val="HTML"/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245AA6" w:rsidRPr="00C376CC">
        <w:rPr>
          <w:rFonts w:ascii="Times New Roman" w:hAnsi="Times New Roman"/>
          <w:b/>
          <w:sz w:val="26"/>
          <w:szCs w:val="26"/>
        </w:rPr>
        <w:t>. Очікувані результати виконання Програми</w:t>
      </w:r>
    </w:p>
    <w:p w:rsidR="00245AA6" w:rsidRPr="00C376CC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b/>
          <w:sz w:val="26"/>
          <w:szCs w:val="26"/>
        </w:rPr>
        <w:tab/>
      </w:r>
      <w:r w:rsidRPr="00C376CC">
        <w:rPr>
          <w:rFonts w:ascii="Times New Roman" w:hAnsi="Times New Roman"/>
          <w:sz w:val="26"/>
          <w:szCs w:val="26"/>
        </w:rPr>
        <w:t>В ході виконання Програми очікується досягнення наступних результатів:</w:t>
      </w:r>
    </w:p>
    <w:p w:rsidR="00245AA6" w:rsidRPr="00C376CC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ab/>
        <w:t xml:space="preserve">-  поліпшення санітарного стану </w:t>
      </w:r>
      <w:r w:rsidR="0073651B">
        <w:rPr>
          <w:rFonts w:ascii="Times New Roman" w:hAnsi="Times New Roman"/>
          <w:sz w:val="26"/>
          <w:szCs w:val="26"/>
        </w:rPr>
        <w:t>села</w:t>
      </w:r>
      <w:r w:rsidRPr="00C376CC">
        <w:rPr>
          <w:rFonts w:ascii="Times New Roman" w:hAnsi="Times New Roman"/>
          <w:sz w:val="26"/>
          <w:szCs w:val="26"/>
        </w:rPr>
        <w:t xml:space="preserve">; </w:t>
      </w:r>
    </w:p>
    <w:p w:rsidR="00245AA6" w:rsidRPr="00C376CC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ab/>
        <w:t>- збільшення об’єктів із забезпеченням зовнішнього освітлення територій та кількості діючих світлоточок;</w:t>
      </w:r>
    </w:p>
    <w:p w:rsidR="00245AA6" w:rsidRPr="00C376CC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ab/>
        <w:t>- забезпечення безаварійного руху громадського, спеціального,  приватного транспорту та пішоходів;</w:t>
      </w:r>
    </w:p>
    <w:p w:rsidR="00245AA6" w:rsidRPr="00C376CC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ab/>
        <w:t>-  доведення стану та  облаштування доріг до нормативних вимог  та забезпечення безпеки дорожнього руху транспорту й пішоходів;</w:t>
      </w:r>
    </w:p>
    <w:p w:rsidR="00245AA6" w:rsidRPr="00C376CC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ab/>
        <w:t xml:space="preserve">- забезпечення естетичного вигляду </w:t>
      </w:r>
      <w:r w:rsidR="0073651B">
        <w:rPr>
          <w:rFonts w:ascii="Times New Roman" w:hAnsi="Times New Roman"/>
          <w:sz w:val="26"/>
          <w:szCs w:val="26"/>
        </w:rPr>
        <w:t>села</w:t>
      </w:r>
      <w:r w:rsidRPr="00C376CC">
        <w:rPr>
          <w:rFonts w:ascii="Times New Roman" w:hAnsi="Times New Roman"/>
          <w:sz w:val="26"/>
          <w:szCs w:val="26"/>
        </w:rPr>
        <w:t xml:space="preserve"> шляхом збільшення зелених насаджень та їх належного утримання;</w:t>
      </w:r>
    </w:p>
    <w:p w:rsidR="00245AA6" w:rsidRPr="00C376CC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ab/>
        <w:t>- поліпшення якості послуг з благоустрою;</w:t>
      </w:r>
    </w:p>
    <w:p w:rsidR="00245AA6" w:rsidRPr="00C376CC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ab/>
        <w:t>- забезпечення більш ефективного використання коштів</w:t>
      </w:r>
      <w:r w:rsidR="0073651B">
        <w:rPr>
          <w:rFonts w:ascii="Times New Roman" w:hAnsi="Times New Roman"/>
          <w:sz w:val="26"/>
          <w:szCs w:val="26"/>
        </w:rPr>
        <w:t xml:space="preserve"> сільського</w:t>
      </w:r>
      <w:r w:rsidRPr="00C376CC">
        <w:rPr>
          <w:rFonts w:ascii="Times New Roman" w:hAnsi="Times New Roman"/>
          <w:sz w:val="26"/>
          <w:szCs w:val="26"/>
        </w:rPr>
        <w:t xml:space="preserve"> бюджету;</w:t>
      </w:r>
    </w:p>
    <w:p w:rsidR="00245AA6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  <w:r w:rsidRPr="00C376CC">
        <w:rPr>
          <w:rFonts w:ascii="Times New Roman" w:hAnsi="Times New Roman"/>
          <w:sz w:val="26"/>
          <w:szCs w:val="26"/>
        </w:rPr>
        <w:tab/>
        <w:t>- створення відповідних умов для відпочинку дітей та дорослих  міста в місцях загального користування.</w:t>
      </w:r>
    </w:p>
    <w:p w:rsidR="00245AA6" w:rsidRDefault="00245AA6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</w:p>
    <w:p w:rsidR="00C452AD" w:rsidRPr="00C376CC" w:rsidRDefault="00C452AD" w:rsidP="00245AA6">
      <w:pPr>
        <w:pStyle w:val="HTML"/>
        <w:ind w:firstLine="902"/>
        <w:jc w:val="both"/>
        <w:rPr>
          <w:rFonts w:ascii="Times New Roman" w:hAnsi="Times New Roman"/>
          <w:sz w:val="26"/>
          <w:szCs w:val="26"/>
        </w:rPr>
      </w:pPr>
    </w:p>
    <w:p w:rsidR="00245AA6" w:rsidRDefault="00245AA6" w:rsidP="00245AA6">
      <w:pPr>
        <w:pStyle w:val="a9"/>
        <w:shd w:val="clear" w:color="auto" w:fill="FFFFFF"/>
        <w:spacing w:before="0" w:beforeAutospacing="0" w:after="96" w:afterAutospacing="0"/>
        <w:jc w:val="both"/>
      </w:pPr>
    </w:p>
    <w:p w:rsidR="00245AA6" w:rsidRPr="001365A5" w:rsidRDefault="00245AA6" w:rsidP="00245AA6">
      <w:pPr>
        <w:pStyle w:val="a9"/>
        <w:shd w:val="clear" w:color="auto" w:fill="FFFFFF"/>
        <w:spacing w:before="0" w:beforeAutospacing="0" w:after="96" w:afterAutospacing="0"/>
        <w:jc w:val="center"/>
        <w:rPr>
          <w:b/>
          <w:sz w:val="27"/>
          <w:szCs w:val="27"/>
        </w:rPr>
      </w:pPr>
      <w:r w:rsidRPr="001365A5">
        <w:rPr>
          <w:b/>
          <w:sz w:val="27"/>
          <w:szCs w:val="27"/>
        </w:rPr>
        <w:t xml:space="preserve">Секретар </w:t>
      </w:r>
      <w:r w:rsidR="00EA3D3E">
        <w:rPr>
          <w:b/>
          <w:sz w:val="27"/>
          <w:szCs w:val="27"/>
        </w:rPr>
        <w:t xml:space="preserve">сільської </w:t>
      </w:r>
      <w:r w:rsidRPr="001365A5">
        <w:rPr>
          <w:b/>
          <w:sz w:val="27"/>
          <w:szCs w:val="27"/>
        </w:rPr>
        <w:t xml:space="preserve">ради </w:t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="00EA3D3E">
        <w:rPr>
          <w:b/>
          <w:sz w:val="27"/>
          <w:szCs w:val="27"/>
        </w:rPr>
        <w:t>Аліна ШАТОХІНА</w:t>
      </w:r>
    </w:p>
    <w:p w:rsidR="003B56C2" w:rsidRDefault="003B56C2" w:rsidP="00CB0A5F">
      <w:pPr>
        <w:pStyle w:val="a9"/>
        <w:shd w:val="clear" w:color="auto" w:fill="FFFFFF"/>
        <w:spacing w:before="0" w:beforeAutospacing="0" w:after="96" w:afterAutospacing="0"/>
        <w:jc w:val="both"/>
        <w:rPr>
          <w:b/>
          <w:bCs/>
        </w:rPr>
      </w:pPr>
    </w:p>
    <w:p w:rsidR="003764EA" w:rsidRDefault="003764EA" w:rsidP="00CB0A5F">
      <w:pPr>
        <w:pStyle w:val="a9"/>
        <w:shd w:val="clear" w:color="auto" w:fill="FFFFFF"/>
        <w:spacing w:before="0" w:beforeAutospacing="0" w:after="96" w:afterAutospacing="0"/>
        <w:jc w:val="both"/>
        <w:rPr>
          <w:b/>
          <w:bCs/>
        </w:rPr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C452AD" w:rsidRDefault="00C452AD" w:rsidP="00EC4D1D">
      <w:pPr>
        <w:shd w:val="clear" w:color="auto" w:fill="FFFFFF"/>
        <w:ind w:left="360" w:firstLine="0"/>
        <w:jc w:val="right"/>
      </w:pPr>
    </w:p>
    <w:p w:rsidR="00EC4D1D" w:rsidRPr="00EA3D3E" w:rsidRDefault="00EC4D1D" w:rsidP="00EA3D3E">
      <w:pPr>
        <w:shd w:val="clear" w:color="auto" w:fill="FFFFFF"/>
        <w:ind w:left="360" w:firstLine="0"/>
        <w:jc w:val="right"/>
        <w:rPr>
          <w:b/>
        </w:rPr>
      </w:pPr>
      <w:r w:rsidRPr="00EA3D3E">
        <w:rPr>
          <w:b/>
        </w:rPr>
        <w:lastRenderedPageBreak/>
        <w:t xml:space="preserve">Додаток 1 </w:t>
      </w:r>
    </w:p>
    <w:p w:rsidR="00EA3D3E" w:rsidRPr="00EA3D3E" w:rsidRDefault="00EC4D1D" w:rsidP="00EA3D3E">
      <w:pPr>
        <w:pStyle w:val="a9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EA3D3E">
        <w:rPr>
          <w:b/>
        </w:rPr>
        <w:t>до Програми</w:t>
      </w:r>
      <w:r w:rsidR="00EA3D3E" w:rsidRPr="00EA3D3E">
        <w:rPr>
          <w:b/>
        </w:rPr>
        <w:t xml:space="preserve"> </w:t>
      </w:r>
      <w:r w:rsidR="00EA3D3E" w:rsidRPr="00EA3D3E">
        <w:rPr>
          <w:b/>
          <w:bCs/>
        </w:rPr>
        <w:t xml:space="preserve">благоустрою </w:t>
      </w:r>
    </w:p>
    <w:p w:rsidR="00EC4D1D" w:rsidRDefault="00EA3D3E" w:rsidP="00EA3D3E">
      <w:pPr>
        <w:pStyle w:val="a9"/>
        <w:shd w:val="clear" w:color="auto" w:fill="FFFFFF"/>
        <w:spacing w:before="0" w:beforeAutospacing="0" w:after="0" w:afterAutospacing="0"/>
        <w:jc w:val="right"/>
        <w:rPr>
          <w:b/>
        </w:rPr>
      </w:pPr>
      <w:r w:rsidRPr="00EA3D3E">
        <w:rPr>
          <w:b/>
          <w:bCs/>
        </w:rPr>
        <w:t>Білківської сільської ради на 2022-2025 роки</w:t>
      </w:r>
      <w:r w:rsidR="00EC4D1D" w:rsidRPr="00EA3D3E">
        <w:rPr>
          <w:b/>
        </w:rPr>
        <w:t xml:space="preserve"> </w:t>
      </w:r>
    </w:p>
    <w:p w:rsidR="00EA3D3E" w:rsidRPr="00EA3D3E" w:rsidRDefault="00EA3D3E" w:rsidP="00EA3D3E">
      <w:pPr>
        <w:pStyle w:val="a9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452AD" w:rsidRPr="00510A9A" w:rsidRDefault="00C452AD" w:rsidP="00C452AD">
      <w:pPr>
        <w:shd w:val="clear" w:color="auto" w:fill="FFFFFF"/>
        <w:ind w:left="360" w:firstLine="0"/>
        <w:jc w:val="center"/>
        <w:rPr>
          <w:sz w:val="26"/>
          <w:szCs w:val="26"/>
        </w:rPr>
      </w:pPr>
      <w:r w:rsidRPr="00510A9A">
        <w:rPr>
          <w:b/>
          <w:bCs/>
          <w:sz w:val="26"/>
          <w:szCs w:val="26"/>
        </w:rPr>
        <w:t>ПАСПОРТ ПРОГРАМИ</w:t>
      </w:r>
    </w:p>
    <w:tbl>
      <w:tblPr>
        <w:tblW w:w="954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3600"/>
        <w:gridCol w:w="5040"/>
      </w:tblGrid>
      <w:tr w:rsidR="004E6B5A" w:rsidRPr="00852D9E" w:rsidTr="004E6B5A">
        <w:tc>
          <w:tcPr>
            <w:tcW w:w="9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1.</w:t>
            </w:r>
          </w:p>
        </w:tc>
        <w:tc>
          <w:tcPr>
            <w:tcW w:w="36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BF5582" w:rsidRDefault="004E6B5A" w:rsidP="004E6B5A">
            <w:pPr>
              <w:pStyle w:val="a3"/>
              <w:spacing w:after="0"/>
              <w:ind w:firstLine="0"/>
              <w:rPr>
                <w:sz w:val="26"/>
                <w:szCs w:val="26"/>
                <w:lang w:val="uk-UA"/>
              </w:rPr>
            </w:pPr>
            <w:r w:rsidRPr="00BF5582">
              <w:rPr>
                <w:sz w:val="26"/>
                <w:szCs w:val="26"/>
                <w:lang w:val="uk-UA"/>
              </w:rPr>
              <w:t>Найменування Програми</w:t>
            </w:r>
          </w:p>
        </w:tc>
        <w:tc>
          <w:tcPr>
            <w:tcW w:w="50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Програма</w:t>
            </w:r>
            <w:r w:rsidRPr="00852D9E">
              <w:rPr>
                <w:bCs/>
                <w:sz w:val="26"/>
                <w:szCs w:val="26"/>
              </w:rPr>
              <w:t xml:space="preserve"> благоустрою </w:t>
            </w:r>
            <w:r w:rsidR="0073651B">
              <w:rPr>
                <w:bCs/>
                <w:sz w:val="26"/>
                <w:szCs w:val="26"/>
              </w:rPr>
              <w:t xml:space="preserve">Білківської </w:t>
            </w:r>
            <w:r w:rsidR="00EA3D3E" w:rsidRPr="00EA3D3E">
              <w:rPr>
                <w:bCs/>
                <w:sz w:val="26"/>
                <w:szCs w:val="26"/>
              </w:rPr>
              <w:t xml:space="preserve">Білківської сільської ради на </w:t>
            </w:r>
            <w:r w:rsidR="00EA3D3E">
              <w:rPr>
                <w:bCs/>
                <w:sz w:val="26"/>
                <w:szCs w:val="26"/>
              </w:rPr>
              <w:t xml:space="preserve">                 </w:t>
            </w:r>
            <w:r w:rsidR="00EA3D3E" w:rsidRPr="00EA3D3E">
              <w:rPr>
                <w:bCs/>
                <w:sz w:val="26"/>
                <w:szCs w:val="26"/>
              </w:rPr>
              <w:t>2022-2025 роки</w:t>
            </w:r>
          </w:p>
        </w:tc>
      </w:tr>
      <w:tr w:rsidR="004E6B5A" w:rsidRPr="00852D9E" w:rsidTr="004E6B5A">
        <w:tc>
          <w:tcPr>
            <w:tcW w:w="9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2.</w:t>
            </w:r>
          </w:p>
        </w:tc>
        <w:tc>
          <w:tcPr>
            <w:tcW w:w="36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BF5582" w:rsidRDefault="004E6B5A" w:rsidP="004E6B5A">
            <w:pPr>
              <w:pStyle w:val="a3"/>
              <w:spacing w:after="0"/>
              <w:ind w:firstLine="0"/>
              <w:rPr>
                <w:sz w:val="26"/>
                <w:szCs w:val="26"/>
                <w:lang w:val="uk-UA"/>
              </w:rPr>
            </w:pPr>
            <w:r w:rsidRPr="00BF5582">
              <w:rPr>
                <w:sz w:val="26"/>
                <w:szCs w:val="26"/>
                <w:lang w:val="uk-UA"/>
              </w:rPr>
              <w:t>Підстава для розроблення Прогр</w:t>
            </w:r>
            <w:r w:rsidRPr="00BF5582">
              <w:rPr>
                <w:sz w:val="26"/>
                <w:szCs w:val="26"/>
                <w:lang w:val="uk-UA"/>
              </w:rPr>
              <w:t>а</w:t>
            </w:r>
            <w:r w:rsidRPr="00BF5582">
              <w:rPr>
                <w:sz w:val="26"/>
                <w:szCs w:val="26"/>
                <w:lang w:val="uk-UA"/>
              </w:rPr>
              <w:t>ми</w:t>
            </w:r>
          </w:p>
        </w:tc>
        <w:tc>
          <w:tcPr>
            <w:tcW w:w="50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852D9E" w:rsidP="00C452A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територіальній громаді</w:t>
            </w:r>
          </w:p>
        </w:tc>
      </w:tr>
      <w:tr w:rsidR="004E6B5A" w:rsidRPr="00852D9E" w:rsidTr="004E6B5A">
        <w:tc>
          <w:tcPr>
            <w:tcW w:w="9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3.</w:t>
            </w:r>
          </w:p>
        </w:tc>
        <w:tc>
          <w:tcPr>
            <w:tcW w:w="36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4E6B5A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50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73651B" w:rsidP="00EA3D3E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Білківська сільська </w:t>
            </w:r>
            <w:r w:rsidR="004E6B5A" w:rsidRPr="00852D9E">
              <w:rPr>
                <w:sz w:val="26"/>
                <w:szCs w:val="26"/>
              </w:rPr>
              <w:t xml:space="preserve">рада  </w:t>
            </w:r>
          </w:p>
        </w:tc>
      </w:tr>
      <w:tr w:rsidR="004E6B5A" w:rsidRPr="00852D9E" w:rsidTr="004E6B5A">
        <w:trPr>
          <w:trHeight w:val="771"/>
        </w:trPr>
        <w:tc>
          <w:tcPr>
            <w:tcW w:w="90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4.</w:t>
            </w:r>
          </w:p>
        </w:tc>
        <w:tc>
          <w:tcPr>
            <w:tcW w:w="3600" w:type="dxa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Законодавство</w:t>
            </w:r>
          </w:p>
        </w:tc>
        <w:tc>
          <w:tcPr>
            <w:tcW w:w="5040" w:type="dxa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color w:val="000000"/>
                <w:spacing w:val="5"/>
                <w:sz w:val="26"/>
                <w:szCs w:val="26"/>
              </w:rPr>
              <w:t xml:space="preserve">Закони України </w:t>
            </w:r>
            <w:r w:rsidRPr="00852D9E">
              <w:rPr>
                <w:rFonts w:eastAsia="Courier New"/>
                <w:color w:val="000000"/>
                <w:sz w:val="26"/>
                <w:szCs w:val="26"/>
              </w:rPr>
              <w:t>«Про місцеве само</w:t>
            </w:r>
            <w:r w:rsidRPr="00852D9E">
              <w:rPr>
                <w:rFonts w:eastAsia="Courier New"/>
                <w:color w:val="000000"/>
                <w:sz w:val="26"/>
                <w:szCs w:val="26"/>
              </w:rPr>
              <w:softHyphen/>
              <w:t xml:space="preserve">врядування в Україні» та </w:t>
            </w:r>
            <w:r w:rsidR="00EA3D3E" w:rsidRPr="00852D9E">
              <w:rPr>
                <w:rFonts w:eastAsia="Courier New"/>
                <w:color w:val="000000"/>
                <w:sz w:val="26"/>
                <w:szCs w:val="26"/>
              </w:rPr>
              <w:t>«</w:t>
            </w:r>
            <w:r w:rsidRPr="00852D9E">
              <w:rPr>
                <w:color w:val="000000"/>
                <w:spacing w:val="5"/>
                <w:sz w:val="26"/>
                <w:szCs w:val="26"/>
              </w:rPr>
              <w:t>Про благоустрій населених пунктів</w:t>
            </w:r>
            <w:r w:rsidR="00EA3D3E" w:rsidRPr="00852D9E">
              <w:rPr>
                <w:rFonts w:eastAsia="Courier New"/>
                <w:color w:val="000000"/>
                <w:sz w:val="26"/>
                <w:szCs w:val="26"/>
              </w:rPr>
              <w:t>»</w:t>
            </w:r>
          </w:p>
        </w:tc>
      </w:tr>
      <w:tr w:rsidR="004E6B5A" w:rsidRPr="00852D9E" w:rsidTr="004E6B5A">
        <w:trPr>
          <w:trHeight w:val="516"/>
        </w:trPr>
        <w:tc>
          <w:tcPr>
            <w:tcW w:w="9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spacing w:before="100" w:beforeAutospacing="1" w:after="100" w:afterAutospacing="1"/>
              <w:ind w:left="360" w:firstLine="0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5.</w:t>
            </w:r>
          </w:p>
        </w:tc>
        <w:tc>
          <w:tcPr>
            <w:tcW w:w="36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Розробник та відповідальний виконавець Програми</w:t>
            </w:r>
          </w:p>
        </w:tc>
        <w:tc>
          <w:tcPr>
            <w:tcW w:w="50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73651B" w:rsidP="00EA3D3E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Білківська сільська</w:t>
            </w:r>
            <w:r w:rsidR="004E6B5A" w:rsidRPr="00852D9E">
              <w:rPr>
                <w:sz w:val="26"/>
                <w:szCs w:val="26"/>
              </w:rPr>
              <w:t xml:space="preserve"> рада </w:t>
            </w:r>
          </w:p>
        </w:tc>
      </w:tr>
      <w:tr w:rsidR="004E6B5A" w:rsidRPr="00852D9E" w:rsidTr="004E6B5A">
        <w:trPr>
          <w:trHeight w:val="733"/>
        </w:trPr>
        <w:tc>
          <w:tcPr>
            <w:tcW w:w="90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spacing w:before="100" w:beforeAutospacing="1" w:after="100" w:afterAutospacing="1"/>
              <w:ind w:left="360" w:firstLine="0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6.</w:t>
            </w:r>
          </w:p>
        </w:tc>
        <w:tc>
          <w:tcPr>
            <w:tcW w:w="3600" w:type="dxa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Учасники Програми</w:t>
            </w:r>
          </w:p>
        </w:tc>
        <w:tc>
          <w:tcPr>
            <w:tcW w:w="5040" w:type="dxa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Підприємства, які надають послуги по благоустрою</w:t>
            </w:r>
          </w:p>
        </w:tc>
      </w:tr>
      <w:tr w:rsidR="004E6B5A" w:rsidRPr="00852D9E" w:rsidTr="004E6B5A">
        <w:trPr>
          <w:trHeight w:val="507"/>
        </w:trPr>
        <w:tc>
          <w:tcPr>
            <w:tcW w:w="9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spacing w:before="100" w:beforeAutospacing="1" w:after="100" w:afterAutospacing="1"/>
              <w:ind w:left="360" w:firstLine="0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7.</w:t>
            </w:r>
          </w:p>
        </w:tc>
        <w:tc>
          <w:tcPr>
            <w:tcW w:w="36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Відповідальний виконавець (замовник)</w:t>
            </w:r>
          </w:p>
        </w:tc>
        <w:tc>
          <w:tcPr>
            <w:tcW w:w="50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73651B" w:rsidP="00EA3D3E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Білківська сільська</w:t>
            </w:r>
            <w:r w:rsidR="004E6B5A" w:rsidRPr="00852D9E">
              <w:rPr>
                <w:sz w:val="26"/>
                <w:szCs w:val="26"/>
              </w:rPr>
              <w:t xml:space="preserve"> рада  </w:t>
            </w:r>
          </w:p>
        </w:tc>
      </w:tr>
      <w:tr w:rsidR="004E6B5A" w:rsidRPr="00852D9E" w:rsidTr="004E6B5A">
        <w:trPr>
          <w:trHeight w:val="298"/>
        </w:trPr>
        <w:tc>
          <w:tcPr>
            <w:tcW w:w="90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ind w:left="360" w:firstLine="0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8.</w:t>
            </w:r>
          </w:p>
        </w:tc>
        <w:tc>
          <w:tcPr>
            <w:tcW w:w="3600" w:type="dxa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Термін реалізації Програми</w:t>
            </w:r>
          </w:p>
        </w:tc>
        <w:tc>
          <w:tcPr>
            <w:tcW w:w="5040" w:type="dxa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EA3D3E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202</w:t>
            </w:r>
            <w:r w:rsidR="00EA3D3E">
              <w:rPr>
                <w:sz w:val="26"/>
                <w:szCs w:val="26"/>
              </w:rPr>
              <w:t>2-2025</w:t>
            </w:r>
            <w:r w:rsidRPr="00852D9E">
              <w:rPr>
                <w:sz w:val="26"/>
                <w:szCs w:val="26"/>
              </w:rPr>
              <w:t xml:space="preserve"> р</w:t>
            </w:r>
            <w:r w:rsidR="00EA3D3E">
              <w:rPr>
                <w:sz w:val="26"/>
                <w:szCs w:val="26"/>
              </w:rPr>
              <w:t>оки</w:t>
            </w:r>
          </w:p>
        </w:tc>
      </w:tr>
      <w:tr w:rsidR="004E6B5A" w:rsidRPr="00852D9E" w:rsidTr="004E6B5A">
        <w:tc>
          <w:tcPr>
            <w:tcW w:w="9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spacing w:before="100" w:beforeAutospacing="1" w:after="100" w:afterAutospacing="1"/>
              <w:ind w:left="360" w:firstLine="0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9.</w:t>
            </w:r>
          </w:p>
        </w:tc>
        <w:tc>
          <w:tcPr>
            <w:tcW w:w="36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 xml:space="preserve">Державний бюджет, </w:t>
            </w:r>
            <w:r w:rsidR="0073651B">
              <w:rPr>
                <w:sz w:val="26"/>
                <w:szCs w:val="26"/>
              </w:rPr>
              <w:t>сільський</w:t>
            </w:r>
            <w:r w:rsidRPr="00852D9E">
              <w:rPr>
                <w:sz w:val="26"/>
                <w:szCs w:val="26"/>
              </w:rPr>
              <w:t xml:space="preserve"> бюджет, інші джерела фінансування, не заборонені законодавством </w:t>
            </w:r>
          </w:p>
        </w:tc>
      </w:tr>
      <w:tr w:rsidR="004E6B5A" w:rsidRPr="00852D9E" w:rsidTr="004E6B5A">
        <w:tc>
          <w:tcPr>
            <w:tcW w:w="9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4E6B5A" w:rsidRPr="00852D9E" w:rsidRDefault="004E6B5A" w:rsidP="004E6B5A">
            <w:pPr>
              <w:spacing w:before="100" w:beforeAutospacing="1" w:after="100" w:afterAutospacing="1"/>
              <w:ind w:left="360" w:firstLine="0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10.</w:t>
            </w:r>
          </w:p>
        </w:tc>
        <w:tc>
          <w:tcPr>
            <w:tcW w:w="360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Загальний обсяг фінансових ресурсів, необхідних для реалізації Програми, всього,</w:t>
            </w:r>
          </w:p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 у тому числі:</w:t>
            </w:r>
          </w:p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both"/>
              <w:rPr>
                <w:sz w:val="26"/>
                <w:szCs w:val="26"/>
              </w:rPr>
            </w:pPr>
            <w:r w:rsidRPr="00852D9E">
              <w:rPr>
                <w:sz w:val="26"/>
                <w:szCs w:val="26"/>
              </w:rPr>
              <w:t>   - кошти місцевого бюджету;</w:t>
            </w:r>
          </w:p>
        </w:tc>
        <w:tc>
          <w:tcPr>
            <w:tcW w:w="504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</w:tcPr>
          <w:p w:rsidR="004E6B5A" w:rsidRPr="00852D9E" w:rsidRDefault="004E6B5A" w:rsidP="00C452AD">
            <w:pPr>
              <w:pStyle w:val="a9"/>
              <w:spacing w:before="0" w:beforeAutospacing="0" w:after="96" w:afterAutospacing="0"/>
              <w:jc w:val="center"/>
              <w:rPr>
                <w:sz w:val="26"/>
                <w:szCs w:val="26"/>
              </w:rPr>
            </w:pPr>
          </w:p>
          <w:p w:rsidR="004E6B5A" w:rsidRPr="00852D9E" w:rsidRDefault="00EA3D3E" w:rsidP="00C452AD">
            <w:pPr>
              <w:pStyle w:val="a9"/>
              <w:spacing w:before="0" w:beforeAutospacing="0" w:after="9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  <w:r w:rsidR="0073651B">
              <w:rPr>
                <w:sz w:val="26"/>
                <w:szCs w:val="26"/>
              </w:rPr>
              <w:t>,0</w:t>
            </w:r>
            <w:r w:rsidR="004E6B5A" w:rsidRPr="00852D9E">
              <w:rPr>
                <w:sz w:val="26"/>
                <w:szCs w:val="26"/>
              </w:rPr>
              <w:t xml:space="preserve"> тис. грн.</w:t>
            </w:r>
          </w:p>
          <w:p w:rsidR="004E6B5A" w:rsidRDefault="004E6B5A" w:rsidP="00C452AD">
            <w:pPr>
              <w:pStyle w:val="a9"/>
              <w:spacing w:before="0" w:beforeAutospacing="0" w:after="96" w:afterAutospacing="0"/>
              <w:jc w:val="center"/>
              <w:rPr>
                <w:sz w:val="26"/>
                <w:szCs w:val="26"/>
              </w:rPr>
            </w:pPr>
          </w:p>
          <w:p w:rsidR="004E6B5A" w:rsidRPr="00852D9E" w:rsidRDefault="00EA3D3E" w:rsidP="00C452AD">
            <w:pPr>
              <w:pStyle w:val="a9"/>
              <w:spacing w:before="0" w:beforeAutospacing="0" w:after="9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  <w:r w:rsidRPr="00852D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тис. грн.</w:t>
            </w:r>
          </w:p>
        </w:tc>
      </w:tr>
    </w:tbl>
    <w:p w:rsidR="00EA3D3E" w:rsidRDefault="00EA3D3E" w:rsidP="00EA3D3E">
      <w:pPr>
        <w:pStyle w:val="a9"/>
        <w:shd w:val="clear" w:color="auto" w:fill="FFFFFF"/>
        <w:spacing w:before="0" w:beforeAutospacing="0" w:after="96" w:afterAutospacing="0"/>
        <w:jc w:val="center"/>
        <w:rPr>
          <w:b/>
          <w:sz w:val="27"/>
          <w:szCs w:val="27"/>
        </w:rPr>
      </w:pPr>
    </w:p>
    <w:p w:rsidR="00EA3D3E" w:rsidRPr="001365A5" w:rsidRDefault="00EA3D3E" w:rsidP="00EA3D3E">
      <w:pPr>
        <w:pStyle w:val="a9"/>
        <w:shd w:val="clear" w:color="auto" w:fill="FFFFFF"/>
        <w:spacing w:before="0" w:beforeAutospacing="0" w:after="96" w:afterAutospacing="0"/>
        <w:jc w:val="center"/>
        <w:rPr>
          <w:b/>
          <w:sz w:val="27"/>
          <w:szCs w:val="27"/>
        </w:rPr>
      </w:pPr>
      <w:r w:rsidRPr="001365A5">
        <w:rPr>
          <w:b/>
          <w:sz w:val="27"/>
          <w:szCs w:val="27"/>
        </w:rPr>
        <w:t xml:space="preserve">Секретар </w:t>
      </w:r>
      <w:r>
        <w:rPr>
          <w:b/>
          <w:sz w:val="27"/>
          <w:szCs w:val="27"/>
        </w:rPr>
        <w:t xml:space="preserve">сільської </w:t>
      </w:r>
      <w:r w:rsidRPr="001365A5">
        <w:rPr>
          <w:b/>
          <w:sz w:val="27"/>
          <w:szCs w:val="27"/>
        </w:rPr>
        <w:t xml:space="preserve">ради </w:t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>
        <w:rPr>
          <w:b/>
          <w:sz w:val="27"/>
          <w:szCs w:val="27"/>
        </w:rPr>
        <w:t>Аліна ШАТОХІНА</w:t>
      </w:r>
    </w:p>
    <w:p w:rsidR="00EA3D3E" w:rsidRPr="00EA3D3E" w:rsidRDefault="00EA3D3E" w:rsidP="00EA3D3E">
      <w:pPr>
        <w:shd w:val="clear" w:color="auto" w:fill="FFFFFF"/>
        <w:ind w:left="360" w:firstLine="0"/>
        <w:jc w:val="right"/>
        <w:rPr>
          <w:b/>
        </w:rPr>
      </w:pPr>
      <w:r>
        <w:rPr>
          <w:b/>
        </w:rPr>
        <w:br w:type="page"/>
      </w:r>
      <w:r w:rsidRPr="00EA3D3E">
        <w:rPr>
          <w:b/>
        </w:rPr>
        <w:lastRenderedPageBreak/>
        <w:t xml:space="preserve">Додаток </w:t>
      </w:r>
      <w:r w:rsidR="006F53F3">
        <w:rPr>
          <w:b/>
        </w:rPr>
        <w:t>2</w:t>
      </w:r>
      <w:r w:rsidRPr="00EA3D3E">
        <w:rPr>
          <w:b/>
        </w:rPr>
        <w:t xml:space="preserve"> </w:t>
      </w:r>
    </w:p>
    <w:p w:rsidR="00EA3D3E" w:rsidRPr="00EA3D3E" w:rsidRDefault="00EA3D3E" w:rsidP="00EA3D3E">
      <w:pPr>
        <w:pStyle w:val="a9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EA3D3E">
        <w:rPr>
          <w:b/>
        </w:rPr>
        <w:t xml:space="preserve">до Програми </w:t>
      </w:r>
      <w:r w:rsidRPr="00EA3D3E">
        <w:rPr>
          <w:b/>
          <w:bCs/>
        </w:rPr>
        <w:t xml:space="preserve">благоустрою </w:t>
      </w:r>
    </w:p>
    <w:p w:rsidR="00EA3D3E" w:rsidRDefault="00EA3D3E" w:rsidP="00EA3D3E">
      <w:pPr>
        <w:pStyle w:val="a9"/>
        <w:shd w:val="clear" w:color="auto" w:fill="FFFFFF"/>
        <w:spacing w:before="0" w:beforeAutospacing="0" w:after="0" w:afterAutospacing="0"/>
        <w:jc w:val="right"/>
        <w:rPr>
          <w:b/>
        </w:rPr>
      </w:pPr>
      <w:r w:rsidRPr="00EA3D3E">
        <w:rPr>
          <w:b/>
          <w:bCs/>
        </w:rPr>
        <w:t>Білківської сільської ради на 2022-2025 роки</w:t>
      </w:r>
      <w:r w:rsidRPr="00EA3D3E">
        <w:rPr>
          <w:b/>
        </w:rPr>
        <w:t xml:space="preserve"> </w:t>
      </w:r>
    </w:p>
    <w:p w:rsidR="00EA3D3E" w:rsidRPr="00EA3D3E" w:rsidRDefault="00EA3D3E" w:rsidP="00EA3D3E">
      <w:pPr>
        <w:pStyle w:val="a9"/>
        <w:shd w:val="clear" w:color="auto" w:fill="FFFFFF"/>
        <w:spacing w:before="0" w:beforeAutospacing="0" w:after="96" w:afterAutospacing="0"/>
        <w:jc w:val="right"/>
        <w:rPr>
          <w:b/>
          <w:sz w:val="2"/>
          <w:szCs w:val="2"/>
        </w:rPr>
      </w:pPr>
    </w:p>
    <w:p w:rsidR="007702C5" w:rsidRPr="00DF4939" w:rsidRDefault="007702C5" w:rsidP="00EA3D3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F4939">
        <w:rPr>
          <w:b/>
          <w:sz w:val="26"/>
          <w:szCs w:val="26"/>
        </w:rPr>
        <w:t>Заходи  Програми</w:t>
      </w:r>
    </w:p>
    <w:p w:rsidR="007702C5" w:rsidRPr="00F83226" w:rsidRDefault="007702C5" w:rsidP="00EA3D3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DF4939">
        <w:rPr>
          <w:rFonts w:ascii="Times New Roman" w:hAnsi="Times New Roman"/>
          <w:b/>
          <w:sz w:val="26"/>
          <w:szCs w:val="26"/>
        </w:rPr>
        <w:t xml:space="preserve">благоустрою </w:t>
      </w:r>
      <w:r w:rsidR="0073651B">
        <w:rPr>
          <w:rFonts w:ascii="Times New Roman" w:hAnsi="Times New Roman"/>
          <w:b/>
          <w:sz w:val="26"/>
          <w:szCs w:val="26"/>
        </w:rPr>
        <w:t>Білківської сільської</w:t>
      </w:r>
      <w:r w:rsidR="00C452AD">
        <w:rPr>
          <w:rFonts w:ascii="Times New Roman" w:hAnsi="Times New Roman"/>
          <w:b/>
          <w:sz w:val="26"/>
          <w:szCs w:val="26"/>
        </w:rPr>
        <w:t xml:space="preserve"> </w:t>
      </w:r>
      <w:r w:rsidR="00EA3D3E">
        <w:rPr>
          <w:rFonts w:ascii="Times New Roman" w:hAnsi="Times New Roman"/>
          <w:b/>
          <w:sz w:val="26"/>
          <w:szCs w:val="26"/>
        </w:rPr>
        <w:t>ради на</w:t>
      </w:r>
      <w:r w:rsidRPr="00DF4939">
        <w:rPr>
          <w:rFonts w:ascii="Times New Roman" w:hAnsi="Times New Roman"/>
          <w:b/>
          <w:sz w:val="26"/>
          <w:szCs w:val="26"/>
        </w:rPr>
        <w:t xml:space="preserve"> 202</w:t>
      </w:r>
      <w:r w:rsidR="00EA3D3E">
        <w:rPr>
          <w:rFonts w:ascii="Times New Roman" w:hAnsi="Times New Roman"/>
          <w:b/>
          <w:sz w:val="26"/>
          <w:szCs w:val="26"/>
        </w:rPr>
        <w:t xml:space="preserve">2-2025 </w:t>
      </w:r>
      <w:r w:rsidRPr="00DF4939">
        <w:rPr>
          <w:rFonts w:ascii="Times New Roman" w:hAnsi="Times New Roman"/>
          <w:b/>
          <w:sz w:val="26"/>
          <w:szCs w:val="26"/>
        </w:rPr>
        <w:t>р</w:t>
      </w:r>
      <w:r w:rsidR="0073651B">
        <w:rPr>
          <w:rFonts w:ascii="Times New Roman" w:hAnsi="Times New Roman"/>
          <w:b/>
          <w:sz w:val="26"/>
          <w:szCs w:val="26"/>
        </w:rPr>
        <w:t>о</w:t>
      </w:r>
      <w:r w:rsidR="00EA3D3E">
        <w:rPr>
          <w:rFonts w:ascii="Times New Roman" w:hAnsi="Times New Roman"/>
          <w:b/>
          <w:sz w:val="26"/>
          <w:szCs w:val="26"/>
        </w:rPr>
        <w:t>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1"/>
        <w:gridCol w:w="2206"/>
        <w:gridCol w:w="2022"/>
      </w:tblGrid>
      <w:tr w:rsidR="007702C5" w:rsidRPr="00DF4939" w:rsidTr="00DF4939">
        <w:trPr>
          <w:cantSplit/>
          <w:trHeight w:val="549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5" w:rsidRPr="00DF4939" w:rsidRDefault="00F83226" w:rsidP="00F83226">
            <w:pPr>
              <w:pStyle w:val="ae"/>
              <w:tabs>
                <w:tab w:val="center" w:pos="0"/>
              </w:tabs>
              <w:jc w:val="center"/>
              <w:rPr>
                <w:b/>
                <w:bCs/>
                <w:iCs/>
                <w:sz w:val="25"/>
                <w:szCs w:val="25"/>
                <w:lang w:eastAsia="ru-RU"/>
              </w:rPr>
            </w:pPr>
            <w:r w:rsidRPr="00DF4939">
              <w:rPr>
                <w:b/>
                <w:bCs/>
                <w:iCs/>
                <w:sz w:val="25"/>
                <w:szCs w:val="25"/>
                <w:lang w:eastAsia="ru-RU"/>
              </w:rPr>
              <w:t>Заходи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C5" w:rsidRPr="00DF4939" w:rsidRDefault="007702C5" w:rsidP="00F83226">
            <w:pPr>
              <w:pStyle w:val="ae"/>
              <w:tabs>
                <w:tab w:val="center" w:pos="0"/>
              </w:tabs>
              <w:jc w:val="center"/>
              <w:rPr>
                <w:b/>
                <w:bCs/>
                <w:iCs/>
                <w:sz w:val="25"/>
                <w:szCs w:val="25"/>
                <w:lang w:eastAsia="ru-RU"/>
              </w:rPr>
            </w:pPr>
            <w:r w:rsidRPr="00DF4939">
              <w:rPr>
                <w:b/>
                <w:bCs/>
                <w:iCs/>
                <w:sz w:val="25"/>
                <w:szCs w:val="25"/>
                <w:lang w:eastAsia="ru-RU"/>
              </w:rPr>
              <w:t>Обсяг коштів всього</w:t>
            </w:r>
            <w:r w:rsidR="00F83226" w:rsidRPr="00DF4939">
              <w:rPr>
                <w:b/>
                <w:bCs/>
                <w:iCs/>
                <w:sz w:val="25"/>
                <w:szCs w:val="25"/>
                <w:lang w:eastAsia="ru-RU"/>
              </w:rPr>
              <w:t>,</w:t>
            </w:r>
            <w:r w:rsidRPr="00DF4939">
              <w:rPr>
                <w:b/>
                <w:bCs/>
                <w:iCs/>
                <w:sz w:val="25"/>
                <w:szCs w:val="25"/>
                <w:lang w:eastAsia="ru-RU"/>
              </w:rPr>
              <w:t xml:space="preserve"> тис.грн.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C5" w:rsidRPr="00DF4939" w:rsidRDefault="007702C5" w:rsidP="00F83226">
            <w:pPr>
              <w:pStyle w:val="ae"/>
              <w:tabs>
                <w:tab w:val="center" w:pos="0"/>
              </w:tabs>
              <w:jc w:val="center"/>
              <w:rPr>
                <w:b/>
                <w:bCs/>
                <w:iCs/>
                <w:sz w:val="25"/>
                <w:szCs w:val="25"/>
                <w:lang w:eastAsia="ru-RU"/>
              </w:rPr>
            </w:pPr>
            <w:r w:rsidRPr="00DF4939">
              <w:rPr>
                <w:b/>
                <w:bCs/>
                <w:sz w:val="25"/>
                <w:szCs w:val="25"/>
                <w:lang w:eastAsia="ru-RU"/>
              </w:rPr>
              <w:t>Відповідальний виконавець</w:t>
            </w:r>
          </w:p>
        </w:tc>
      </w:tr>
      <w:tr w:rsidR="007702C5" w:rsidRPr="00DF4939" w:rsidTr="00DF4939">
        <w:trPr>
          <w:trHeight w:val="605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5" w:rsidRPr="00DF4939" w:rsidRDefault="00341A35" w:rsidP="007702C5">
            <w:pPr>
              <w:suppressAutoHyphens/>
              <w:ind w:left="49" w:firstLine="0"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  <w:lang w:eastAsia="zh-CN"/>
              </w:rPr>
              <w:t>Оплата вуличного освітлення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5" w:rsidRPr="00DF4939" w:rsidRDefault="006F53F3" w:rsidP="006F53F3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4700</w:t>
            </w:r>
            <w:r w:rsidR="004E301A">
              <w:rPr>
                <w:sz w:val="25"/>
                <w:szCs w:val="25"/>
              </w:rPr>
              <w:t>,0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5" w:rsidRPr="00DF4939" w:rsidRDefault="0073651B" w:rsidP="002343E7">
            <w:pPr>
              <w:pStyle w:val="ae"/>
              <w:tabs>
                <w:tab w:val="center" w:pos="0"/>
              </w:tabs>
              <w:jc w:val="center"/>
              <w:rPr>
                <w:b/>
                <w:bCs/>
                <w:iCs/>
                <w:sz w:val="25"/>
                <w:szCs w:val="25"/>
                <w:lang w:eastAsia="ru-RU"/>
              </w:rPr>
            </w:pPr>
            <w:r>
              <w:rPr>
                <w:b/>
                <w:bCs/>
                <w:iCs/>
                <w:sz w:val="25"/>
                <w:szCs w:val="25"/>
                <w:lang w:eastAsia="ru-RU"/>
              </w:rPr>
              <w:t>Білківська сільська</w:t>
            </w:r>
            <w:r w:rsidR="00284622" w:rsidRPr="00DF4939">
              <w:rPr>
                <w:b/>
                <w:bCs/>
                <w:iCs/>
                <w:sz w:val="25"/>
                <w:szCs w:val="25"/>
                <w:lang w:eastAsia="ru-RU"/>
              </w:rPr>
              <w:t xml:space="preserve"> рада</w:t>
            </w:r>
          </w:p>
        </w:tc>
      </w:tr>
      <w:tr w:rsidR="00341A35" w:rsidRPr="00DF4939" w:rsidTr="00DF4939">
        <w:trPr>
          <w:trHeight w:val="785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DF4939" w:rsidRDefault="00341A35" w:rsidP="006F53F3">
            <w:pPr>
              <w:suppressAutoHyphens/>
              <w:ind w:left="49" w:firstLine="0"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  <w:lang w:eastAsia="zh-CN"/>
              </w:rPr>
              <w:t>Придбання вуличних світильників, ігрових споруд, контейнерів, вуличних лавок, мусорних ящиків</w:t>
            </w:r>
            <w:r w:rsidR="00245AA6" w:rsidRPr="00DF4939">
              <w:rPr>
                <w:sz w:val="25"/>
                <w:szCs w:val="25"/>
                <w:lang w:eastAsia="zh-CN"/>
              </w:rPr>
              <w:t xml:space="preserve">, </w:t>
            </w:r>
            <w:r w:rsidRPr="00DF4939">
              <w:rPr>
                <w:sz w:val="25"/>
                <w:szCs w:val="25"/>
                <w:lang w:eastAsia="zh-CN"/>
              </w:rPr>
              <w:t xml:space="preserve">та інших предметів та матеріалів для благоустрою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5" w:rsidRPr="00DF4939" w:rsidRDefault="006F53F3" w:rsidP="006F53F3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5" w:rsidRPr="00DF4939" w:rsidRDefault="0073651B" w:rsidP="002343E7">
            <w:pPr>
              <w:pStyle w:val="ae"/>
              <w:tabs>
                <w:tab w:val="center" w:pos="0"/>
              </w:tabs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b/>
                <w:bCs/>
                <w:iCs/>
                <w:sz w:val="25"/>
                <w:szCs w:val="25"/>
                <w:lang w:eastAsia="ru-RU"/>
              </w:rPr>
              <w:t>Білківська сільська</w:t>
            </w:r>
            <w:r w:rsidR="00341A35" w:rsidRPr="00DF4939">
              <w:rPr>
                <w:b/>
                <w:bCs/>
                <w:iCs/>
                <w:sz w:val="25"/>
                <w:szCs w:val="25"/>
                <w:lang w:eastAsia="ru-RU"/>
              </w:rPr>
              <w:t xml:space="preserve"> рада</w:t>
            </w:r>
          </w:p>
        </w:tc>
      </w:tr>
      <w:tr w:rsidR="00341A35" w:rsidRPr="00DF4939" w:rsidTr="00DF4939">
        <w:trPr>
          <w:trHeight w:val="785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DF4939" w:rsidRDefault="00341A35" w:rsidP="007702C5">
            <w:pPr>
              <w:suppressAutoHyphens/>
              <w:ind w:left="49" w:firstLine="0"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  <w:lang w:eastAsia="zh-CN"/>
              </w:rPr>
              <w:t>Інші заходи з благоустрою, в тому числі:</w:t>
            </w:r>
          </w:p>
          <w:p w:rsidR="00341A35" w:rsidRPr="00DF4939" w:rsidRDefault="00341A35" w:rsidP="00341A35">
            <w:pPr>
              <w:numPr>
                <w:ilvl w:val="0"/>
                <w:numId w:val="36"/>
              </w:numPr>
              <w:suppressAutoHyphens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</w:rPr>
              <w:t>Встановлення інформаційних знаків на вулицях.</w:t>
            </w:r>
            <w:r w:rsidRPr="00DF4939">
              <w:rPr>
                <w:sz w:val="25"/>
                <w:szCs w:val="25"/>
                <w:lang w:eastAsia="zh-CN"/>
              </w:rPr>
              <w:t xml:space="preserve"> Виготовлення номерних табличок. Виготовлення (ремонт) та встановлення  </w:t>
            </w:r>
            <w:r w:rsidR="006F53F3" w:rsidRPr="00DF4939">
              <w:rPr>
                <w:sz w:val="25"/>
                <w:szCs w:val="25"/>
                <w:lang w:eastAsia="zh-CN"/>
              </w:rPr>
              <w:t>в’їзних</w:t>
            </w:r>
            <w:r w:rsidRPr="00DF4939">
              <w:rPr>
                <w:sz w:val="25"/>
                <w:szCs w:val="25"/>
                <w:lang w:eastAsia="zh-CN"/>
              </w:rPr>
              <w:t xml:space="preserve"> знаків.</w:t>
            </w:r>
          </w:p>
          <w:p w:rsidR="00341A35" w:rsidRPr="00DF4939" w:rsidRDefault="00341A35" w:rsidP="00341A35">
            <w:pPr>
              <w:ind w:firstLine="0"/>
              <w:rPr>
                <w:sz w:val="25"/>
                <w:szCs w:val="25"/>
              </w:rPr>
            </w:pPr>
            <w:r w:rsidRPr="00DF4939">
              <w:rPr>
                <w:sz w:val="25"/>
                <w:szCs w:val="25"/>
              </w:rPr>
              <w:t xml:space="preserve"> 2.  Поточне утримання та поточний ремонт на об’єктах благоустрою зеленого господарства: </w:t>
            </w:r>
          </w:p>
          <w:p w:rsidR="00341A35" w:rsidRPr="00DF4939" w:rsidRDefault="00341A35" w:rsidP="00341A35">
            <w:pPr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</w:rPr>
              <w:t>-   (комплексний догляд за деревами, кущами, газонами та квітниками, косіння трав, згрібання та вивезення опалого листя, а також гілля та стовбурів зрізаних дерев та ін.)</w:t>
            </w:r>
          </w:p>
          <w:p w:rsidR="00341A35" w:rsidRPr="00DF4939" w:rsidRDefault="00341A35" w:rsidP="00341A35">
            <w:pPr>
              <w:numPr>
                <w:ilvl w:val="0"/>
                <w:numId w:val="34"/>
              </w:numPr>
              <w:suppressAutoHyphens/>
              <w:ind w:left="49" w:firstLine="283"/>
              <w:jc w:val="left"/>
              <w:rPr>
                <w:sz w:val="25"/>
                <w:szCs w:val="25"/>
              </w:rPr>
            </w:pPr>
            <w:r w:rsidRPr="00DF4939">
              <w:rPr>
                <w:sz w:val="25"/>
                <w:szCs w:val="25"/>
              </w:rPr>
              <w:t>посадка квітів, кущів, дерев;</w:t>
            </w:r>
          </w:p>
          <w:p w:rsidR="00341A35" w:rsidRPr="00DF4939" w:rsidRDefault="00341A35" w:rsidP="00341A35">
            <w:pPr>
              <w:numPr>
                <w:ilvl w:val="0"/>
                <w:numId w:val="34"/>
              </w:numPr>
              <w:suppressAutoHyphens/>
              <w:ind w:left="49" w:firstLine="283"/>
              <w:jc w:val="left"/>
              <w:rPr>
                <w:sz w:val="25"/>
                <w:szCs w:val="25"/>
              </w:rPr>
            </w:pPr>
            <w:r w:rsidRPr="00DF4939">
              <w:rPr>
                <w:sz w:val="25"/>
                <w:szCs w:val="25"/>
              </w:rPr>
              <w:t xml:space="preserve">обрізування кущів, дерев </w:t>
            </w:r>
          </w:p>
          <w:p w:rsidR="00341A35" w:rsidRPr="00DF4939" w:rsidRDefault="00341A35" w:rsidP="00341A35">
            <w:pPr>
              <w:numPr>
                <w:ilvl w:val="0"/>
                <w:numId w:val="34"/>
              </w:numPr>
              <w:suppressAutoHyphens/>
              <w:ind w:left="49" w:firstLine="283"/>
              <w:jc w:val="left"/>
              <w:rPr>
                <w:sz w:val="25"/>
                <w:szCs w:val="25"/>
              </w:rPr>
            </w:pPr>
            <w:r w:rsidRPr="00DF4939">
              <w:rPr>
                <w:sz w:val="25"/>
                <w:szCs w:val="25"/>
              </w:rPr>
              <w:t>звалювання та розкряжування дерев, корчування пнів;</w:t>
            </w:r>
          </w:p>
          <w:p w:rsidR="00341A35" w:rsidRPr="00DF4939" w:rsidRDefault="00341A35" w:rsidP="00341A35">
            <w:pPr>
              <w:numPr>
                <w:ilvl w:val="0"/>
                <w:numId w:val="35"/>
              </w:numPr>
              <w:suppressAutoHyphens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</w:rPr>
              <w:t>прополювання газонів, квітників</w:t>
            </w:r>
            <w:r w:rsidR="00284622" w:rsidRPr="00DF4939">
              <w:rPr>
                <w:sz w:val="25"/>
                <w:szCs w:val="25"/>
              </w:rPr>
              <w:t>;</w:t>
            </w:r>
          </w:p>
          <w:p w:rsidR="00284622" w:rsidRPr="00DF4939" w:rsidRDefault="00284622" w:rsidP="00341A35">
            <w:pPr>
              <w:numPr>
                <w:ilvl w:val="0"/>
                <w:numId w:val="35"/>
              </w:numPr>
              <w:suppressAutoHyphens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</w:rPr>
              <w:t>ліквідація стихійних сміттєзвалищ.</w:t>
            </w:r>
          </w:p>
          <w:p w:rsidR="00341A35" w:rsidRPr="00DF4939" w:rsidRDefault="00341A35" w:rsidP="00341A35">
            <w:pPr>
              <w:suppressAutoHyphens/>
              <w:ind w:left="49" w:firstLine="0"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  <w:lang w:eastAsia="zh-CN"/>
              </w:rPr>
              <w:t xml:space="preserve">3. </w:t>
            </w:r>
            <w:r w:rsidRPr="00DF4939">
              <w:rPr>
                <w:sz w:val="25"/>
                <w:szCs w:val="25"/>
              </w:rPr>
              <w:t xml:space="preserve">Благоустрій і поточне утримання кладовищ </w:t>
            </w:r>
            <w:r w:rsidR="00C452AD">
              <w:rPr>
                <w:sz w:val="25"/>
                <w:szCs w:val="25"/>
              </w:rPr>
              <w:t>територіальної громади</w:t>
            </w:r>
            <w:r w:rsidRPr="00DF4939">
              <w:rPr>
                <w:sz w:val="25"/>
                <w:szCs w:val="25"/>
              </w:rPr>
              <w:t>     (огородження території, підрізання  та зрізування дерев, покіс трави, утримання території в належному санітарному стані); п</w:t>
            </w:r>
            <w:r w:rsidR="0047735B" w:rsidRPr="00DF4939">
              <w:rPr>
                <w:sz w:val="25"/>
                <w:szCs w:val="25"/>
                <w:lang w:eastAsia="zh-CN"/>
              </w:rPr>
              <w:t>ідведення водогону та обла</w:t>
            </w:r>
            <w:r w:rsidRPr="00DF4939">
              <w:rPr>
                <w:sz w:val="25"/>
                <w:szCs w:val="25"/>
                <w:lang w:eastAsia="zh-CN"/>
              </w:rPr>
              <w:t xml:space="preserve">штування  вбиралень на кладовищах.  </w:t>
            </w:r>
          </w:p>
          <w:p w:rsidR="002343E7" w:rsidRPr="00DF4939" w:rsidRDefault="00341A35" w:rsidP="00341A35">
            <w:pPr>
              <w:suppressAutoHyphens/>
              <w:ind w:left="49" w:firstLine="0"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  <w:lang w:eastAsia="zh-CN"/>
              </w:rPr>
              <w:t xml:space="preserve">4. </w:t>
            </w:r>
            <w:r w:rsidRPr="00DF4939">
              <w:rPr>
                <w:sz w:val="25"/>
                <w:szCs w:val="25"/>
              </w:rPr>
              <w:t>Утримання площ, парків, скверів, пам’ятників та пам’ятних знаків, територій приміщень комунальної власності територіальної громади</w:t>
            </w:r>
            <w:r w:rsidR="004E301A">
              <w:rPr>
                <w:sz w:val="25"/>
                <w:szCs w:val="25"/>
              </w:rPr>
              <w:t xml:space="preserve"> (оплата праці працівнику з благоустрою)</w:t>
            </w:r>
            <w:r w:rsidRPr="00DF4939">
              <w:rPr>
                <w:sz w:val="25"/>
                <w:szCs w:val="25"/>
              </w:rPr>
              <w:t xml:space="preserve">. </w:t>
            </w:r>
            <w:r w:rsidRPr="00DF4939">
              <w:rPr>
                <w:sz w:val="25"/>
                <w:szCs w:val="25"/>
                <w:lang w:eastAsia="zh-CN"/>
              </w:rPr>
              <w:t xml:space="preserve">   </w:t>
            </w:r>
          </w:p>
          <w:p w:rsidR="002343E7" w:rsidRPr="00DF4939" w:rsidRDefault="00341A35" w:rsidP="00341A35">
            <w:pPr>
              <w:suppressAutoHyphens/>
              <w:ind w:left="49" w:firstLine="0"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  <w:lang w:eastAsia="zh-CN"/>
              </w:rPr>
              <w:t xml:space="preserve"> 5. </w:t>
            </w:r>
            <w:r w:rsidR="002343E7" w:rsidRPr="00DF4939">
              <w:rPr>
                <w:sz w:val="25"/>
                <w:szCs w:val="25"/>
              </w:rPr>
              <w:t>Очищення контейнерів, вивезення  побутових відходів та  ліквідація стихійних сміттєзвалищ</w:t>
            </w:r>
            <w:r w:rsidR="002343E7" w:rsidRPr="00DF4939">
              <w:rPr>
                <w:sz w:val="25"/>
                <w:szCs w:val="25"/>
                <w:lang w:eastAsia="zh-CN"/>
              </w:rPr>
              <w:t xml:space="preserve">                                                     </w:t>
            </w:r>
          </w:p>
          <w:p w:rsidR="00DF4939" w:rsidRPr="00DF4939" w:rsidRDefault="002343E7" w:rsidP="00C452AD">
            <w:pPr>
              <w:suppressAutoHyphens/>
              <w:ind w:left="49" w:firstLine="0"/>
              <w:rPr>
                <w:sz w:val="25"/>
                <w:szCs w:val="25"/>
                <w:lang w:eastAsia="zh-CN"/>
              </w:rPr>
            </w:pPr>
            <w:r w:rsidRPr="00DF4939">
              <w:rPr>
                <w:sz w:val="25"/>
                <w:szCs w:val="25"/>
                <w:lang w:eastAsia="zh-CN"/>
              </w:rPr>
              <w:t>6.</w:t>
            </w:r>
            <w:r w:rsidR="00341A35" w:rsidRPr="00DF4939">
              <w:rPr>
                <w:sz w:val="25"/>
                <w:szCs w:val="25"/>
                <w:lang w:eastAsia="zh-CN"/>
              </w:rPr>
              <w:t xml:space="preserve"> </w:t>
            </w:r>
            <w:r w:rsidRPr="00DF4939">
              <w:rPr>
                <w:sz w:val="25"/>
                <w:szCs w:val="25"/>
                <w:lang w:eastAsia="zh-CN"/>
              </w:rPr>
              <w:t>Поточний та капітальний ремонт каналізацій та водопроводу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5" w:rsidRDefault="00341A35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6F53F3" w:rsidP="00A6795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4600,0</w:t>
            </w: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Default="004E301A" w:rsidP="00A67953">
            <w:pPr>
              <w:rPr>
                <w:sz w:val="25"/>
                <w:szCs w:val="25"/>
              </w:rPr>
            </w:pPr>
          </w:p>
          <w:p w:rsidR="004E301A" w:rsidRPr="00DF4939" w:rsidRDefault="004E301A" w:rsidP="006F53F3">
            <w:pPr>
              <w:rPr>
                <w:sz w:val="25"/>
                <w:szCs w:val="25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5" w:rsidRPr="00DF4939" w:rsidRDefault="0073651B" w:rsidP="002343E7">
            <w:pPr>
              <w:pStyle w:val="ae"/>
              <w:tabs>
                <w:tab w:val="center" w:pos="0"/>
              </w:tabs>
              <w:jc w:val="center"/>
              <w:rPr>
                <w:b/>
                <w:bCs/>
                <w:iCs/>
                <w:sz w:val="25"/>
                <w:szCs w:val="25"/>
                <w:lang w:eastAsia="ru-RU"/>
              </w:rPr>
            </w:pPr>
            <w:r>
              <w:rPr>
                <w:b/>
                <w:bCs/>
                <w:iCs/>
                <w:sz w:val="25"/>
                <w:szCs w:val="25"/>
                <w:lang w:eastAsia="ru-RU"/>
              </w:rPr>
              <w:t>Білківська сільська</w:t>
            </w:r>
            <w:r w:rsidR="002343E7" w:rsidRPr="00DF4939">
              <w:rPr>
                <w:b/>
                <w:bCs/>
                <w:iCs/>
                <w:sz w:val="25"/>
                <w:szCs w:val="25"/>
                <w:lang w:eastAsia="ru-RU"/>
              </w:rPr>
              <w:t xml:space="preserve"> рада</w:t>
            </w:r>
          </w:p>
        </w:tc>
      </w:tr>
      <w:tr w:rsidR="00FE6BB8" w:rsidRPr="00DF4939" w:rsidTr="00EA3D3E">
        <w:trPr>
          <w:trHeight w:val="217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B8" w:rsidRPr="00DF4939" w:rsidRDefault="00FE6BB8" w:rsidP="00F83226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 w:rsidRPr="00DF4939">
              <w:rPr>
                <w:b/>
                <w:sz w:val="25"/>
                <w:szCs w:val="25"/>
                <w:lang w:eastAsia="zh-CN"/>
              </w:rPr>
              <w:t>Всього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B8" w:rsidRPr="00DF4939" w:rsidRDefault="006F53F3" w:rsidP="00F83226">
            <w:pPr>
              <w:pStyle w:val="ae"/>
              <w:tabs>
                <w:tab w:val="center" w:pos="0"/>
              </w:tabs>
              <w:jc w:val="center"/>
              <w:rPr>
                <w:b/>
                <w:bCs/>
                <w:iCs/>
                <w:sz w:val="25"/>
                <w:szCs w:val="25"/>
                <w:lang w:eastAsia="ru-RU"/>
              </w:rPr>
            </w:pPr>
            <w:r>
              <w:rPr>
                <w:b/>
                <w:bCs/>
                <w:iCs/>
                <w:sz w:val="25"/>
                <w:szCs w:val="25"/>
                <w:lang w:eastAsia="ru-RU"/>
              </w:rPr>
              <w:t>100</w:t>
            </w:r>
            <w:r w:rsidR="0044055B">
              <w:rPr>
                <w:b/>
                <w:bCs/>
                <w:iCs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B8" w:rsidRPr="00DF4939" w:rsidRDefault="00FE6BB8" w:rsidP="00F83226">
            <w:pPr>
              <w:pStyle w:val="ae"/>
              <w:tabs>
                <w:tab w:val="center" w:pos="0"/>
              </w:tabs>
              <w:jc w:val="both"/>
              <w:rPr>
                <w:b/>
                <w:bCs/>
                <w:iCs/>
                <w:sz w:val="25"/>
                <w:szCs w:val="25"/>
                <w:lang w:eastAsia="ru-RU"/>
              </w:rPr>
            </w:pPr>
          </w:p>
        </w:tc>
      </w:tr>
    </w:tbl>
    <w:p w:rsidR="00EA3D3E" w:rsidRDefault="00EA3D3E" w:rsidP="00EA3D3E">
      <w:pPr>
        <w:pStyle w:val="a9"/>
        <w:shd w:val="clear" w:color="auto" w:fill="FFFFFF"/>
        <w:spacing w:before="0" w:beforeAutospacing="0" w:after="96" w:afterAutospacing="0"/>
        <w:jc w:val="center"/>
        <w:rPr>
          <w:b/>
          <w:sz w:val="27"/>
          <w:szCs w:val="27"/>
        </w:rPr>
      </w:pPr>
    </w:p>
    <w:p w:rsidR="001A5ABD" w:rsidRPr="00E62F0A" w:rsidRDefault="00EA3D3E" w:rsidP="00EA3D3E">
      <w:pPr>
        <w:pStyle w:val="a9"/>
        <w:shd w:val="clear" w:color="auto" w:fill="FFFFFF"/>
        <w:spacing w:before="0" w:beforeAutospacing="0" w:after="96" w:afterAutospacing="0"/>
        <w:jc w:val="center"/>
        <w:rPr>
          <w:b/>
        </w:rPr>
      </w:pPr>
      <w:r w:rsidRPr="001365A5">
        <w:rPr>
          <w:b/>
          <w:sz w:val="27"/>
          <w:szCs w:val="27"/>
        </w:rPr>
        <w:t xml:space="preserve">Секретар </w:t>
      </w:r>
      <w:r>
        <w:rPr>
          <w:b/>
          <w:sz w:val="27"/>
          <w:szCs w:val="27"/>
        </w:rPr>
        <w:t xml:space="preserve">сільської </w:t>
      </w:r>
      <w:r w:rsidRPr="001365A5">
        <w:rPr>
          <w:b/>
          <w:sz w:val="27"/>
          <w:szCs w:val="27"/>
        </w:rPr>
        <w:t xml:space="preserve">ради </w:t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 w:rsidRPr="001365A5">
        <w:rPr>
          <w:b/>
          <w:sz w:val="27"/>
          <w:szCs w:val="27"/>
        </w:rPr>
        <w:tab/>
      </w:r>
      <w:r>
        <w:rPr>
          <w:b/>
          <w:sz w:val="27"/>
          <w:szCs w:val="27"/>
        </w:rPr>
        <w:t>Аліна ШАТОХІНА</w:t>
      </w:r>
    </w:p>
    <w:sectPr w:rsidR="001A5ABD" w:rsidRPr="00E62F0A" w:rsidSect="002B3225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27" w:rsidRDefault="006E0D27" w:rsidP="002B3225">
      <w:r>
        <w:separator/>
      </w:r>
    </w:p>
  </w:endnote>
  <w:endnote w:type="continuationSeparator" w:id="0">
    <w:p w:rsidR="006E0D27" w:rsidRDefault="006E0D27" w:rsidP="002B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27" w:rsidRDefault="006E0D27" w:rsidP="002B3225">
      <w:r>
        <w:separator/>
      </w:r>
    </w:p>
  </w:footnote>
  <w:footnote w:type="continuationSeparator" w:id="0">
    <w:p w:rsidR="006E0D27" w:rsidRDefault="006E0D27" w:rsidP="002B3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25" w:rsidRDefault="002B3225">
    <w:pPr>
      <w:pStyle w:val="ae"/>
      <w:jc w:val="right"/>
    </w:pPr>
    <w:fldSimple w:instr="PAGE   \* MERGEFORMAT">
      <w:r w:rsidR="00C5734D" w:rsidRPr="00C5734D">
        <w:rPr>
          <w:noProof/>
          <w:lang w:val="ru-RU"/>
        </w:rPr>
        <w:t>6</w:t>
      </w:r>
    </w:fldSimple>
  </w:p>
  <w:p w:rsidR="002B3225" w:rsidRDefault="002B322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B0C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1A8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8A8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C9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463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1EC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4A0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EAF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804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744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00000007"/>
    <w:name w:val="WW8Num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  <w:lang w:val="uk-UA"/>
      </w:rPr>
    </w:lvl>
  </w:abstractNum>
  <w:abstractNum w:abstractNumId="11">
    <w:nsid w:val="090E026B"/>
    <w:multiLevelType w:val="hybridMultilevel"/>
    <w:tmpl w:val="DC38FDC8"/>
    <w:lvl w:ilvl="0" w:tplc="88D4B8C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44F4ADD"/>
    <w:multiLevelType w:val="multilevel"/>
    <w:tmpl w:val="68B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B53F4D"/>
    <w:multiLevelType w:val="hybridMultilevel"/>
    <w:tmpl w:val="1F3E1342"/>
    <w:lvl w:ilvl="0" w:tplc="E1DC6BE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4">
    <w:nsid w:val="198E1BB7"/>
    <w:multiLevelType w:val="hybridMultilevel"/>
    <w:tmpl w:val="1AA462F4"/>
    <w:lvl w:ilvl="0" w:tplc="099AB3A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B701EC"/>
    <w:multiLevelType w:val="hybridMultilevel"/>
    <w:tmpl w:val="8CF4E45E"/>
    <w:lvl w:ilvl="0" w:tplc="9F8890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EA6D62"/>
    <w:multiLevelType w:val="hybridMultilevel"/>
    <w:tmpl w:val="07B02C24"/>
    <w:lvl w:ilvl="0" w:tplc="3080ED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11FA0"/>
    <w:multiLevelType w:val="multilevel"/>
    <w:tmpl w:val="C3A4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8D2CD6"/>
    <w:multiLevelType w:val="multilevel"/>
    <w:tmpl w:val="82A2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547682"/>
    <w:multiLevelType w:val="multilevel"/>
    <w:tmpl w:val="3FF6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A84658"/>
    <w:multiLevelType w:val="hybridMultilevel"/>
    <w:tmpl w:val="1376F2B0"/>
    <w:lvl w:ilvl="0" w:tplc="AD24BAF0">
      <w:start w:val="3"/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21">
    <w:nsid w:val="324C3BCD"/>
    <w:multiLevelType w:val="hybridMultilevel"/>
    <w:tmpl w:val="CEE8225E"/>
    <w:lvl w:ilvl="0" w:tplc="EBA8252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630E98"/>
    <w:multiLevelType w:val="hybridMultilevel"/>
    <w:tmpl w:val="2DC2D618"/>
    <w:lvl w:ilvl="0" w:tplc="63B0E8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A84DB4"/>
    <w:multiLevelType w:val="multilevel"/>
    <w:tmpl w:val="81F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731DF"/>
    <w:multiLevelType w:val="multilevel"/>
    <w:tmpl w:val="0B0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196366"/>
    <w:multiLevelType w:val="hybridMultilevel"/>
    <w:tmpl w:val="BD4E0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2395B"/>
    <w:multiLevelType w:val="multilevel"/>
    <w:tmpl w:val="82E87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000000"/>
      </w:rPr>
    </w:lvl>
  </w:abstractNum>
  <w:abstractNum w:abstractNumId="27">
    <w:nsid w:val="54FA4176"/>
    <w:multiLevelType w:val="multilevel"/>
    <w:tmpl w:val="88AEF39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8">
    <w:nsid w:val="57715585"/>
    <w:multiLevelType w:val="multilevel"/>
    <w:tmpl w:val="2528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061ED"/>
    <w:multiLevelType w:val="multilevel"/>
    <w:tmpl w:val="2944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7554DB"/>
    <w:multiLevelType w:val="multilevel"/>
    <w:tmpl w:val="5542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157D25"/>
    <w:multiLevelType w:val="multilevel"/>
    <w:tmpl w:val="862C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076596"/>
    <w:multiLevelType w:val="multilevel"/>
    <w:tmpl w:val="F0B4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2A7512"/>
    <w:multiLevelType w:val="hybridMultilevel"/>
    <w:tmpl w:val="30B6062E"/>
    <w:lvl w:ilvl="0" w:tplc="E3749A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6F31248"/>
    <w:multiLevelType w:val="hybridMultilevel"/>
    <w:tmpl w:val="52BEA996"/>
    <w:lvl w:ilvl="0" w:tplc="7A3A81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72B0283"/>
    <w:multiLevelType w:val="multilevel"/>
    <w:tmpl w:val="FAB6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5F6171"/>
    <w:multiLevelType w:val="hybridMultilevel"/>
    <w:tmpl w:val="32AA2A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27"/>
  </w:num>
  <w:num w:numId="5">
    <w:abstractNumId w:val="11"/>
  </w:num>
  <w:num w:numId="6">
    <w:abstractNumId w:val="14"/>
  </w:num>
  <w:num w:numId="7">
    <w:abstractNumId w:val="32"/>
  </w:num>
  <w:num w:numId="8">
    <w:abstractNumId w:val="35"/>
    <w:lvlOverride w:ilvl="0">
      <w:startOverride w:val="2"/>
    </w:lvlOverride>
  </w:num>
  <w:num w:numId="9">
    <w:abstractNumId w:val="31"/>
    <w:lvlOverride w:ilvl="0">
      <w:startOverride w:val="3"/>
    </w:lvlOverride>
  </w:num>
  <w:num w:numId="10">
    <w:abstractNumId w:val="30"/>
    <w:lvlOverride w:ilvl="0">
      <w:startOverride w:val="4"/>
    </w:lvlOverride>
  </w:num>
  <w:num w:numId="11">
    <w:abstractNumId w:val="18"/>
    <w:lvlOverride w:ilvl="0">
      <w:startOverride w:val="5"/>
    </w:lvlOverride>
  </w:num>
  <w:num w:numId="12">
    <w:abstractNumId w:val="23"/>
    <w:lvlOverride w:ilvl="0">
      <w:startOverride w:val="6"/>
    </w:lvlOverride>
  </w:num>
  <w:num w:numId="13">
    <w:abstractNumId w:val="19"/>
    <w:lvlOverride w:ilvl="0">
      <w:startOverride w:val="7"/>
    </w:lvlOverride>
  </w:num>
  <w:num w:numId="14">
    <w:abstractNumId w:val="29"/>
    <w:lvlOverride w:ilvl="0">
      <w:startOverride w:val="8"/>
    </w:lvlOverride>
  </w:num>
  <w:num w:numId="15">
    <w:abstractNumId w:val="28"/>
  </w:num>
  <w:num w:numId="16">
    <w:abstractNumId w:val="12"/>
  </w:num>
  <w:num w:numId="17">
    <w:abstractNumId w:val="17"/>
  </w:num>
  <w:num w:numId="18">
    <w:abstractNumId w:val="24"/>
  </w:num>
  <w:num w:numId="19">
    <w:abstractNumId w:val="15"/>
  </w:num>
  <w:num w:numId="20">
    <w:abstractNumId w:val="25"/>
  </w:num>
  <w:num w:numId="21">
    <w:abstractNumId w:val="36"/>
  </w:num>
  <w:num w:numId="22">
    <w:abstractNumId w:val="21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  <w:lvlOverride w:ilvl="0"/>
  </w:num>
  <w:num w:numId="35">
    <w:abstractNumId w:val="20"/>
  </w:num>
  <w:num w:numId="36">
    <w:abstractNumId w:val="1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AC0"/>
    <w:rsid w:val="000205D2"/>
    <w:rsid w:val="0003181B"/>
    <w:rsid w:val="000321A7"/>
    <w:rsid w:val="00035138"/>
    <w:rsid w:val="00056205"/>
    <w:rsid w:val="00060020"/>
    <w:rsid w:val="00060C74"/>
    <w:rsid w:val="00076844"/>
    <w:rsid w:val="00091BCD"/>
    <w:rsid w:val="000B4826"/>
    <w:rsid w:val="000D3DFA"/>
    <w:rsid w:val="000F02F2"/>
    <w:rsid w:val="000F0CD7"/>
    <w:rsid w:val="00101B3A"/>
    <w:rsid w:val="001157BB"/>
    <w:rsid w:val="00123961"/>
    <w:rsid w:val="001365A5"/>
    <w:rsid w:val="0014390B"/>
    <w:rsid w:val="00146081"/>
    <w:rsid w:val="00162EDB"/>
    <w:rsid w:val="00165DEC"/>
    <w:rsid w:val="001A4B93"/>
    <w:rsid w:val="001A5ABD"/>
    <w:rsid w:val="001B379C"/>
    <w:rsid w:val="001E54A6"/>
    <w:rsid w:val="0020325E"/>
    <w:rsid w:val="00216B0A"/>
    <w:rsid w:val="00216F8F"/>
    <w:rsid w:val="002239D8"/>
    <w:rsid w:val="002343E7"/>
    <w:rsid w:val="00242962"/>
    <w:rsid w:val="00245151"/>
    <w:rsid w:val="00245AA6"/>
    <w:rsid w:val="00250BDD"/>
    <w:rsid w:val="00270237"/>
    <w:rsid w:val="00271E81"/>
    <w:rsid w:val="00284622"/>
    <w:rsid w:val="00294837"/>
    <w:rsid w:val="002B3225"/>
    <w:rsid w:val="002B38B7"/>
    <w:rsid w:val="002B3B40"/>
    <w:rsid w:val="002C3320"/>
    <w:rsid w:val="002C71EF"/>
    <w:rsid w:val="002C7C13"/>
    <w:rsid w:val="002E6553"/>
    <w:rsid w:val="0030388A"/>
    <w:rsid w:val="00312B9F"/>
    <w:rsid w:val="0031387E"/>
    <w:rsid w:val="00341A35"/>
    <w:rsid w:val="00345264"/>
    <w:rsid w:val="00364DEE"/>
    <w:rsid w:val="003764EA"/>
    <w:rsid w:val="00376CE7"/>
    <w:rsid w:val="003A0809"/>
    <w:rsid w:val="003A1C98"/>
    <w:rsid w:val="003B100B"/>
    <w:rsid w:val="003B56C2"/>
    <w:rsid w:val="003C136D"/>
    <w:rsid w:val="004179EE"/>
    <w:rsid w:val="0044055B"/>
    <w:rsid w:val="004617AF"/>
    <w:rsid w:val="004664F1"/>
    <w:rsid w:val="00467AA2"/>
    <w:rsid w:val="0047735B"/>
    <w:rsid w:val="004B5AC0"/>
    <w:rsid w:val="004E301A"/>
    <w:rsid w:val="004E6B5A"/>
    <w:rsid w:val="004E7E10"/>
    <w:rsid w:val="004F32F2"/>
    <w:rsid w:val="00503995"/>
    <w:rsid w:val="00510A9A"/>
    <w:rsid w:val="00517E81"/>
    <w:rsid w:val="0053275F"/>
    <w:rsid w:val="005378A3"/>
    <w:rsid w:val="00562D3E"/>
    <w:rsid w:val="005729AB"/>
    <w:rsid w:val="005752CE"/>
    <w:rsid w:val="005864E4"/>
    <w:rsid w:val="00595AB8"/>
    <w:rsid w:val="005A4522"/>
    <w:rsid w:val="005A7701"/>
    <w:rsid w:val="005B0A20"/>
    <w:rsid w:val="005B35F1"/>
    <w:rsid w:val="005B70BF"/>
    <w:rsid w:val="005F47D5"/>
    <w:rsid w:val="005F77F9"/>
    <w:rsid w:val="006107D3"/>
    <w:rsid w:val="00623FC5"/>
    <w:rsid w:val="00630466"/>
    <w:rsid w:val="006306DE"/>
    <w:rsid w:val="00631800"/>
    <w:rsid w:val="00634C27"/>
    <w:rsid w:val="0064134D"/>
    <w:rsid w:val="00644AA0"/>
    <w:rsid w:val="0067310A"/>
    <w:rsid w:val="0068530D"/>
    <w:rsid w:val="00695CC0"/>
    <w:rsid w:val="006A520B"/>
    <w:rsid w:val="006B2D94"/>
    <w:rsid w:val="006C6A74"/>
    <w:rsid w:val="006D371D"/>
    <w:rsid w:val="006E0D27"/>
    <w:rsid w:val="006E5E04"/>
    <w:rsid w:val="006F4F80"/>
    <w:rsid w:val="006F53F3"/>
    <w:rsid w:val="006F5560"/>
    <w:rsid w:val="00700B22"/>
    <w:rsid w:val="00704982"/>
    <w:rsid w:val="00710A44"/>
    <w:rsid w:val="0072530A"/>
    <w:rsid w:val="00731174"/>
    <w:rsid w:val="0073651B"/>
    <w:rsid w:val="00742CDC"/>
    <w:rsid w:val="007702C5"/>
    <w:rsid w:val="00777C93"/>
    <w:rsid w:val="007A2EEC"/>
    <w:rsid w:val="007D1E8C"/>
    <w:rsid w:val="007D539F"/>
    <w:rsid w:val="007E1881"/>
    <w:rsid w:val="007F1F6B"/>
    <w:rsid w:val="007F7CC2"/>
    <w:rsid w:val="008207B6"/>
    <w:rsid w:val="00840713"/>
    <w:rsid w:val="00852D9E"/>
    <w:rsid w:val="00861340"/>
    <w:rsid w:val="00861960"/>
    <w:rsid w:val="00861C18"/>
    <w:rsid w:val="00885C3A"/>
    <w:rsid w:val="00893E9F"/>
    <w:rsid w:val="00896CAC"/>
    <w:rsid w:val="008A5145"/>
    <w:rsid w:val="008A55C8"/>
    <w:rsid w:val="008B4391"/>
    <w:rsid w:val="008B6D7F"/>
    <w:rsid w:val="008E065C"/>
    <w:rsid w:val="008F461E"/>
    <w:rsid w:val="008F49CD"/>
    <w:rsid w:val="009241EC"/>
    <w:rsid w:val="0094113A"/>
    <w:rsid w:val="00956174"/>
    <w:rsid w:val="0097108B"/>
    <w:rsid w:val="009809E5"/>
    <w:rsid w:val="00990DA1"/>
    <w:rsid w:val="00997E99"/>
    <w:rsid w:val="009A1394"/>
    <w:rsid w:val="009B4F1D"/>
    <w:rsid w:val="009C1D5F"/>
    <w:rsid w:val="009C5DE5"/>
    <w:rsid w:val="009F575A"/>
    <w:rsid w:val="00A67953"/>
    <w:rsid w:val="00A72B43"/>
    <w:rsid w:val="00A75F9F"/>
    <w:rsid w:val="00A87993"/>
    <w:rsid w:val="00AA5426"/>
    <w:rsid w:val="00AE1F20"/>
    <w:rsid w:val="00AF0A4D"/>
    <w:rsid w:val="00AF3104"/>
    <w:rsid w:val="00B267F0"/>
    <w:rsid w:val="00B47A66"/>
    <w:rsid w:val="00B925DF"/>
    <w:rsid w:val="00B949C3"/>
    <w:rsid w:val="00BB2BF2"/>
    <w:rsid w:val="00BB773D"/>
    <w:rsid w:val="00BD4F62"/>
    <w:rsid w:val="00BF5582"/>
    <w:rsid w:val="00C03D02"/>
    <w:rsid w:val="00C23155"/>
    <w:rsid w:val="00C376CC"/>
    <w:rsid w:val="00C4285B"/>
    <w:rsid w:val="00C452AD"/>
    <w:rsid w:val="00C50C50"/>
    <w:rsid w:val="00C53205"/>
    <w:rsid w:val="00C5734D"/>
    <w:rsid w:val="00C726B9"/>
    <w:rsid w:val="00C76190"/>
    <w:rsid w:val="00C8095E"/>
    <w:rsid w:val="00CB0A5F"/>
    <w:rsid w:val="00CC4CD5"/>
    <w:rsid w:val="00CC72FF"/>
    <w:rsid w:val="00D05AE5"/>
    <w:rsid w:val="00D25AFE"/>
    <w:rsid w:val="00D33D33"/>
    <w:rsid w:val="00D358AA"/>
    <w:rsid w:val="00D46120"/>
    <w:rsid w:val="00D478FF"/>
    <w:rsid w:val="00D54209"/>
    <w:rsid w:val="00D63AA0"/>
    <w:rsid w:val="00D7785F"/>
    <w:rsid w:val="00D9115A"/>
    <w:rsid w:val="00DB3AFC"/>
    <w:rsid w:val="00DC2782"/>
    <w:rsid w:val="00DD10B0"/>
    <w:rsid w:val="00DD3736"/>
    <w:rsid w:val="00DD3C38"/>
    <w:rsid w:val="00DF4939"/>
    <w:rsid w:val="00E001A1"/>
    <w:rsid w:val="00E00A4C"/>
    <w:rsid w:val="00E12B2C"/>
    <w:rsid w:val="00E227C3"/>
    <w:rsid w:val="00E40BA1"/>
    <w:rsid w:val="00E55580"/>
    <w:rsid w:val="00E56D0D"/>
    <w:rsid w:val="00E62F0A"/>
    <w:rsid w:val="00E748F4"/>
    <w:rsid w:val="00E907C8"/>
    <w:rsid w:val="00E93876"/>
    <w:rsid w:val="00EA3D3E"/>
    <w:rsid w:val="00EB32BA"/>
    <w:rsid w:val="00EC4D1D"/>
    <w:rsid w:val="00ED50CD"/>
    <w:rsid w:val="00EE44B8"/>
    <w:rsid w:val="00F12631"/>
    <w:rsid w:val="00F63AF4"/>
    <w:rsid w:val="00F83226"/>
    <w:rsid w:val="00FB0EB9"/>
    <w:rsid w:val="00FE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E04"/>
    <w:pPr>
      <w:ind w:firstLine="709"/>
      <w:jc w:val="both"/>
    </w:pPr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10"/>
    <w:next w:val="10"/>
    <w:link w:val="11"/>
    <w:qFormat/>
    <w:rsid w:val="00E748F4"/>
    <w:pPr>
      <w:keepNext/>
      <w:jc w:val="center"/>
      <w:outlineLvl w:val="0"/>
    </w:pPr>
    <w:rPr>
      <w:b/>
      <w:lang/>
    </w:rPr>
  </w:style>
  <w:style w:type="paragraph" w:styleId="2">
    <w:name w:val="heading 2"/>
    <w:basedOn w:val="a"/>
    <w:next w:val="a"/>
    <w:qFormat/>
    <w:locked/>
    <w:rsid w:val="006D3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245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6D371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"/>
    <w:locked/>
    <w:rsid w:val="00E748F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E5E04"/>
    <w:pPr>
      <w:spacing w:after="120"/>
    </w:pPr>
    <w:rPr>
      <w:lang/>
    </w:rPr>
  </w:style>
  <w:style w:type="character" w:customStyle="1" w:styleId="a4">
    <w:name w:val="Основной текст Знак"/>
    <w:link w:val="a3"/>
    <w:semiHidden/>
    <w:locked/>
    <w:rsid w:val="006E5E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6E5E04"/>
    <w:rPr>
      <w:rFonts w:ascii="Times New Roman" w:hAnsi="Times New Roman"/>
    </w:rPr>
  </w:style>
  <w:style w:type="paragraph" w:customStyle="1" w:styleId="12">
    <w:name w:val="Название1"/>
    <w:basedOn w:val="10"/>
    <w:next w:val="10"/>
    <w:rsid w:val="006E5E04"/>
    <w:pPr>
      <w:ind w:right="141"/>
      <w:jc w:val="center"/>
    </w:pPr>
    <w:rPr>
      <w:b/>
      <w:sz w:val="28"/>
    </w:rPr>
  </w:style>
  <w:style w:type="paragraph" w:customStyle="1" w:styleId="20">
    <w:name w:val="заголовок 2"/>
    <w:basedOn w:val="a"/>
    <w:next w:val="a"/>
    <w:rsid w:val="006E5E04"/>
    <w:pPr>
      <w:keepNext/>
      <w:autoSpaceDE w:val="0"/>
      <w:autoSpaceDN w:val="0"/>
      <w:ind w:firstLine="2835"/>
    </w:pPr>
    <w:rPr>
      <w:rFonts w:ascii="Bookman Old Style" w:hAnsi="Bookman Old Style"/>
      <w:sz w:val="27"/>
      <w:szCs w:val="27"/>
    </w:rPr>
  </w:style>
  <w:style w:type="paragraph" w:styleId="a5">
    <w:name w:val="Title"/>
    <w:basedOn w:val="a"/>
    <w:next w:val="a"/>
    <w:link w:val="a6"/>
    <w:qFormat/>
    <w:rsid w:val="00E748F4"/>
    <w:pPr>
      <w:ind w:right="141" w:firstLine="0"/>
      <w:jc w:val="center"/>
    </w:pPr>
    <w:rPr>
      <w:b/>
      <w:sz w:val="20"/>
      <w:szCs w:val="20"/>
      <w:lang/>
    </w:rPr>
  </w:style>
  <w:style w:type="character" w:customStyle="1" w:styleId="a6">
    <w:name w:val="Название Знак"/>
    <w:link w:val="a5"/>
    <w:locked/>
    <w:rsid w:val="00E748F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Без интервала1"/>
    <w:rsid w:val="00956174"/>
    <w:rPr>
      <w:sz w:val="22"/>
      <w:szCs w:val="22"/>
      <w:lang w:eastAsia="en-US"/>
    </w:rPr>
  </w:style>
  <w:style w:type="paragraph" w:customStyle="1" w:styleId="NoSpacing">
    <w:name w:val="No Spacing"/>
    <w:rsid w:val="00956174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semiHidden/>
    <w:rsid w:val="003A080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A080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4296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B38B7"/>
    <w:rPr>
      <w:rFonts w:cs="Times New Roman"/>
    </w:rPr>
  </w:style>
  <w:style w:type="paragraph" w:styleId="a9">
    <w:name w:val="Normal (Web)"/>
    <w:basedOn w:val="a"/>
    <w:rsid w:val="00A87993"/>
    <w:pPr>
      <w:spacing w:before="100" w:beforeAutospacing="1" w:after="100" w:afterAutospacing="1"/>
      <w:ind w:firstLine="0"/>
      <w:jc w:val="left"/>
    </w:pPr>
  </w:style>
  <w:style w:type="paragraph" w:styleId="aa">
    <w:name w:val="Body Text Indent"/>
    <w:basedOn w:val="a"/>
    <w:link w:val="ab"/>
    <w:semiHidden/>
    <w:rsid w:val="00CB0A5F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semiHidden/>
    <w:locked/>
    <w:rsid w:val="00CB0A5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E12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locked/>
    <w:rsid w:val="00E12B2C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locked/>
    <w:rsid w:val="0084071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нак Знак2"/>
    <w:locked/>
    <w:rsid w:val="00510A9A"/>
    <w:rPr>
      <w:rFonts w:ascii="Courier New" w:eastAsia="Courier New" w:hAnsi="Courier New" w:cs="Courier New"/>
      <w:color w:val="000000"/>
      <w:sz w:val="21"/>
      <w:szCs w:val="21"/>
      <w:lang w:val="ru-RU" w:eastAsia="ru-RU" w:bidi="ar-SA"/>
    </w:rPr>
  </w:style>
  <w:style w:type="paragraph" w:styleId="30">
    <w:name w:val="Body Text Indent 3"/>
    <w:basedOn w:val="a"/>
    <w:rsid w:val="00510A9A"/>
    <w:pPr>
      <w:spacing w:after="120"/>
      <w:ind w:left="283" w:firstLine="0"/>
      <w:jc w:val="left"/>
    </w:pPr>
    <w:rPr>
      <w:rFonts w:eastAsia="Times New Roman"/>
      <w:sz w:val="16"/>
      <w:szCs w:val="16"/>
      <w:lang w:val="ru-RU"/>
    </w:rPr>
  </w:style>
  <w:style w:type="character" w:styleId="ad">
    <w:name w:val="Strong"/>
    <w:qFormat/>
    <w:locked/>
    <w:rsid w:val="00510A9A"/>
    <w:rPr>
      <w:b/>
      <w:bCs/>
    </w:rPr>
  </w:style>
  <w:style w:type="paragraph" w:styleId="ae">
    <w:name w:val="header"/>
    <w:basedOn w:val="a"/>
    <w:link w:val="af"/>
    <w:uiPriority w:val="99"/>
    <w:rsid w:val="007702C5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0"/>
      <w:szCs w:val="20"/>
      <w:lang/>
    </w:rPr>
  </w:style>
  <w:style w:type="character" w:styleId="af0">
    <w:name w:val="Emphasis"/>
    <w:qFormat/>
    <w:locked/>
    <w:rsid w:val="00A75F9F"/>
    <w:rPr>
      <w:i/>
      <w:iCs/>
    </w:rPr>
  </w:style>
  <w:style w:type="paragraph" w:styleId="af1">
    <w:name w:val="footer"/>
    <w:basedOn w:val="a"/>
    <w:link w:val="af2"/>
    <w:rsid w:val="002B322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2B3225"/>
    <w:rPr>
      <w:rFonts w:ascii="Times New Roman" w:hAnsi="Times New Roman"/>
      <w:sz w:val="24"/>
      <w:szCs w:val="24"/>
      <w:lang w:val="uk-UA"/>
    </w:rPr>
  </w:style>
  <w:style w:type="character" w:customStyle="1" w:styleId="af">
    <w:name w:val="Верхний колонтитул Знак"/>
    <w:link w:val="ae"/>
    <w:uiPriority w:val="99"/>
    <w:rsid w:val="002B3225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5FAF-F91B-42F2-81F3-4EB1E8ED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Vision</cp:lastModifiedBy>
  <cp:revision>2</cp:revision>
  <cp:lastPrinted>2021-12-22T06:55:00Z</cp:lastPrinted>
  <dcterms:created xsi:type="dcterms:W3CDTF">2022-01-10T08:20:00Z</dcterms:created>
  <dcterms:modified xsi:type="dcterms:W3CDTF">2022-01-10T08:20:00Z</dcterms:modified>
</cp:coreProperties>
</file>