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92" w:rsidRPr="00B100B6" w:rsidRDefault="00BD4F92" w:rsidP="00BD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B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4F92" w:rsidRPr="00B100B6" w:rsidRDefault="00BD4F92" w:rsidP="00BD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00B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BD4F92" w:rsidRPr="00B100B6" w:rsidRDefault="00BD4F92" w:rsidP="00BD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B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BD4F92" w:rsidRPr="00B100B6" w:rsidRDefault="00BD4F92" w:rsidP="00BD4F92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proofErr w:type="gramStart"/>
      <w:r w:rsidRPr="00B100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00B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92" w:rsidRPr="000E3DBD" w:rsidRDefault="00BD4F92" w:rsidP="00BD4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DBD">
        <w:rPr>
          <w:rFonts w:ascii="Times New Roman" w:hAnsi="Times New Roman" w:cs="Times New Roman"/>
          <w:b/>
          <w:sz w:val="28"/>
          <w:szCs w:val="28"/>
        </w:rPr>
        <w:t xml:space="preserve">14  </w:t>
      </w:r>
      <w:proofErr w:type="spellStart"/>
      <w:r w:rsidRPr="000E3DBD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0E3DBD">
        <w:rPr>
          <w:rFonts w:ascii="Times New Roman" w:hAnsi="Times New Roman" w:cs="Times New Roman"/>
          <w:b/>
          <w:sz w:val="28"/>
          <w:szCs w:val="28"/>
        </w:rPr>
        <w:t xml:space="preserve">  2021 року</w:t>
      </w:r>
      <w:r w:rsidRPr="000E3DBD">
        <w:rPr>
          <w:rFonts w:ascii="Times New Roman" w:hAnsi="Times New Roman" w:cs="Times New Roman"/>
          <w:b/>
          <w:sz w:val="28"/>
          <w:szCs w:val="28"/>
        </w:rPr>
        <w:tab/>
        <w:t>№56</w:t>
      </w:r>
      <w:r w:rsidRPr="000E3DBD">
        <w:rPr>
          <w:rFonts w:ascii="Times New Roman" w:hAnsi="Times New Roman" w:cs="Times New Roman"/>
          <w:b/>
          <w:sz w:val="28"/>
          <w:szCs w:val="28"/>
        </w:rPr>
        <w:tab/>
      </w:r>
      <w:r w:rsidRPr="000E3DBD">
        <w:rPr>
          <w:rFonts w:ascii="Times New Roman" w:hAnsi="Times New Roman" w:cs="Times New Roman"/>
          <w:b/>
          <w:sz w:val="28"/>
          <w:szCs w:val="28"/>
        </w:rPr>
        <w:tab/>
      </w:r>
      <w:r w:rsidRPr="000E3DBD">
        <w:rPr>
          <w:rFonts w:ascii="Times New Roman" w:hAnsi="Times New Roman" w:cs="Times New Roman"/>
          <w:b/>
          <w:sz w:val="28"/>
          <w:szCs w:val="28"/>
        </w:rPr>
        <w:tab/>
      </w: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BD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0E3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DB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E3DBD">
        <w:rPr>
          <w:rFonts w:ascii="Times New Roman" w:hAnsi="Times New Roman" w:cs="Times New Roman"/>
          <w:b/>
          <w:sz w:val="28"/>
          <w:szCs w:val="28"/>
        </w:rPr>
        <w:t>ілки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ab/>
      </w:r>
      <w:r w:rsidRPr="00B100B6">
        <w:rPr>
          <w:rFonts w:ascii="Times New Roman" w:hAnsi="Times New Roman" w:cs="Times New Roman"/>
          <w:sz w:val="28"/>
          <w:szCs w:val="28"/>
        </w:rPr>
        <w:tab/>
      </w:r>
      <w:r w:rsidRPr="00B100B6">
        <w:rPr>
          <w:rFonts w:ascii="Times New Roman" w:hAnsi="Times New Roman" w:cs="Times New Roman"/>
          <w:sz w:val="28"/>
          <w:szCs w:val="28"/>
        </w:rPr>
        <w:tab/>
      </w: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B100B6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надання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дозволу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на </w:t>
      </w: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відчуження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sz w:val="28"/>
        </w:rPr>
        <w:t>нерухомого</w:t>
      </w:r>
      <w:proofErr w:type="spellEnd"/>
      <w:r w:rsidRPr="00B100B6">
        <w:rPr>
          <w:rFonts w:ascii="Times New Roman" w:hAnsi="Times New Roman" w:cs="Times New Roman"/>
          <w:b/>
          <w:i/>
          <w:sz w:val="28"/>
        </w:rPr>
        <w:t xml:space="preserve"> майна,  </w:t>
      </w: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право </w:t>
      </w:r>
      <w:proofErr w:type="spellStart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>користування</w:t>
      </w:r>
      <w:proofErr w:type="spellEnd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</w:rPr>
      </w:pPr>
      <w:proofErr w:type="spellStart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>яким</w:t>
      </w:r>
      <w:proofErr w:type="spellEnd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>мають</w:t>
      </w:r>
      <w:proofErr w:type="spellEnd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>малолітні</w:t>
      </w:r>
      <w:proofErr w:type="spellEnd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>діти</w:t>
      </w:r>
      <w:proofErr w:type="spellEnd"/>
      <w:r w:rsidRPr="00B100B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BD4F92" w:rsidRPr="00B100B6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BD4F92" w:rsidRPr="00B100B6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             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Закону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2, 3, 4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Сімейного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статей 17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18 Закону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«Про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охорону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дитинства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>»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пункту 67 постанови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24.09.2008 року № 866 «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опіки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іклування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захистом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заяву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01.01.1981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дозволу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вчинення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правочину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 право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земельних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ділянок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представляла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Петрівна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10.10.1990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мешканка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Білки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Островського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нотаріально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засвідченої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довіреності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31.08.2021</w:t>
      </w:r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зареєстрованої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в м</w:t>
      </w:r>
      <w:proofErr w:type="gram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рага, кандидатом в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нотаріуси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магістром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Іветою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Аукустовою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Доктором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юриспруденції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Луцією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Ваньковою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нотаріусом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м.Праги,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порядковий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номер у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книзі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/>
          <w:sz w:val="28"/>
          <w:szCs w:val="28"/>
        </w:rPr>
        <w:t>завірень</w:t>
      </w:r>
      <w:proofErr w:type="spellEnd"/>
      <w:r w:rsidRPr="00B100B6">
        <w:rPr>
          <w:rFonts w:ascii="Times New Roman" w:hAnsi="Times New Roman" w:cs="Times New Roman"/>
          <w:color w:val="000000"/>
          <w:sz w:val="28"/>
          <w:szCs w:val="28"/>
        </w:rPr>
        <w:t xml:space="preserve"> № О ІІІ 2004/2021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заявник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згадуваною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заявою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зобов’язується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отримані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направити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покращення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іально-побутових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малолітніх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02.04.2010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Марини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Іванівни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28.02.2018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13.09.2021 р. № 6,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виконавчий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комітет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Білківської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ради </w:t>
      </w:r>
    </w:p>
    <w:p w:rsidR="00BD4F92" w:rsidRPr="00B100B6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 xml:space="preserve"> В И </w:t>
      </w:r>
      <w:proofErr w:type="gramStart"/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proofErr w:type="gramEnd"/>
      <w:r w:rsidRPr="00B100B6">
        <w:rPr>
          <w:rFonts w:ascii="Times New Roman" w:hAnsi="Times New Roman" w:cs="Times New Roman"/>
          <w:b/>
          <w:color w:val="000000" w:themeColor="text1"/>
          <w:sz w:val="28"/>
        </w:rPr>
        <w:t xml:space="preserve"> І Ш И В:</w:t>
      </w:r>
    </w:p>
    <w:p w:rsidR="00BD4F92" w:rsidRPr="00BD4F92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Надати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дозвіл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01.01.1981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село</w:t>
      </w:r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ілки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Островського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1,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вчинення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правочину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нерухомого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майна, право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користування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мають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малолітні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тобто</w:t>
      </w:r>
      <w:proofErr w:type="spellEnd"/>
      <w:r w:rsidRPr="00B100B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житлового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будинку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загальною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площею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68.30 м2 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який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знаходиться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адресою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село</w:t>
      </w:r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</w:rPr>
        <w:t>ілки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вул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Островського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, 1,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01.01.1981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ідоцтвом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 право на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спадщину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заповітом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серія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 №287878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15.09.2010 року,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земельної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ділянки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площею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0,2500 га,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номер: 2121980800:08:001:0152,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цільове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будівництва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обслуговування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житлового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будівель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споруд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присадибна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ділянка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адресою</w:t>
      </w:r>
      <w:proofErr w:type="gramStart"/>
      <w:r w:rsidRPr="00B100B6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Pr="00B10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. Островського,1, яка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01.01.1981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 про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19.12.2018 р. № НВ-2103071862018 та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площею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0,0567 га,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кадастровий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номер:2121980800:08:001:018,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цільове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ведення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особистого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селянського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господарства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адресою</w:t>
      </w:r>
      <w:proofErr w:type="gramStart"/>
      <w:r w:rsidRPr="00B100B6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Pr="00B10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00B6">
        <w:rPr>
          <w:rFonts w:ascii="Times New Roman" w:hAnsi="Times New Roman" w:cs="Times New Roman"/>
          <w:sz w:val="28"/>
          <w:szCs w:val="28"/>
        </w:rPr>
        <w:t>Островського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, яка 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01.01.1981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 про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sz w:val="28"/>
          <w:szCs w:val="28"/>
        </w:rPr>
        <w:t xml:space="preserve"> 07.09.2021 р. № НВ-00075417442021).</w:t>
      </w:r>
      <w:proofErr w:type="gramEnd"/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відчуження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нерухомого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 </w:t>
      </w:r>
      <w:proofErr w:type="spellStart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ідуть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0B6">
        <w:rPr>
          <w:rFonts w:ascii="Times New Roman" w:hAnsi="Times New Roman" w:cs="Times New Roman"/>
          <w:sz w:val="28"/>
          <w:szCs w:val="28"/>
        </w:rPr>
        <w:t xml:space="preserve">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покращення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матеріально-побутових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малолітніх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Івановича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02.04.2010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Луцанич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Марини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Іванівни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28.02.2018 року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придбання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житлового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D4F92" w:rsidRPr="00B100B6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місяців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поінформувати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у справах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про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вчинення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правочину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надавши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відповідні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F92" w:rsidRPr="00B100B6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Контроль за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виконанням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цього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рішення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</w:rPr>
        <w:t>покласти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справах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 Сочка Ганну </w:t>
      </w:r>
      <w:proofErr w:type="spellStart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Петрівну</w:t>
      </w:r>
      <w:proofErr w:type="spellEnd"/>
      <w:r w:rsidRPr="00B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F92" w:rsidRPr="00B100B6" w:rsidRDefault="00BD4F92" w:rsidP="00BD4F92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D4F92" w:rsidRPr="00B100B6" w:rsidRDefault="00BD4F92" w:rsidP="00BD4F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F92" w:rsidRPr="00B100B6" w:rsidRDefault="00BD4F92" w:rsidP="00BD4F92">
      <w:pPr>
        <w:spacing w:after="0"/>
        <w:ind w:hang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Керуючий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справами, </w:t>
      </w:r>
    </w:p>
    <w:p w:rsidR="00BD4F92" w:rsidRPr="00B100B6" w:rsidRDefault="00BD4F92" w:rsidP="00BD4F92">
      <w:pPr>
        <w:spacing w:after="0"/>
        <w:ind w:hang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секретар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виконкому</w:t>
      </w:r>
      <w:proofErr w:type="spellEnd"/>
      <w:r w:rsidRPr="00B10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Оксана КОМАР</w:t>
      </w:r>
    </w:p>
    <w:p w:rsidR="00BD4F92" w:rsidRPr="00B100B6" w:rsidRDefault="00BD4F92" w:rsidP="00BD4F92">
      <w:pPr>
        <w:spacing w:after="0"/>
        <w:ind w:hang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4F92" w:rsidRDefault="00BD4F92" w:rsidP="00BD4F92">
      <w:pPr>
        <w:ind w:left="426" w:hanging="1"/>
        <w:jc w:val="both"/>
        <w:rPr>
          <w:b/>
          <w:bCs/>
          <w:color w:val="000000" w:themeColor="text1"/>
          <w:sz w:val="28"/>
          <w:szCs w:val="28"/>
        </w:rPr>
      </w:pPr>
    </w:p>
    <w:p w:rsidR="00BD4F92" w:rsidRDefault="00BD4F92" w:rsidP="00BD4F92">
      <w:pPr>
        <w:ind w:left="426" w:hanging="1"/>
        <w:jc w:val="both"/>
        <w:rPr>
          <w:b/>
          <w:bCs/>
          <w:color w:val="000000" w:themeColor="text1"/>
          <w:sz w:val="28"/>
          <w:szCs w:val="28"/>
        </w:rPr>
      </w:pPr>
    </w:p>
    <w:p w:rsidR="00BD4F92" w:rsidRDefault="00BD4F92" w:rsidP="00BD4F92">
      <w:pPr>
        <w:ind w:left="426" w:hanging="1"/>
        <w:jc w:val="both"/>
        <w:rPr>
          <w:b/>
          <w:bCs/>
          <w:color w:val="000000" w:themeColor="text1"/>
          <w:sz w:val="28"/>
          <w:szCs w:val="28"/>
        </w:rPr>
      </w:pPr>
    </w:p>
    <w:p w:rsidR="00BD4F92" w:rsidRDefault="00BD4F92" w:rsidP="00BD4F92">
      <w:pPr>
        <w:ind w:left="426" w:hanging="1"/>
        <w:jc w:val="both"/>
        <w:rPr>
          <w:b/>
          <w:bCs/>
          <w:color w:val="000000" w:themeColor="text1"/>
          <w:sz w:val="28"/>
          <w:szCs w:val="28"/>
        </w:rPr>
      </w:pPr>
    </w:p>
    <w:p w:rsidR="00BD4F92" w:rsidRPr="003F5F8F" w:rsidRDefault="00BD4F92" w:rsidP="00BD4F92">
      <w:pPr>
        <w:ind w:left="426" w:hanging="1"/>
        <w:jc w:val="both"/>
        <w:rPr>
          <w:color w:val="000000" w:themeColor="text1"/>
          <w:sz w:val="28"/>
        </w:rPr>
      </w:pPr>
    </w:p>
    <w:p w:rsidR="00FB44D8" w:rsidRPr="00BD4F92" w:rsidRDefault="000E3DBD">
      <w:pPr>
        <w:rPr>
          <w:rFonts w:ascii="Times New Roman" w:hAnsi="Times New Roman" w:cs="Times New Roman"/>
          <w:sz w:val="28"/>
          <w:szCs w:val="28"/>
        </w:rPr>
      </w:pPr>
    </w:p>
    <w:sectPr w:rsidR="00FB44D8" w:rsidRPr="00BD4F92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92"/>
    <w:rsid w:val="000E3DBD"/>
    <w:rsid w:val="00113A57"/>
    <w:rsid w:val="002B5937"/>
    <w:rsid w:val="002D67E0"/>
    <w:rsid w:val="00A71F94"/>
    <w:rsid w:val="00BD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2021-12-21T08:21:00Z</dcterms:created>
  <dcterms:modified xsi:type="dcterms:W3CDTF">2021-12-21T08:52:00Z</dcterms:modified>
</cp:coreProperties>
</file>