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F3" w:rsidRPr="002E2779" w:rsidRDefault="00C24EF3" w:rsidP="00C24EF3">
      <w:pPr>
        <w:jc w:val="center"/>
        <w:rPr>
          <w:b/>
          <w:lang w:val="en-US"/>
        </w:rPr>
      </w:pPr>
      <w:r w:rsidRPr="002E2779">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7.35pt" o:ole="" fillcolor="window">
            <v:imagedata r:id="rId7" o:title=""/>
          </v:shape>
          <o:OLEObject Type="Embed" ProgID="Word.Picture.8" ShapeID="_x0000_i1025" DrawAspect="Content" ObjectID="_1686987445" r:id="rId8"/>
        </w:object>
      </w:r>
    </w:p>
    <w:p w:rsidR="00C24EF3" w:rsidRPr="002E2779" w:rsidRDefault="00C24EF3" w:rsidP="00C24EF3">
      <w:pPr>
        <w:jc w:val="center"/>
        <w:rPr>
          <w:b/>
          <w:sz w:val="28"/>
          <w:szCs w:val="28"/>
        </w:rPr>
      </w:pPr>
      <w:r w:rsidRPr="002E2779">
        <w:rPr>
          <w:b/>
          <w:spacing w:val="80"/>
          <w:sz w:val="28"/>
          <w:szCs w:val="28"/>
        </w:rPr>
        <w:t>УКРАЇНА</w:t>
      </w:r>
    </w:p>
    <w:p w:rsidR="00C24EF3" w:rsidRPr="002E2779" w:rsidRDefault="00C24EF3" w:rsidP="00C24EF3">
      <w:pPr>
        <w:jc w:val="center"/>
        <w:rPr>
          <w:b/>
          <w:sz w:val="28"/>
          <w:szCs w:val="28"/>
        </w:rPr>
      </w:pPr>
      <w:r w:rsidRPr="002E2779">
        <w:rPr>
          <w:b/>
          <w:sz w:val="28"/>
          <w:szCs w:val="28"/>
        </w:rPr>
        <w:t xml:space="preserve">БІЛКІВСЬКА СІЛЬСЬКА РАДА </w:t>
      </w:r>
    </w:p>
    <w:p w:rsidR="00C24EF3" w:rsidRDefault="00853ECF" w:rsidP="00C24EF3">
      <w:pPr>
        <w:jc w:val="center"/>
        <w:rPr>
          <w:b/>
          <w:sz w:val="28"/>
          <w:szCs w:val="28"/>
          <w:lang w:val="uk-UA"/>
        </w:rPr>
      </w:pPr>
      <w:r>
        <w:rPr>
          <w:b/>
          <w:sz w:val="28"/>
          <w:szCs w:val="28"/>
          <w:lang w:val="uk-UA"/>
        </w:rPr>
        <w:t xml:space="preserve">Четверта </w:t>
      </w:r>
      <w:r w:rsidR="00C24EF3" w:rsidRPr="002E2779">
        <w:rPr>
          <w:b/>
          <w:sz w:val="28"/>
          <w:szCs w:val="28"/>
        </w:rPr>
        <w:t xml:space="preserve">сесія восьмого скликання </w:t>
      </w:r>
    </w:p>
    <w:p w:rsidR="00853ECF" w:rsidRPr="00853ECF" w:rsidRDefault="00853ECF" w:rsidP="00C24EF3">
      <w:pPr>
        <w:jc w:val="center"/>
        <w:rPr>
          <w:b/>
          <w:sz w:val="28"/>
          <w:szCs w:val="28"/>
          <w:lang w:val="uk-UA"/>
        </w:rPr>
      </w:pPr>
      <w:r>
        <w:rPr>
          <w:b/>
          <w:sz w:val="28"/>
          <w:szCs w:val="28"/>
          <w:lang w:val="uk-UA"/>
        </w:rPr>
        <w:t>Перше пленарне засідання</w:t>
      </w:r>
    </w:p>
    <w:p w:rsidR="00C24EF3" w:rsidRPr="002E2779" w:rsidRDefault="00C24EF3" w:rsidP="00C24EF3">
      <w:pPr>
        <w:jc w:val="center"/>
        <w:rPr>
          <w:b/>
          <w:sz w:val="28"/>
          <w:szCs w:val="28"/>
        </w:rPr>
      </w:pPr>
      <w:r w:rsidRPr="002E2779">
        <w:rPr>
          <w:b/>
          <w:sz w:val="28"/>
          <w:szCs w:val="28"/>
        </w:rPr>
        <w:t>Р І Ш Е Н Н Я</w:t>
      </w:r>
    </w:p>
    <w:p w:rsidR="00C24EF3" w:rsidRPr="0003183F" w:rsidRDefault="00C24EF3" w:rsidP="00C24EF3">
      <w:pPr>
        <w:rPr>
          <w:sz w:val="10"/>
          <w:szCs w:val="10"/>
        </w:rPr>
      </w:pPr>
    </w:p>
    <w:tbl>
      <w:tblPr>
        <w:tblW w:w="9720" w:type="dxa"/>
        <w:tblInd w:w="108" w:type="dxa"/>
        <w:tblLayout w:type="fixed"/>
        <w:tblLook w:val="0000"/>
      </w:tblPr>
      <w:tblGrid>
        <w:gridCol w:w="4860"/>
        <w:gridCol w:w="4860"/>
      </w:tblGrid>
      <w:tr w:rsidR="00C24EF3" w:rsidRPr="002E2779" w:rsidTr="00C24EF3">
        <w:tc>
          <w:tcPr>
            <w:tcW w:w="4860" w:type="dxa"/>
          </w:tcPr>
          <w:p w:rsidR="00853ECF" w:rsidRDefault="00C24EF3" w:rsidP="00C24EF3">
            <w:pPr>
              <w:ind w:left="1332" w:hanging="1332"/>
              <w:rPr>
                <w:b/>
                <w:sz w:val="28"/>
                <w:szCs w:val="28"/>
                <w:lang w:val="uk-UA"/>
              </w:rPr>
            </w:pPr>
            <w:r w:rsidRPr="002E2779">
              <w:rPr>
                <w:b/>
                <w:sz w:val="28"/>
                <w:szCs w:val="28"/>
              </w:rPr>
              <w:t xml:space="preserve">      </w:t>
            </w:r>
          </w:p>
          <w:p w:rsidR="00C24EF3" w:rsidRPr="00853ECF" w:rsidRDefault="00853ECF" w:rsidP="00C24EF3">
            <w:pPr>
              <w:ind w:left="1332" w:hanging="1332"/>
              <w:rPr>
                <w:b/>
                <w:sz w:val="28"/>
                <w:szCs w:val="28"/>
                <w:lang w:val="uk-UA"/>
              </w:rPr>
            </w:pPr>
            <w:r>
              <w:rPr>
                <w:b/>
                <w:sz w:val="28"/>
                <w:szCs w:val="28"/>
              </w:rPr>
              <w:t xml:space="preserve">від </w:t>
            </w:r>
            <w:r>
              <w:rPr>
                <w:b/>
                <w:sz w:val="28"/>
                <w:szCs w:val="28"/>
                <w:lang w:val="uk-UA"/>
              </w:rPr>
              <w:t xml:space="preserve">30 червня </w:t>
            </w:r>
            <w:r>
              <w:rPr>
                <w:b/>
                <w:sz w:val="28"/>
                <w:szCs w:val="28"/>
              </w:rPr>
              <w:t>2021 р. №</w:t>
            </w:r>
            <w:r>
              <w:rPr>
                <w:b/>
                <w:sz w:val="28"/>
                <w:szCs w:val="28"/>
                <w:lang w:val="uk-UA"/>
              </w:rPr>
              <w:t>537</w:t>
            </w:r>
          </w:p>
          <w:p w:rsidR="00C24EF3" w:rsidRPr="002E2779" w:rsidRDefault="00C24EF3" w:rsidP="00C24EF3">
            <w:pPr>
              <w:ind w:left="1332" w:hanging="1332"/>
              <w:rPr>
                <w:b/>
                <w:sz w:val="28"/>
                <w:szCs w:val="28"/>
              </w:rPr>
            </w:pPr>
            <w:r w:rsidRPr="002E2779">
              <w:rPr>
                <w:b/>
                <w:sz w:val="28"/>
                <w:szCs w:val="28"/>
              </w:rPr>
              <w:t xml:space="preserve">                    </w:t>
            </w:r>
          </w:p>
        </w:tc>
        <w:tc>
          <w:tcPr>
            <w:tcW w:w="4860" w:type="dxa"/>
          </w:tcPr>
          <w:p w:rsidR="00C24EF3" w:rsidRPr="002E2779" w:rsidRDefault="00C24EF3" w:rsidP="00C24EF3">
            <w:pPr>
              <w:ind w:left="284" w:hanging="284"/>
              <w:jc w:val="both"/>
              <w:rPr>
                <w:b/>
                <w:sz w:val="28"/>
                <w:szCs w:val="28"/>
              </w:rPr>
            </w:pPr>
          </w:p>
        </w:tc>
      </w:tr>
    </w:tbl>
    <w:p w:rsidR="00574DB4" w:rsidRDefault="00574DB4" w:rsidP="00574DB4">
      <w:pPr>
        <w:rPr>
          <w:b/>
          <w:bCs/>
          <w:sz w:val="28"/>
          <w:szCs w:val="28"/>
          <w:lang w:val="uk-UA"/>
        </w:rPr>
      </w:pPr>
    </w:p>
    <w:p w:rsidR="00574DB4" w:rsidRPr="004236C0"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 xml:space="preserve">Про встановлення </w:t>
      </w:r>
      <w:r w:rsidRPr="004236C0">
        <w:rPr>
          <w:b/>
          <w:sz w:val="28"/>
          <w:szCs w:val="28"/>
          <w:lang w:val="uk-UA"/>
        </w:rPr>
        <w:t>ставок єдиного податку</w:t>
      </w:r>
    </w:p>
    <w:p w:rsidR="00574DB4"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на території</w:t>
      </w:r>
      <w:r w:rsidRPr="004236C0">
        <w:rPr>
          <w:b/>
          <w:sz w:val="28"/>
          <w:szCs w:val="28"/>
          <w:lang w:val="uk-UA"/>
        </w:rPr>
        <w:t xml:space="preserve"> </w:t>
      </w:r>
      <w:r w:rsidR="00C24EF3">
        <w:rPr>
          <w:b/>
          <w:sz w:val="28"/>
          <w:szCs w:val="28"/>
          <w:bdr w:val="none" w:sz="0" w:space="0" w:color="auto" w:frame="1"/>
          <w:lang w:val="uk-UA"/>
        </w:rPr>
        <w:t xml:space="preserve">Білківської </w:t>
      </w:r>
      <w:r w:rsidRPr="004236C0">
        <w:rPr>
          <w:b/>
          <w:sz w:val="28"/>
          <w:szCs w:val="28"/>
          <w:bdr w:val="none" w:sz="0" w:space="0" w:color="auto" w:frame="1"/>
          <w:lang w:val="uk-UA"/>
        </w:rPr>
        <w:t>сільської</w:t>
      </w:r>
      <w:r w:rsidRPr="004236C0">
        <w:rPr>
          <w:b/>
          <w:sz w:val="28"/>
          <w:szCs w:val="28"/>
        </w:rPr>
        <w:t xml:space="preserve"> рад</w:t>
      </w:r>
      <w:r w:rsidRPr="004236C0">
        <w:rPr>
          <w:b/>
          <w:sz w:val="28"/>
          <w:szCs w:val="28"/>
          <w:lang w:val="uk-UA"/>
        </w:rPr>
        <w:t>и</w:t>
      </w:r>
    </w:p>
    <w:p w:rsidR="00C24EF3" w:rsidRDefault="00C24EF3" w:rsidP="00574DB4">
      <w:pPr>
        <w:pStyle w:val="a6"/>
        <w:shd w:val="clear" w:color="auto" w:fill="FFFFFF"/>
        <w:spacing w:before="0" w:beforeAutospacing="0" w:after="0" w:afterAutospacing="0"/>
        <w:jc w:val="both"/>
        <w:textAlignment w:val="baseline"/>
        <w:rPr>
          <w:b/>
          <w:sz w:val="28"/>
          <w:szCs w:val="28"/>
          <w:lang w:val="uk-UA"/>
        </w:rPr>
      </w:pPr>
    </w:p>
    <w:p w:rsidR="00C24EF3" w:rsidRPr="0003183F" w:rsidRDefault="00C24EF3" w:rsidP="00C24EF3">
      <w:pPr>
        <w:ind w:firstLine="708"/>
        <w:jc w:val="both"/>
        <w:rPr>
          <w:b/>
          <w:sz w:val="25"/>
          <w:szCs w:val="25"/>
          <w:lang w:val="uk-UA"/>
        </w:rPr>
      </w:pPr>
      <w:r w:rsidRPr="0003183F">
        <w:rPr>
          <w:sz w:val="25"/>
          <w:szCs w:val="25"/>
          <w:lang w:val="uk-UA"/>
        </w:rPr>
        <w:t>Відповідно до пункту 24 статті</w:t>
      </w:r>
      <w:r w:rsidRPr="0003183F">
        <w:rPr>
          <w:color w:val="000000"/>
          <w:sz w:val="25"/>
          <w:szCs w:val="25"/>
          <w:lang w:val="uk-UA"/>
        </w:rPr>
        <w:t xml:space="preserve"> 26 Закону України «Про місцеве самоврядування в Україні»</w:t>
      </w:r>
      <w:r w:rsidRPr="0003183F">
        <w:rPr>
          <w:sz w:val="25"/>
          <w:szCs w:val="25"/>
          <w:lang w:val="uk-UA"/>
        </w:rPr>
        <w:t xml:space="preserve">, статей 10, 12, </w:t>
      </w:r>
      <w:r w:rsidRPr="0003183F">
        <w:rPr>
          <w:color w:val="000000"/>
          <w:sz w:val="25"/>
          <w:szCs w:val="25"/>
          <w:lang w:val="uk-UA"/>
        </w:rPr>
        <w:t xml:space="preserve">291 </w:t>
      </w:r>
      <w:r w:rsidRPr="0003183F">
        <w:rPr>
          <w:sz w:val="25"/>
          <w:szCs w:val="25"/>
          <w:lang w:val="uk-UA"/>
        </w:rPr>
        <w:t xml:space="preserve">Податкового кодексу України, сільська рада </w:t>
      </w:r>
      <w:r w:rsidRPr="0003183F">
        <w:rPr>
          <w:b/>
          <w:sz w:val="25"/>
          <w:szCs w:val="25"/>
          <w:lang w:val="uk-UA"/>
        </w:rPr>
        <w:t>вирішила:</w:t>
      </w:r>
    </w:p>
    <w:p w:rsidR="00C24EF3" w:rsidRPr="0003183F" w:rsidRDefault="00C24EF3" w:rsidP="00C24EF3">
      <w:pPr>
        <w:shd w:val="clear" w:color="auto" w:fill="FFFFFF"/>
        <w:ind w:firstLine="708"/>
        <w:jc w:val="both"/>
        <w:rPr>
          <w:color w:val="000000"/>
          <w:sz w:val="25"/>
          <w:szCs w:val="25"/>
          <w:lang w:val="uk-UA"/>
        </w:rPr>
      </w:pPr>
      <w:r w:rsidRPr="0003183F">
        <w:rPr>
          <w:color w:val="000000"/>
          <w:sz w:val="25"/>
          <w:szCs w:val="25"/>
          <w:lang w:val="uk-UA"/>
        </w:rPr>
        <w:t>1.     Установити ставки  єдиного податку для суб’єктів підприємницької діяльності за один календарний місяць на території </w:t>
      </w:r>
      <w:r w:rsidR="00B42D92" w:rsidRPr="0003183F">
        <w:rPr>
          <w:color w:val="000000"/>
          <w:sz w:val="25"/>
          <w:szCs w:val="25"/>
          <w:lang w:val="uk-UA"/>
        </w:rPr>
        <w:t xml:space="preserve">Білківської </w:t>
      </w:r>
      <w:r w:rsidRPr="0003183F">
        <w:rPr>
          <w:color w:val="000000"/>
          <w:sz w:val="25"/>
          <w:szCs w:val="25"/>
          <w:lang w:val="uk-UA"/>
        </w:rPr>
        <w:t>сільської ради в таких розмірах:</w:t>
      </w:r>
    </w:p>
    <w:p w:rsidR="00C24EF3" w:rsidRPr="0003183F" w:rsidRDefault="00C24EF3" w:rsidP="00C24EF3">
      <w:pPr>
        <w:shd w:val="clear" w:color="auto" w:fill="FFFFFF"/>
        <w:ind w:firstLine="708"/>
        <w:jc w:val="both"/>
        <w:rPr>
          <w:color w:val="000000"/>
          <w:sz w:val="25"/>
          <w:szCs w:val="25"/>
          <w:lang w:val="uk-UA"/>
        </w:rPr>
      </w:pPr>
      <w:r w:rsidRPr="0003183F">
        <w:rPr>
          <w:color w:val="000000"/>
          <w:sz w:val="25"/>
          <w:szCs w:val="25"/>
          <w:lang w:val="uk-UA"/>
        </w:rPr>
        <w:t>1.1. Для платників першої групи – фізичних осіб-підприємців,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граничного розміру доходів,  встановленого для для платників єдиного податку І групи на звітній рік – в максимальному розмірі  до 10  відсотків розміру прожиткового мінімуму для працездатних осіб, встановленого на 1 січня звітного року (додаток 1).</w:t>
      </w:r>
    </w:p>
    <w:p w:rsidR="00C24EF3" w:rsidRPr="0003183F" w:rsidRDefault="00C24EF3" w:rsidP="00C24EF3">
      <w:pPr>
        <w:shd w:val="clear" w:color="auto" w:fill="FFFFFF"/>
        <w:ind w:firstLine="708"/>
        <w:jc w:val="both"/>
        <w:rPr>
          <w:color w:val="000000"/>
          <w:sz w:val="25"/>
          <w:szCs w:val="25"/>
          <w:lang w:val="uk-UA"/>
        </w:rPr>
      </w:pPr>
      <w:r w:rsidRPr="0003183F">
        <w:rPr>
          <w:color w:val="000000"/>
          <w:sz w:val="25"/>
          <w:szCs w:val="25"/>
          <w:lang w:val="uk-UA"/>
        </w:rPr>
        <w:t>1.2. Для платників другої групи – фізичних осіб-підприємців, які здійснюють господарську діяльність з надання послуг, в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не використовують працю найманих осіб або кількість осіб, які перебувають з ними у трудових відносинах, одночасно не перевищує 10 осіб та обсяг доходу не граничного розміру доходів,  встановленого для для платників єдиного податку ІІ групи на звітній рік  – в максимальному розмірі до  20 відсотків розміру мінімальної заробітної плати, встановленої законом на 1 січня (додаток 2).</w:t>
      </w:r>
    </w:p>
    <w:p w:rsidR="00C24EF3" w:rsidRPr="0003183F" w:rsidRDefault="00C24EF3" w:rsidP="00C24EF3">
      <w:pPr>
        <w:ind w:firstLine="708"/>
        <w:jc w:val="both"/>
        <w:rPr>
          <w:b/>
          <w:sz w:val="25"/>
          <w:szCs w:val="25"/>
          <w:lang w:val="uk-UA"/>
        </w:rPr>
      </w:pPr>
      <w:r w:rsidRPr="0003183F">
        <w:rPr>
          <w:color w:val="000000"/>
          <w:sz w:val="25"/>
          <w:szCs w:val="25"/>
          <w:lang w:val="uk-UA"/>
        </w:rPr>
        <w:t>1.3.Розподілити ставки єдиного податку для платників першої та другої групи по виду господарської діяльності, з розрахунку на календарний місяць.</w:t>
      </w:r>
    </w:p>
    <w:p w:rsidR="00264929" w:rsidRPr="0003183F" w:rsidRDefault="00264929" w:rsidP="00264929">
      <w:pPr>
        <w:ind w:firstLine="708"/>
        <w:jc w:val="both"/>
        <w:rPr>
          <w:sz w:val="25"/>
          <w:szCs w:val="25"/>
          <w:lang w:val="uk-UA"/>
        </w:rPr>
      </w:pPr>
      <w:r w:rsidRPr="0003183F">
        <w:rPr>
          <w:sz w:val="25"/>
          <w:szCs w:val="25"/>
        </w:rPr>
        <w:t xml:space="preserve">2. </w:t>
      </w:r>
      <w:r w:rsidRPr="0003183F">
        <w:rPr>
          <w:bCs/>
          <w:color w:val="000000"/>
          <w:sz w:val="25"/>
          <w:szCs w:val="25"/>
        </w:rPr>
        <w:t xml:space="preserve">Затвердити </w:t>
      </w:r>
      <w:r w:rsidRPr="0003183F">
        <w:rPr>
          <w:sz w:val="25"/>
          <w:szCs w:val="25"/>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w:t>
      </w:r>
      <w:r w:rsidRPr="0003183F">
        <w:rPr>
          <w:sz w:val="25"/>
          <w:szCs w:val="25"/>
          <w:lang w:val="uk-UA"/>
        </w:rPr>
        <w:t xml:space="preserve"> </w:t>
      </w:r>
      <w:r w:rsidR="00B42D92" w:rsidRPr="0003183F">
        <w:rPr>
          <w:sz w:val="25"/>
          <w:szCs w:val="25"/>
          <w:lang w:val="uk-UA"/>
        </w:rPr>
        <w:t>Білківської</w:t>
      </w:r>
      <w:r w:rsidRPr="0003183F">
        <w:rPr>
          <w:sz w:val="25"/>
          <w:szCs w:val="25"/>
          <w:lang w:val="uk-UA"/>
        </w:rPr>
        <w:t xml:space="preserve"> сільської ради.</w:t>
      </w:r>
    </w:p>
    <w:p w:rsidR="00264929" w:rsidRPr="0003183F" w:rsidRDefault="00264929" w:rsidP="00264929">
      <w:pPr>
        <w:ind w:firstLine="708"/>
        <w:jc w:val="both"/>
        <w:rPr>
          <w:sz w:val="25"/>
          <w:szCs w:val="25"/>
          <w:lang w:val="uk-UA"/>
        </w:rPr>
      </w:pPr>
      <w:r w:rsidRPr="0003183F">
        <w:rPr>
          <w:sz w:val="25"/>
          <w:szCs w:val="25"/>
          <w:lang w:val="uk-UA"/>
        </w:rPr>
        <w:t xml:space="preserve">3. </w:t>
      </w:r>
      <w:r w:rsidRPr="0003183F">
        <w:rPr>
          <w:sz w:val="25"/>
          <w:szCs w:val="25"/>
        </w:rPr>
        <w:t xml:space="preserve">Оприлюднити дане рішення на </w:t>
      </w:r>
      <w:r w:rsidRPr="0003183F">
        <w:rPr>
          <w:sz w:val="25"/>
          <w:szCs w:val="25"/>
          <w:lang w:val="uk-UA"/>
        </w:rPr>
        <w:t xml:space="preserve">офіційному </w:t>
      </w:r>
      <w:r w:rsidRPr="0003183F">
        <w:rPr>
          <w:sz w:val="25"/>
          <w:szCs w:val="25"/>
        </w:rPr>
        <w:t xml:space="preserve">сайті </w:t>
      </w:r>
      <w:r w:rsidR="00B42D92" w:rsidRPr="0003183F">
        <w:rPr>
          <w:sz w:val="25"/>
          <w:szCs w:val="25"/>
          <w:lang w:val="uk-UA"/>
        </w:rPr>
        <w:t>Білківської</w:t>
      </w:r>
      <w:r w:rsidRPr="0003183F">
        <w:rPr>
          <w:sz w:val="25"/>
          <w:szCs w:val="25"/>
          <w:lang w:val="uk-UA"/>
        </w:rPr>
        <w:t xml:space="preserve">  сільської</w:t>
      </w:r>
      <w:r w:rsidRPr="0003183F">
        <w:rPr>
          <w:sz w:val="25"/>
          <w:szCs w:val="25"/>
        </w:rPr>
        <w:t xml:space="preserve"> ради.</w:t>
      </w:r>
    </w:p>
    <w:p w:rsidR="00264929" w:rsidRPr="0003183F" w:rsidRDefault="00264929" w:rsidP="00264929">
      <w:pPr>
        <w:tabs>
          <w:tab w:val="left" w:pos="-2880"/>
        </w:tabs>
        <w:jc w:val="both"/>
        <w:rPr>
          <w:color w:val="0D0D0D"/>
          <w:sz w:val="25"/>
          <w:szCs w:val="25"/>
          <w:lang w:val="uk-UA"/>
        </w:rPr>
      </w:pPr>
      <w:r w:rsidRPr="0003183F">
        <w:rPr>
          <w:color w:val="000000"/>
          <w:sz w:val="25"/>
          <w:szCs w:val="25"/>
          <w:lang w:val="uk-UA"/>
        </w:rPr>
        <w:tab/>
        <w:t>4</w:t>
      </w:r>
      <w:r w:rsidRPr="0003183F">
        <w:rPr>
          <w:color w:val="0D0D0D"/>
          <w:sz w:val="25"/>
          <w:szCs w:val="25"/>
          <w:lang w:val="uk-UA"/>
        </w:rPr>
        <w:t xml:space="preserve">. </w:t>
      </w:r>
      <w:r w:rsidRPr="0003183F">
        <w:rPr>
          <w:color w:val="0D0D0D"/>
          <w:sz w:val="25"/>
          <w:szCs w:val="25"/>
        </w:rPr>
        <w:t>Рішення набирає чинності з 1 січня 20</w:t>
      </w:r>
      <w:r w:rsidRPr="0003183F">
        <w:rPr>
          <w:color w:val="0D0D0D"/>
          <w:sz w:val="25"/>
          <w:szCs w:val="25"/>
          <w:lang w:val="uk-UA"/>
        </w:rPr>
        <w:t>22</w:t>
      </w:r>
      <w:r w:rsidRPr="0003183F">
        <w:rPr>
          <w:color w:val="0D0D0D"/>
          <w:sz w:val="25"/>
          <w:szCs w:val="25"/>
        </w:rPr>
        <w:t xml:space="preserve"> року.</w:t>
      </w:r>
    </w:p>
    <w:p w:rsidR="005213FB" w:rsidRPr="0003183F" w:rsidRDefault="00264929" w:rsidP="005213FB">
      <w:pPr>
        <w:pStyle w:val="af3"/>
        <w:spacing w:before="0"/>
        <w:jc w:val="both"/>
        <w:rPr>
          <w:rFonts w:ascii="Times New Roman" w:hAnsi="Times New Roman"/>
          <w:noProof/>
          <w:sz w:val="25"/>
          <w:szCs w:val="25"/>
        </w:rPr>
      </w:pPr>
      <w:r w:rsidRPr="0003183F">
        <w:rPr>
          <w:sz w:val="25"/>
          <w:szCs w:val="25"/>
        </w:rPr>
        <w:tab/>
      </w:r>
      <w:r w:rsidR="005213FB" w:rsidRPr="0003183F">
        <w:rPr>
          <w:sz w:val="25"/>
          <w:szCs w:val="25"/>
        </w:rPr>
        <w:t>5</w:t>
      </w:r>
      <w:r w:rsidRPr="0003183F">
        <w:rPr>
          <w:noProof/>
          <w:sz w:val="25"/>
          <w:szCs w:val="25"/>
        </w:rPr>
        <w:t>.</w:t>
      </w:r>
      <w:r w:rsidRPr="0003183F">
        <w:rPr>
          <w:sz w:val="25"/>
          <w:szCs w:val="25"/>
        </w:rPr>
        <w:t xml:space="preserve"> </w:t>
      </w:r>
      <w:r w:rsidR="005213FB" w:rsidRPr="0003183F">
        <w:rPr>
          <w:rFonts w:ascii="Times New Roman" w:hAnsi="Times New Roman"/>
          <w:sz w:val="25"/>
          <w:szCs w:val="25"/>
        </w:rPr>
        <w:t xml:space="preserve">Контроль за виконанням цього рішення покласти на постійні комісії сільської ради з питань </w:t>
      </w:r>
      <w:r w:rsidR="005213FB" w:rsidRPr="0003183F">
        <w:rPr>
          <w:kern w:val="24"/>
          <w:sz w:val="25"/>
          <w:szCs w:val="25"/>
        </w:rPr>
        <w:t>бюджету, фінансів, планування соціально-економічного розвитку, інвестицій та міжнародного співробітництва у складі</w:t>
      </w:r>
      <w:r w:rsidR="005213FB" w:rsidRPr="0003183F">
        <w:rPr>
          <w:rFonts w:ascii="Times New Roman" w:hAnsi="Times New Roman"/>
          <w:color w:val="000000"/>
          <w:sz w:val="25"/>
          <w:szCs w:val="25"/>
        </w:rPr>
        <w:t xml:space="preserve"> (Горзов П.Ж.)</w:t>
      </w:r>
      <w:r w:rsidR="005213FB" w:rsidRPr="0003183F">
        <w:rPr>
          <w:rFonts w:ascii="Times New Roman" w:hAnsi="Times New Roman"/>
          <w:sz w:val="25"/>
          <w:szCs w:val="25"/>
        </w:rPr>
        <w:t>.</w:t>
      </w:r>
    </w:p>
    <w:p w:rsidR="00574DB4" w:rsidRDefault="0003183F" w:rsidP="0003183F">
      <w:pPr>
        <w:pStyle w:val="a6"/>
        <w:spacing w:before="0" w:beforeAutospacing="0" w:after="0" w:afterAutospacing="0"/>
        <w:jc w:val="both"/>
        <w:rPr>
          <w:b/>
          <w:bCs/>
          <w:sz w:val="28"/>
          <w:szCs w:val="28"/>
          <w:lang w:val="uk-UA"/>
        </w:rPr>
      </w:pPr>
      <w:r>
        <w:rPr>
          <w:b/>
          <w:bCs/>
          <w:sz w:val="28"/>
          <w:szCs w:val="28"/>
          <w:lang w:val="uk-UA"/>
        </w:rPr>
        <w:t xml:space="preserve">Білківський сільський </w:t>
      </w:r>
      <w:r w:rsidR="00574DB4" w:rsidRPr="00DB3B80">
        <w:rPr>
          <w:b/>
          <w:bCs/>
          <w:sz w:val="28"/>
          <w:szCs w:val="28"/>
          <w:lang w:val="uk-UA"/>
        </w:rPr>
        <w:t xml:space="preserve">голова                                </w:t>
      </w:r>
      <w:r w:rsidR="00574DB4">
        <w:rPr>
          <w:b/>
          <w:bCs/>
          <w:sz w:val="28"/>
          <w:szCs w:val="28"/>
          <w:lang w:val="uk-UA"/>
        </w:rPr>
        <w:t xml:space="preserve">     </w:t>
      </w:r>
      <w:r>
        <w:rPr>
          <w:b/>
          <w:bCs/>
          <w:sz w:val="28"/>
          <w:szCs w:val="28"/>
          <w:lang w:val="uk-UA"/>
        </w:rPr>
        <w:t xml:space="preserve">   </w:t>
      </w:r>
      <w:r w:rsidR="00574DB4">
        <w:rPr>
          <w:b/>
          <w:bCs/>
          <w:sz w:val="28"/>
          <w:szCs w:val="28"/>
          <w:lang w:val="uk-UA"/>
        </w:rPr>
        <w:t xml:space="preserve"> </w:t>
      </w:r>
      <w:r w:rsidR="00264929">
        <w:rPr>
          <w:b/>
          <w:bCs/>
          <w:sz w:val="28"/>
          <w:szCs w:val="28"/>
          <w:lang w:val="uk-UA"/>
        </w:rPr>
        <w:t>Василь ЗЕЙКАН</w:t>
      </w:r>
    </w:p>
    <w:p w:rsidR="00574DB4" w:rsidRDefault="00574DB4" w:rsidP="0003183F">
      <w:pPr>
        <w:tabs>
          <w:tab w:val="left" w:pos="540"/>
        </w:tabs>
        <w:ind w:right="-81"/>
        <w:rPr>
          <w:b/>
          <w:szCs w:val="28"/>
          <w:lang w:val="uk-UA"/>
        </w:rPr>
      </w:pPr>
      <w:r>
        <w:rPr>
          <w:b/>
          <w:szCs w:val="28"/>
          <w:lang w:val="uk-UA"/>
        </w:rPr>
        <w:lastRenderedPageBreak/>
        <w:t xml:space="preserve">  </w:t>
      </w:r>
    </w:p>
    <w:p w:rsidR="00574DB4" w:rsidRPr="004C6FE6" w:rsidRDefault="00574DB4" w:rsidP="004C6FE6">
      <w:pPr>
        <w:pStyle w:val="3"/>
        <w:spacing w:before="0" w:beforeAutospacing="0" w:after="0" w:afterAutospacing="0"/>
        <w:jc w:val="right"/>
        <w:rPr>
          <w:sz w:val="24"/>
          <w:szCs w:val="24"/>
          <w:lang w:val="uk-UA"/>
        </w:rPr>
      </w:pPr>
      <w:r w:rsidRPr="004C6FE6">
        <w:rPr>
          <w:sz w:val="24"/>
          <w:szCs w:val="24"/>
          <w:lang w:val="uk-UA"/>
        </w:rPr>
        <w:t>Додаток 1</w:t>
      </w:r>
    </w:p>
    <w:p w:rsidR="00574DB4" w:rsidRPr="004C6FE6" w:rsidRDefault="00574DB4" w:rsidP="004C6FE6">
      <w:pPr>
        <w:pStyle w:val="3"/>
        <w:spacing w:before="0" w:beforeAutospacing="0" w:after="0" w:afterAutospacing="0"/>
        <w:jc w:val="right"/>
        <w:rPr>
          <w:sz w:val="24"/>
          <w:szCs w:val="24"/>
          <w:lang w:val="uk-UA"/>
        </w:rPr>
      </w:pPr>
      <w:r w:rsidRPr="004C6FE6">
        <w:rPr>
          <w:sz w:val="24"/>
          <w:szCs w:val="24"/>
          <w:lang w:val="uk-UA"/>
        </w:rPr>
        <w:t xml:space="preserve">до рішення </w:t>
      </w:r>
      <w:r w:rsidR="004C6FE6" w:rsidRPr="004C6FE6">
        <w:rPr>
          <w:sz w:val="24"/>
          <w:szCs w:val="24"/>
          <w:lang w:val="uk-UA"/>
        </w:rPr>
        <w:t xml:space="preserve">Білківської </w:t>
      </w:r>
      <w:r w:rsidRPr="004C6FE6">
        <w:rPr>
          <w:sz w:val="24"/>
          <w:szCs w:val="24"/>
          <w:lang w:val="uk-UA"/>
        </w:rPr>
        <w:t>сільської ради</w:t>
      </w:r>
    </w:p>
    <w:p w:rsidR="00574DB4" w:rsidRPr="004C6FE6" w:rsidRDefault="00574DB4" w:rsidP="004C6FE6">
      <w:pPr>
        <w:pStyle w:val="3"/>
        <w:spacing w:before="0" w:beforeAutospacing="0" w:after="0" w:afterAutospacing="0"/>
        <w:jc w:val="right"/>
        <w:rPr>
          <w:sz w:val="24"/>
          <w:szCs w:val="24"/>
          <w:lang w:val="uk-UA"/>
        </w:rPr>
      </w:pPr>
      <w:r w:rsidRPr="004C6FE6">
        <w:rPr>
          <w:sz w:val="24"/>
          <w:szCs w:val="24"/>
          <w:lang w:val="uk-UA"/>
        </w:rPr>
        <w:t xml:space="preserve">                                                   від</w:t>
      </w:r>
      <w:r w:rsidR="00853ECF">
        <w:rPr>
          <w:sz w:val="24"/>
          <w:szCs w:val="24"/>
          <w:u w:val="single"/>
          <w:lang w:val="uk-UA"/>
        </w:rPr>
        <w:t xml:space="preserve"> 30 червня 2021</w:t>
      </w:r>
      <w:r w:rsidRPr="004C6FE6">
        <w:rPr>
          <w:sz w:val="24"/>
          <w:szCs w:val="24"/>
          <w:lang w:val="uk-UA"/>
        </w:rPr>
        <w:t xml:space="preserve"> року №</w:t>
      </w:r>
      <w:r w:rsidR="00853ECF">
        <w:rPr>
          <w:sz w:val="24"/>
          <w:szCs w:val="24"/>
          <w:lang w:val="uk-UA"/>
        </w:rPr>
        <w:t>537</w:t>
      </w:r>
      <w:r w:rsidRPr="004C6FE6">
        <w:rPr>
          <w:sz w:val="24"/>
          <w:szCs w:val="24"/>
          <w:u w:val="single"/>
          <w:lang w:val="uk-UA"/>
        </w:rPr>
        <w:t xml:space="preserve">     </w:t>
      </w:r>
      <w:r w:rsidRPr="004C6FE6">
        <w:rPr>
          <w:sz w:val="24"/>
          <w:szCs w:val="24"/>
          <w:lang w:val="uk-UA"/>
        </w:rPr>
        <w:t xml:space="preserve"> </w:t>
      </w:r>
    </w:p>
    <w:p w:rsidR="00574DB4" w:rsidRPr="00473AC6" w:rsidRDefault="00574DB4" w:rsidP="00574DB4">
      <w:pPr>
        <w:pStyle w:val="3"/>
        <w:spacing w:before="0" w:beforeAutospacing="0" w:after="0" w:afterAutospacing="0"/>
        <w:rPr>
          <w:b w:val="0"/>
          <w:sz w:val="20"/>
          <w:szCs w:val="20"/>
          <w:lang w:val="uk-UA"/>
        </w:rPr>
      </w:pPr>
    </w:p>
    <w:p w:rsidR="00574DB4" w:rsidRPr="008745E3" w:rsidRDefault="00574DB4" w:rsidP="00574DB4">
      <w:pPr>
        <w:pStyle w:val="3"/>
        <w:spacing w:before="0" w:beforeAutospacing="0" w:after="0" w:afterAutospacing="0"/>
        <w:jc w:val="center"/>
        <w:rPr>
          <w:sz w:val="28"/>
          <w:szCs w:val="28"/>
          <w:lang w:val="uk-UA"/>
        </w:rPr>
      </w:pPr>
      <w:r>
        <w:rPr>
          <w:sz w:val="28"/>
          <w:szCs w:val="28"/>
          <w:lang w:val="uk-UA"/>
        </w:rPr>
        <w:t>Фізичні особи  - підприємці, які обрали І групу на спрощеній системі оподаткування можуть здійснювати такі види діяльності:</w:t>
      </w:r>
    </w:p>
    <w:p w:rsidR="00574DB4" w:rsidRPr="008745E3" w:rsidRDefault="00574DB4" w:rsidP="00574DB4">
      <w:pPr>
        <w:pStyle w:val="3"/>
        <w:spacing w:before="0" w:beforeAutospacing="0" w:after="0" w:afterAutospacing="0"/>
        <w:jc w:val="center"/>
        <w:rPr>
          <w:sz w:val="28"/>
          <w:szCs w:val="28"/>
          <w:lang w:val="uk-UA"/>
        </w:rPr>
      </w:pPr>
    </w:p>
    <w:p w:rsidR="00574DB4" w:rsidRPr="00702057" w:rsidRDefault="00574DB4" w:rsidP="00574DB4">
      <w:pPr>
        <w:pStyle w:val="3"/>
        <w:spacing w:before="0" w:beforeAutospacing="0" w:after="0" w:afterAutospacing="0"/>
        <w:jc w:val="center"/>
        <w:rPr>
          <w:sz w:val="24"/>
          <w:szCs w:val="24"/>
          <w:lang w:val="uk-UA"/>
        </w:rPr>
      </w:pPr>
      <w:r w:rsidRPr="00702057">
        <w:rPr>
          <w:sz w:val="24"/>
          <w:szCs w:val="24"/>
          <w:lang w:val="uk-UA"/>
        </w:rPr>
        <w:t>СТР</w:t>
      </w:r>
      <w:r w:rsidRPr="00702057">
        <w:rPr>
          <w:sz w:val="24"/>
          <w:szCs w:val="24"/>
        </w:rPr>
        <w:t>УКТУРА КЛАСИФІКАЦІЇ ВИДІВ ЕКОНОМІЧНОЇ ДІЯЛЬНОСТІ</w:t>
      </w:r>
    </w:p>
    <w:tbl>
      <w:tblPr>
        <w:tblW w:w="495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14"/>
        <w:gridCol w:w="4826"/>
        <w:gridCol w:w="1278"/>
        <w:gridCol w:w="2127"/>
      </w:tblGrid>
      <w:tr w:rsidR="00574DB4" w:rsidTr="008F285E">
        <w:trPr>
          <w:trHeight w:val="2802"/>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Pr>
                <w:lang w:val="uk-UA"/>
              </w:rPr>
              <w:t>КВЕД ДК 009:2010</w:t>
            </w:r>
            <w:r w:rsidRPr="00AE0CBC">
              <w:rPr>
                <w:lang w:val="ru-RU"/>
              </w:rPr>
              <w:t>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Назва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Pr>
                <w:lang w:val="uk-UA"/>
              </w:rPr>
              <w:t>КВЕД ДК 009:2005</w:t>
            </w:r>
          </w:p>
        </w:tc>
        <w:tc>
          <w:tcPr>
            <w:tcW w:w="1091" w:type="pct"/>
            <w:tcBorders>
              <w:top w:val="outset" w:sz="6" w:space="0" w:color="auto"/>
              <w:left w:val="outset" w:sz="6" w:space="0" w:color="auto"/>
              <w:bottom w:val="outset" w:sz="6" w:space="0" w:color="auto"/>
              <w:right w:val="outset" w:sz="6" w:space="0" w:color="auto"/>
            </w:tcBorders>
          </w:tcPr>
          <w:p w:rsidR="00574DB4" w:rsidRPr="004F05A7" w:rsidRDefault="00574DB4" w:rsidP="008F285E">
            <w:pPr>
              <w:pStyle w:val="a6"/>
              <w:spacing w:before="0" w:beforeAutospacing="0" w:after="0" w:afterAutospacing="0"/>
              <w:jc w:val="center"/>
              <w:rPr>
                <w:u w:val="single"/>
                <w:lang w:val="uk-UA"/>
              </w:rPr>
            </w:pPr>
            <w:r w:rsidRPr="004F05A7">
              <w:rPr>
                <w:u w:val="single"/>
                <w:lang w:val="uk-UA"/>
              </w:rPr>
              <w:t>Сіл</w:t>
            </w:r>
            <w:r>
              <w:rPr>
                <w:u w:val="single"/>
                <w:lang w:val="uk-UA"/>
              </w:rPr>
              <w:t>:</w:t>
            </w:r>
          </w:p>
          <w:p w:rsidR="00574DB4" w:rsidRDefault="004C6FE6" w:rsidP="008F285E">
            <w:pPr>
              <w:pStyle w:val="a6"/>
              <w:spacing w:before="0" w:beforeAutospacing="0" w:after="0" w:afterAutospacing="0" w:line="240" w:lineRule="atLeast"/>
              <w:jc w:val="center"/>
              <w:rPr>
                <w:lang w:val="uk-UA"/>
              </w:rPr>
            </w:pPr>
            <w:r>
              <w:rPr>
                <w:lang w:val="uk-UA"/>
              </w:rPr>
              <w:t>Білки</w:t>
            </w:r>
          </w:p>
          <w:p w:rsidR="004C6FE6" w:rsidRDefault="004C6FE6" w:rsidP="008F285E">
            <w:pPr>
              <w:pStyle w:val="a6"/>
              <w:spacing w:before="0" w:beforeAutospacing="0" w:after="0" w:afterAutospacing="0" w:line="240" w:lineRule="atLeast"/>
              <w:jc w:val="center"/>
              <w:rPr>
                <w:lang w:val="uk-UA"/>
              </w:rPr>
            </w:pPr>
            <w:r>
              <w:rPr>
                <w:lang w:val="uk-UA"/>
              </w:rPr>
              <w:t>В.Раковець</w:t>
            </w:r>
          </w:p>
          <w:p w:rsidR="004C6FE6" w:rsidRDefault="004C6FE6" w:rsidP="008F285E">
            <w:pPr>
              <w:pStyle w:val="a6"/>
              <w:spacing w:before="0" w:beforeAutospacing="0" w:after="0" w:afterAutospacing="0" w:line="240" w:lineRule="atLeast"/>
              <w:jc w:val="center"/>
              <w:rPr>
                <w:lang w:val="uk-UA"/>
              </w:rPr>
            </w:pPr>
            <w:r>
              <w:rPr>
                <w:lang w:val="uk-UA"/>
              </w:rPr>
              <w:t>Заболотне</w:t>
            </w:r>
          </w:p>
          <w:p w:rsidR="004C6FE6" w:rsidRDefault="004C6FE6" w:rsidP="008F285E">
            <w:pPr>
              <w:pStyle w:val="a6"/>
              <w:spacing w:before="0" w:beforeAutospacing="0" w:after="0" w:afterAutospacing="0" w:line="240" w:lineRule="atLeast"/>
              <w:jc w:val="center"/>
              <w:rPr>
                <w:lang w:val="uk-UA"/>
              </w:rPr>
            </w:pPr>
            <w:r>
              <w:rPr>
                <w:lang w:val="uk-UA"/>
              </w:rPr>
              <w:t>М.Раковець</w:t>
            </w:r>
          </w:p>
          <w:p w:rsidR="004C6FE6" w:rsidRDefault="004C6FE6" w:rsidP="008F285E">
            <w:pPr>
              <w:pStyle w:val="a6"/>
              <w:spacing w:before="0" w:beforeAutospacing="0" w:after="0" w:afterAutospacing="0" w:line="240" w:lineRule="atLeast"/>
              <w:jc w:val="center"/>
              <w:rPr>
                <w:lang w:val="uk-UA"/>
              </w:rPr>
            </w:pPr>
            <w:r>
              <w:rPr>
                <w:lang w:val="uk-UA"/>
              </w:rPr>
              <w:t>Імстичово</w:t>
            </w:r>
          </w:p>
          <w:p w:rsidR="004C6FE6" w:rsidRDefault="004C6FE6" w:rsidP="008F285E">
            <w:pPr>
              <w:pStyle w:val="a6"/>
              <w:spacing w:before="0" w:beforeAutospacing="0" w:after="0" w:afterAutospacing="0" w:line="240" w:lineRule="atLeast"/>
              <w:jc w:val="center"/>
              <w:rPr>
                <w:lang w:val="uk-UA"/>
              </w:rPr>
            </w:pPr>
            <w:r>
              <w:rPr>
                <w:lang w:val="uk-UA"/>
              </w:rPr>
              <w:t>Луково</w:t>
            </w:r>
          </w:p>
          <w:p w:rsidR="00574DB4" w:rsidRDefault="00574DB4" w:rsidP="008F285E">
            <w:pPr>
              <w:pStyle w:val="a6"/>
              <w:spacing w:before="0" w:beforeAutospacing="0" w:after="0" w:afterAutospacing="0" w:line="240" w:lineRule="atLeast"/>
              <w:jc w:val="center"/>
              <w:rPr>
                <w:lang w:val="uk-UA"/>
              </w:rPr>
            </w:pPr>
            <w:r>
              <w:rPr>
                <w:lang w:val="uk-UA"/>
              </w:rPr>
              <w:t>%</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01.61 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Допоміжна діяльність у рослинництві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01.41*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spacing w:before="0" w:beforeAutospacing="0" w:after="0" w:afterAutospacing="0"/>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01.62 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Допоміжна діяльність у тваринництві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01.42 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92.72*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02.40 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допоміжних послуг у лісовому господарстві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02.02 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74.14*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13.92 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готових текстильних виробів, крім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13.93 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килимів і килимових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17.51 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13.99 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текстильних виробів, н. в. і. 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17.54*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36.63*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16.23 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дерев'яних будівельних конструкцій і столярних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20.30*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4.11 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одягу зі шкіри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18.10*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робочого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іншого верхнього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14.14 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спіднього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іншого одягу й аксесуарів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236"/>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Виготовлення виробів із хутра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lastRenderedPageBreak/>
              <w:t>14.31 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панчішно-шкарпеткових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14.39 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іншого трикотажного та в'язаного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17.72 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E74484" w:rsidRDefault="00574DB4" w:rsidP="008F285E">
            <w:pPr>
              <w:pStyle w:val="a6"/>
              <w:jc w:val="center"/>
              <w:rPr>
                <w:lang w:val="uk-UA"/>
              </w:rPr>
            </w:pP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15.12 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дорожніх виробів, сумок, лимарно-сідельних виробів зі шкіри та інших матеріалів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19.20*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36.63*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15.20 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взуття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19.30*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16.29 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виробів з деревини; виготовлення виробів з корка, соломки та рослинних матеріалів для плетіння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19.30*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20.51*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20.52*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36.63*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22.32 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22.33 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24.13 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24.64 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24.66*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31.02 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кухонних меблів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31.09 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меблів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32.12 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ювелірних і подібних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33.50*</w:t>
            </w:r>
            <w:r>
              <w:rPr>
                <w:lang w:val="en-US"/>
              </w:rPr>
              <w:t>*</w:t>
            </w:r>
            <w:r w:rsidRPr="00AE0CBC">
              <w:rPr>
                <w:lang w:val="ru-RU"/>
              </w:rPr>
              <w:t>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36.22 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45.20 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Технічне обслуговування та ремонт автотранспортних засобів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50.20*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b/>
                <w:bCs/>
                <w:lang w:val="ru-RU"/>
              </w:rPr>
              <w:t>47.8</w:t>
            </w:r>
            <w:r w:rsidRPr="00AE0CBC">
              <w:rPr>
                <w:lang w:val="ru-RU"/>
              </w:rPr>
              <w:t>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b/>
                <w:bCs/>
                <w:lang w:val="ru-RU"/>
              </w:rPr>
              <w:t>Роздрібна торгівля з лотків і на ринках</w:t>
            </w:r>
            <w:r w:rsidRPr="00AE0CBC">
              <w:rPr>
                <w:lang w:val="ru-RU"/>
              </w:rPr>
              <w:t>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47.81 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Роздрібна торгівля з лотків і на ринках харчовими продуктами, напоями та тютюновими виробами</w:t>
            </w:r>
            <w:r>
              <w:rPr>
                <w:lang w:val="uk-UA"/>
              </w:rPr>
              <w:t xml:space="preserve"> (крім тютюнових виробів)</w:t>
            </w:r>
            <w:r w:rsidRPr="00AE0CBC">
              <w:rPr>
                <w:lang w:val="ru-RU"/>
              </w:rPr>
              <w:t>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47.82 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Роздрібна торгівля з лотків і на ринках текстильними виробами, одягом і взуттям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47.89 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Роздрібна торгівля з лотків і на ринках іншими товарами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Діяльність у сфері фотографії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74.81 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92.40*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77.21 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Прокат товарів для спорту та відпочинку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77.22 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Прокат відеозаписів і дисків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77.29 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Прокат інших побутових виробів і предметів особистого вжитку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81.21 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Загальне прибирання будинків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74.70*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81.22 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Інша діяльність із прибирання будинків і промислових об'єктів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74.70*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88.10 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соціальної допомоги без забезпечення проживання для осіб похилого віку та інвалідів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85.32*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88.91 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Денний догляд за дітьми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85.32*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88.99 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іншої соціальної допомоги без забезпечення проживання, н. в. і. 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75.21*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85.32*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95.11 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комп'ютерів і периферійного устатковання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72.50*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обладнання зв'язку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32.20*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електронної апаратури побутового призначення для приймання, записування, відтворення звуку й зображення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побутових приладів, домашнього та садового обладнання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29.32*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взуття та шкіряних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95.24 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меблів і домашнього начиння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36.13*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95.25 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годинників і ювелірних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інших побутових виробів і предметів особистого вжитку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36.30*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lastRenderedPageBreak/>
              <w:t>96.01 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Прання та хімічне чищення текстильних і хутряних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93.01 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492"/>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96.02 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послуг перукарнями та салонами краси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93.02 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516"/>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spacing w:before="0" w:beforeAutospacing="0" w:after="0" w:afterAutospacing="0"/>
              <w:jc w:val="center"/>
              <w:rPr>
                <w:lang w:val="ru-RU"/>
              </w:rPr>
            </w:pPr>
            <w:r w:rsidRPr="00AE0CBC">
              <w:rPr>
                <w:lang w:val="ru-RU"/>
              </w:rPr>
              <w:t>96.03 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spacing w:before="0" w:beforeAutospacing="0" w:after="0" w:afterAutospacing="0"/>
              <w:rPr>
                <w:lang w:val="ru-RU"/>
              </w:rPr>
            </w:pPr>
            <w:r w:rsidRPr="00AE0CBC">
              <w:rPr>
                <w:lang w:val="ru-RU"/>
              </w:rPr>
              <w:t>Організування поховань і надання суміжних послуг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spacing w:before="0" w:beforeAutospacing="0" w:after="0" w:afterAutospacing="0"/>
              <w:jc w:val="center"/>
              <w:rPr>
                <w:lang w:val="ru-RU"/>
              </w:rPr>
            </w:pPr>
            <w:r w:rsidRPr="00AE0CBC">
              <w:rPr>
                <w:lang w:val="ru-RU"/>
              </w:rPr>
              <w:t>93.03 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spacing w:before="0" w:beforeAutospacing="0" w:after="0" w:afterAutospacing="0"/>
              <w:jc w:val="center"/>
              <w:rPr>
                <w:lang w:val="uk-UA"/>
              </w:rPr>
            </w:pPr>
            <w:r>
              <w:rPr>
                <w:lang w:val="uk-UA"/>
              </w:rPr>
              <w:t>10</w:t>
            </w:r>
          </w:p>
        </w:tc>
      </w:tr>
    </w:tbl>
    <w:p w:rsidR="00574DB4" w:rsidRPr="0047679B" w:rsidRDefault="00574DB4" w:rsidP="00574DB4">
      <w:pPr>
        <w:pStyle w:val="a6"/>
        <w:spacing w:before="0" w:beforeAutospacing="0" w:after="0" w:afterAutospacing="0"/>
        <w:jc w:val="both"/>
      </w:pPr>
      <w:r>
        <w:t>__________</w:t>
      </w:r>
      <w:r>
        <w:br/>
        <w:t>* Цим символом позначено часткову (неповну) відповідність між позиціями статистичних класифікацій.</w:t>
      </w:r>
    </w:p>
    <w:p w:rsidR="00574DB4" w:rsidRDefault="00574DB4" w:rsidP="00574DB4">
      <w:pPr>
        <w:pStyle w:val="a6"/>
        <w:spacing w:before="0" w:beforeAutospacing="0" w:after="0" w:afterAutospacing="0"/>
        <w:jc w:val="both"/>
        <w:rPr>
          <w:lang w:val="uk-UA"/>
        </w:rPr>
      </w:pPr>
      <w:r w:rsidRPr="00702057">
        <w:t xml:space="preserve">** - </w:t>
      </w:r>
      <w:r w:rsidRPr="00880C7E">
        <w:rPr>
          <w:lang w:val="uk-UA"/>
        </w:rPr>
        <w:t>для фізичних осіб- підприємців, які здійснюють  господарську діяльність із виготовлення ювелірних виробів за  індивідуальним замовленням</w:t>
      </w:r>
    </w:p>
    <w:p w:rsidR="00574DB4" w:rsidRPr="00BA4E71" w:rsidRDefault="00574DB4" w:rsidP="00574DB4">
      <w:pPr>
        <w:pStyle w:val="a6"/>
        <w:spacing w:before="0" w:beforeAutospacing="0" w:after="0" w:afterAutospacing="0"/>
        <w:jc w:val="both"/>
        <w:rPr>
          <w:b/>
          <w:lang w:val="uk-UA"/>
        </w:rPr>
      </w:pPr>
    </w:p>
    <w:p w:rsidR="00574DB4" w:rsidRPr="00283374" w:rsidRDefault="00574DB4" w:rsidP="00574DB4">
      <w:pPr>
        <w:pStyle w:val="a6"/>
        <w:jc w:val="both"/>
        <w:rPr>
          <w:b/>
          <w:sz w:val="28"/>
          <w:szCs w:val="28"/>
        </w:rPr>
      </w:pPr>
      <w:r w:rsidRPr="00BA4E71">
        <w:rPr>
          <w:b/>
          <w:lang w:val="uk-UA"/>
        </w:rPr>
        <w:tab/>
      </w:r>
      <w:r w:rsidRPr="00702057">
        <w:rPr>
          <w:b/>
          <w:sz w:val="28"/>
          <w:szCs w:val="28"/>
          <w:lang w:val="uk-UA"/>
        </w:rPr>
        <w:t xml:space="preserve">Секретар сільської ради                                     </w:t>
      </w:r>
      <w:r w:rsidR="004C6FE6">
        <w:rPr>
          <w:b/>
          <w:sz w:val="28"/>
          <w:szCs w:val="28"/>
          <w:lang w:val="uk-UA"/>
        </w:rPr>
        <w:t>Аліна ШАТОХІНА</w:t>
      </w:r>
    </w:p>
    <w:p w:rsidR="00574DB4" w:rsidRPr="008745E3" w:rsidRDefault="00574DB4" w:rsidP="00574DB4">
      <w:pPr>
        <w:tabs>
          <w:tab w:val="left" w:pos="540"/>
        </w:tabs>
        <w:ind w:right="-81"/>
        <w:rPr>
          <w:sz w:val="28"/>
          <w:szCs w:val="28"/>
        </w:rPr>
      </w:pPr>
    </w:p>
    <w:p w:rsidR="00574DB4" w:rsidRPr="00283374" w:rsidRDefault="00574DB4" w:rsidP="00574DB4">
      <w:pPr>
        <w:tabs>
          <w:tab w:val="left" w:pos="540"/>
        </w:tabs>
        <w:ind w:right="-81"/>
        <w:jc w:val="center"/>
        <w:rPr>
          <w:sz w:val="20"/>
          <w:szCs w:val="20"/>
          <w:lang w:val="uk-UA"/>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4C6FE6" w:rsidRPr="004C6FE6" w:rsidRDefault="004C6FE6" w:rsidP="004C6FE6">
      <w:pPr>
        <w:pStyle w:val="3"/>
        <w:spacing w:before="0" w:beforeAutospacing="0" w:after="0" w:afterAutospacing="0"/>
        <w:jc w:val="right"/>
        <w:rPr>
          <w:sz w:val="24"/>
          <w:szCs w:val="24"/>
          <w:lang w:val="uk-UA"/>
        </w:rPr>
      </w:pPr>
      <w:r w:rsidRPr="004C6FE6">
        <w:rPr>
          <w:sz w:val="24"/>
          <w:szCs w:val="24"/>
          <w:lang w:val="uk-UA"/>
        </w:rPr>
        <w:lastRenderedPageBreak/>
        <w:t>Додаток 1</w:t>
      </w:r>
    </w:p>
    <w:p w:rsidR="004C6FE6" w:rsidRPr="004C6FE6" w:rsidRDefault="004C6FE6" w:rsidP="004C6FE6">
      <w:pPr>
        <w:pStyle w:val="3"/>
        <w:spacing w:before="0" w:beforeAutospacing="0" w:after="0" w:afterAutospacing="0"/>
        <w:jc w:val="right"/>
        <w:rPr>
          <w:sz w:val="24"/>
          <w:szCs w:val="24"/>
          <w:lang w:val="uk-UA"/>
        </w:rPr>
      </w:pPr>
      <w:r w:rsidRPr="004C6FE6">
        <w:rPr>
          <w:sz w:val="24"/>
          <w:szCs w:val="24"/>
          <w:lang w:val="uk-UA"/>
        </w:rPr>
        <w:t>до рішення Білківської сільської ради</w:t>
      </w:r>
    </w:p>
    <w:p w:rsidR="00574DB4" w:rsidRDefault="004C6FE6" w:rsidP="004C6FE6">
      <w:pPr>
        <w:pStyle w:val="3"/>
        <w:spacing w:before="0" w:beforeAutospacing="0" w:after="0" w:afterAutospacing="0"/>
        <w:jc w:val="right"/>
        <w:rPr>
          <w:b w:val="0"/>
          <w:sz w:val="24"/>
          <w:szCs w:val="28"/>
          <w:lang w:val="uk-UA"/>
        </w:rPr>
      </w:pPr>
      <w:r w:rsidRPr="004C6FE6">
        <w:rPr>
          <w:sz w:val="24"/>
          <w:szCs w:val="24"/>
          <w:lang w:val="uk-UA"/>
        </w:rPr>
        <w:t xml:space="preserve">                                                   від</w:t>
      </w:r>
      <w:r w:rsidR="00853ECF">
        <w:rPr>
          <w:sz w:val="24"/>
          <w:szCs w:val="24"/>
          <w:u w:val="single"/>
          <w:lang w:val="uk-UA"/>
        </w:rPr>
        <w:t xml:space="preserve"> 30 червня 2021</w:t>
      </w:r>
      <w:r w:rsidRPr="004C6FE6">
        <w:rPr>
          <w:sz w:val="24"/>
          <w:szCs w:val="24"/>
          <w:lang w:val="uk-UA"/>
        </w:rPr>
        <w:t>року №</w:t>
      </w:r>
      <w:r w:rsidR="00853ECF">
        <w:rPr>
          <w:sz w:val="24"/>
          <w:szCs w:val="24"/>
          <w:lang w:val="uk-UA"/>
        </w:rPr>
        <w:t>537</w:t>
      </w:r>
      <w:r w:rsidRPr="004C6FE6">
        <w:rPr>
          <w:sz w:val="24"/>
          <w:szCs w:val="24"/>
          <w:u w:val="single"/>
          <w:lang w:val="uk-UA"/>
        </w:rPr>
        <w:t xml:space="preserve">     </w:t>
      </w:r>
      <w:r w:rsidRPr="004C6FE6">
        <w:rPr>
          <w:sz w:val="24"/>
          <w:szCs w:val="24"/>
          <w:lang w:val="uk-UA"/>
        </w:rPr>
        <w:t xml:space="preserve"> </w:t>
      </w:r>
    </w:p>
    <w:p w:rsidR="00574DB4" w:rsidRDefault="00574DB4" w:rsidP="00574DB4">
      <w:pPr>
        <w:outlineLvl w:val="2"/>
        <w:rPr>
          <w:b/>
          <w:bCs/>
          <w:sz w:val="20"/>
          <w:szCs w:val="20"/>
          <w:lang w:val="uk-UA" w:eastAsia="ru-RU"/>
        </w:rPr>
      </w:pPr>
    </w:p>
    <w:p w:rsidR="00574DB4" w:rsidRDefault="00574DB4" w:rsidP="00574DB4">
      <w:pPr>
        <w:jc w:val="center"/>
        <w:outlineLvl w:val="2"/>
        <w:rPr>
          <w:b/>
          <w:bCs/>
          <w:szCs w:val="20"/>
          <w:lang w:val="uk-UA" w:eastAsia="ru-RU"/>
        </w:rPr>
      </w:pPr>
      <w:r w:rsidRPr="0011706F">
        <w:rPr>
          <w:b/>
          <w:bCs/>
          <w:szCs w:val="20"/>
          <w:lang w:val="uk-UA" w:eastAsia="ru-RU"/>
        </w:rPr>
        <w:t>Фізичні особи  - підприємці, які обрали ІІ групу на спрощеній системі оподаткування можуть здійснювати такі види діяльності:</w:t>
      </w:r>
    </w:p>
    <w:p w:rsidR="00574DB4" w:rsidRPr="0011706F" w:rsidRDefault="00574DB4" w:rsidP="00574DB4">
      <w:pPr>
        <w:jc w:val="center"/>
        <w:outlineLvl w:val="2"/>
        <w:rPr>
          <w:b/>
          <w:bCs/>
          <w:szCs w:val="20"/>
          <w:lang w:val="uk-UA" w:eastAsia="ru-RU"/>
        </w:rPr>
      </w:pPr>
    </w:p>
    <w:p w:rsidR="00574DB4" w:rsidRPr="00C00753" w:rsidRDefault="00574DB4" w:rsidP="00574DB4">
      <w:pPr>
        <w:spacing w:before="100" w:beforeAutospacing="1" w:after="100" w:afterAutospacing="1"/>
        <w:jc w:val="center"/>
        <w:outlineLvl w:val="2"/>
        <w:rPr>
          <w:b/>
          <w:bCs/>
          <w:sz w:val="28"/>
          <w:szCs w:val="28"/>
          <w:lang w:eastAsia="ru-RU"/>
        </w:rPr>
      </w:pPr>
      <w:r w:rsidRPr="0011706F">
        <w:rPr>
          <w:b/>
          <w:bCs/>
          <w:sz w:val="20"/>
          <w:szCs w:val="20"/>
          <w:lang w:val="uk-UA" w:eastAsia="ru-RU"/>
        </w:rPr>
        <w:t xml:space="preserve"> </w:t>
      </w:r>
      <w:r w:rsidRPr="00C00753">
        <w:rPr>
          <w:b/>
          <w:bCs/>
          <w:sz w:val="28"/>
          <w:szCs w:val="28"/>
          <w:lang w:eastAsia="ru-RU"/>
        </w:rPr>
        <w:t xml:space="preserve">СТРУКТУРА КЛАСИФІКАЦІЇ ВИДІВ ЕКОНОМІЧНОЇ ДІЯЛЬНОСТІ </w:t>
      </w:r>
    </w:p>
    <w:tbl>
      <w:tblPr>
        <w:tblW w:w="4495" w:type="pct"/>
        <w:jc w:val="center"/>
        <w:tblCellSpacing w:w="22" w:type="dxa"/>
        <w:tblInd w:w="-8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63"/>
        <w:gridCol w:w="3840"/>
        <w:gridCol w:w="1028"/>
        <w:gridCol w:w="2639"/>
      </w:tblGrid>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КВЕД ДК 009:2010</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ind w:left="192" w:hanging="192"/>
              <w:jc w:val="center"/>
              <w:rPr>
                <w:sz w:val="20"/>
                <w:szCs w:val="20"/>
                <w:lang w:eastAsia="ru-RU"/>
              </w:rPr>
            </w:pPr>
            <w:r w:rsidRPr="00090E77">
              <w:rPr>
                <w:sz w:val="20"/>
                <w:szCs w:val="20"/>
                <w:lang w:eastAsia="ru-RU"/>
              </w:rPr>
              <w:t>Назва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val="uk-UA" w:eastAsia="ru-RU"/>
              </w:rPr>
              <w:t>КВЕД ДК 009:2005</w:t>
            </w:r>
          </w:p>
        </w:tc>
        <w:tc>
          <w:tcPr>
            <w:tcW w:w="1504" w:type="pct"/>
            <w:tcBorders>
              <w:top w:val="outset" w:sz="6" w:space="0" w:color="auto"/>
              <w:left w:val="outset" w:sz="6" w:space="0" w:color="auto"/>
              <w:bottom w:val="outset" w:sz="6" w:space="0" w:color="auto"/>
              <w:right w:val="outset" w:sz="6" w:space="0" w:color="auto"/>
            </w:tcBorders>
          </w:tcPr>
          <w:p w:rsidR="00574DB4" w:rsidRDefault="00574DB4" w:rsidP="008F285E">
            <w:pPr>
              <w:jc w:val="center"/>
              <w:rPr>
                <w:sz w:val="20"/>
                <w:szCs w:val="20"/>
                <w:lang w:val="uk-UA" w:eastAsia="ru-RU"/>
              </w:rPr>
            </w:pPr>
            <w:r>
              <w:rPr>
                <w:sz w:val="20"/>
                <w:szCs w:val="20"/>
                <w:lang w:val="uk-UA" w:eastAsia="ru-RU"/>
              </w:rPr>
              <w:t>Населені пункти:</w:t>
            </w:r>
          </w:p>
          <w:p w:rsidR="004C6FE6" w:rsidRDefault="004C6FE6" w:rsidP="004C6FE6">
            <w:pPr>
              <w:pStyle w:val="a6"/>
              <w:spacing w:before="0" w:beforeAutospacing="0" w:after="0" w:afterAutospacing="0" w:line="240" w:lineRule="atLeast"/>
              <w:jc w:val="center"/>
              <w:rPr>
                <w:lang w:val="uk-UA"/>
              </w:rPr>
            </w:pPr>
            <w:r>
              <w:rPr>
                <w:lang w:val="uk-UA"/>
              </w:rPr>
              <w:t>Білки</w:t>
            </w:r>
          </w:p>
          <w:p w:rsidR="004C6FE6" w:rsidRDefault="004C6FE6" w:rsidP="004C6FE6">
            <w:pPr>
              <w:pStyle w:val="a6"/>
              <w:spacing w:before="0" w:beforeAutospacing="0" w:after="0" w:afterAutospacing="0" w:line="240" w:lineRule="atLeast"/>
              <w:jc w:val="center"/>
              <w:rPr>
                <w:lang w:val="uk-UA"/>
              </w:rPr>
            </w:pPr>
            <w:r>
              <w:rPr>
                <w:lang w:val="uk-UA"/>
              </w:rPr>
              <w:t>В.Раковець</w:t>
            </w:r>
          </w:p>
          <w:p w:rsidR="004C6FE6" w:rsidRDefault="004C6FE6" w:rsidP="004C6FE6">
            <w:pPr>
              <w:pStyle w:val="a6"/>
              <w:spacing w:before="0" w:beforeAutospacing="0" w:after="0" w:afterAutospacing="0" w:line="240" w:lineRule="atLeast"/>
              <w:jc w:val="center"/>
              <w:rPr>
                <w:lang w:val="uk-UA"/>
              </w:rPr>
            </w:pPr>
            <w:r>
              <w:rPr>
                <w:lang w:val="uk-UA"/>
              </w:rPr>
              <w:t>Заболотне</w:t>
            </w:r>
          </w:p>
          <w:p w:rsidR="004C6FE6" w:rsidRDefault="004C6FE6" w:rsidP="004C6FE6">
            <w:pPr>
              <w:pStyle w:val="a6"/>
              <w:spacing w:before="0" w:beforeAutospacing="0" w:after="0" w:afterAutospacing="0" w:line="240" w:lineRule="atLeast"/>
              <w:jc w:val="center"/>
              <w:rPr>
                <w:lang w:val="uk-UA"/>
              </w:rPr>
            </w:pPr>
            <w:r>
              <w:rPr>
                <w:lang w:val="uk-UA"/>
              </w:rPr>
              <w:t>М.Раковець</w:t>
            </w:r>
          </w:p>
          <w:p w:rsidR="004C6FE6" w:rsidRDefault="004C6FE6" w:rsidP="004C6FE6">
            <w:pPr>
              <w:pStyle w:val="a6"/>
              <w:spacing w:before="0" w:beforeAutospacing="0" w:after="0" w:afterAutospacing="0" w:line="240" w:lineRule="atLeast"/>
              <w:jc w:val="center"/>
              <w:rPr>
                <w:lang w:val="uk-UA"/>
              </w:rPr>
            </w:pPr>
            <w:r>
              <w:rPr>
                <w:lang w:val="uk-UA"/>
              </w:rPr>
              <w:t>Імстичово</w:t>
            </w:r>
          </w:p>
          <w:p w:rsidR="004C6FE6" w:rsidRDefault="004C6FE6" w:rsidP="004C6FE6">
            <w:pPr>
              <w:pStyle w:val="a6"/>
              <w:spacing w:before="0" w:beforeAutospacing="0" w:after="0" w:afterAutospacing="0" w:line="240" w:lineRule="atLeast"/>
              <w:jc w:val="center"/>
              <w:rPr>
                <w:lang w:val="uk-UA"/>
              </w:rPr>
            </w:pPr>
            <w:r>
              <w:rPr>
                <w:lang w:val="uk-UA"/>
              </w:rPr>
              <w:t>Луково</w:t>
            </w:r>
          </w:p>
          <w:p w:rsidR="00574DB4" w:rsidRPr="0011706F" w:rsidRDefault="004C6FE6" w:rsidP="004C6FE6">
            <w:pPr>
              <w:jc w:val="center"/>
              <w:rPr>
                <w:sz w:val="20"/>
                <w:szCs w:val="20"/>
                <w:lang w:val="uk-UA" w:eastAsia="ru-RU"/>
              </w:rPr>
            </w:pPr>
            <w:r>
              <w:rPr>
                <w:lang w:val="uk-UA"/>
              </w:rPr>
              <w:t>%</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A</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СІЛЬСЬКЕ ГОСПОДАРСТВО, ЛІСОВЕ ГОСПОДАРСТВО ТА РИБНЕ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Сільське господарство, мисливство та надання пов'язаних із ними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Вирощування однорічних і дворічних культур</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зернових культур (крім рису), бобових культур і насіння олійних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рису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овочів і баштанних культур, коренеплодів і бульбоплодів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цукрової тростини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тютюну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прядивних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інших однорічних і дворічних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Вирощування багаторічних культур</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винограду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тропічних і субтропічних фруктів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цитрусових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зерняткових і кісточкових фруктів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ягід, горіхів, інших фруктів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01.26 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олійних плодів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культур для виробництва напоїв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01.28 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пряних, ароматичних і лікарських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інших багаторічних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Відтворення рослин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Відтворення рослин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Тваринництво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великої рогатої худоби молочних порід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іншої великої рогатої худоби та буйволів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коней та інших тварин родини конячих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верблюдів та інших тварин родини верблюдячих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овець і кіз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свиней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свійської птиці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інших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Змішане сільське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Змішане сільське господарство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сільському господарстві та післяурожайна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рослинництві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тваринництві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Післяурожайна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насіння для відтворення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Мисливство, відловлювання тварин і надання пов'язаних із ними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01.70 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Мисливство, відловлювання тварин і надання пов'язаних із ними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Лісове господарство та лісозаготівлі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Лісівництво та інша діяльність у лісовому господарстві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Лісівництво та інша діяльність у лісовому господарстві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Лісозаготівлі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Лісозаготівлі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дикорослих недеревних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дикорослих недеревних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лісовому господарстві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допоміжних послуг у лісовому господарстві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Рибне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Рибальство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Морське рибальство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Прісноводне рибальство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Рибництво (аквакультура)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Морське рибництво (аквакультура)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Прісноводне рибництво (аквакультура)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09.9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сфері добування інших корисних копалин і розроблення кар'єрів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09.90 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допоміжних послуг у сфері добування інших корисних копалин і розроблення кар'єрів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12.00*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C</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ПЕРЕРОБНА ПРОМИСЛОВІСТЬ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харчових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м'яса та м'ясних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м'яса свійської птиці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риби, ракоподібних і молюсків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риби, ракоподібних і молюсків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фруктів і овочів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картоплі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фруктових і овочевих соків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перероблення та консервування фруктів і овочів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олії та тваринних жирів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10.41 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олії та тваринних жирів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маргарину і подібних харчових жирів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молочних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молока, виробництво масла та сиру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морозива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продуктів борошномельно-круп'яної промисловості, крохмалів і крохмальних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продуктів борошномельно-круп'яної промисловості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крохмалів і крохмальних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хліба, хлібобулочних і борошняних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сухарів і сухого печива; виробництво борошняних кондитерських виробів, тортів і тістечок тривалого зберігання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макаронних виробів і подібних борошняних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харчових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цукру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какао, шоколаду та цукрових кондитерських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чаю та кави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прянощів і приправ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готової їжі та страв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дитячого харчування та дієтичних харчових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харчових продуктів, н. в. і. 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15.89 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готових кормів для тварин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тварин, що утримуються на фермах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домашніх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напоїв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пива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солоду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безалкогольних напоїв; виробництво мінеральних вод та інших вод, розлитих у пляшки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Текстильне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Підготування та прядіння текстильних волокон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Підготування та прядіння текстильних волокон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Ткацьке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Ткацьке виробництво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Оздоблення текстильних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Оздоблення текстильних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текстильних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трикотажного полотна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текстильних виробів, крім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килимів і килимових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канатів, мотузок, шпагату та сіток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нетканих текстильних матеріалів і виробів із них, крім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технічного та промислового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одягу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одягу, крім хутряного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одягу зі шкіри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робочого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верхнього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спіднього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одягу й аксесуарів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із хутра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хутра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трикотажного та в'язаного одягу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панчішно-шкарпеткових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трикотажного та в'язаного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шкіри, виробів зі шкіри та інших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Дублення шкур і оздоблення шкіри; виробництво дорожніх виробів, сумок, лимарно-сідельних виробів; вичинка та фарбування хутра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Дублення шкур і оздоблення шкіри; вичинка та фарбування хутра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дорожніх виробів, сумок, лимарно-сідельних виробів зі шкіри та інших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взуття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взуття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Лісопильне та стругальне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Лісопильне та стругальне виробництво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з деревини, корка, соломки та рослинних матеріалів для плетіння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фанери, дерев'яних плит і панелей, шпону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щитового паркету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дерев'яних будівельних конструкцій і столярних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дерев'яної тари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з деревини; виготовлення виробів з корка, соломки та рослинних матеріалів для плетіння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паперу та паперових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паперової маси, паперу та картону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паперової маси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з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гофрованого паперу та картону, паперової та картонної тари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паперових виробів господарсько-побутового та санітарно-гігієнічного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паперових канцелярських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шпалер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з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тиражування записаної інформації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і надання пов'язаних із нею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Друкування газет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Друкування іншої продукції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друкарських форм і надання інших поліграфічних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Брошурувально-палітурна діяльність і надання пов'язаних із нею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Тиражування звуко-, відеозаписів і програмного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Тиражування звуко-, відеозаписів і програмного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хімічних речовин і 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основної хімічної продукції, добрив і азотних сполук, пластмас і синтетичного каучуку в первинних формах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промислових газів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барвників і пігментів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основних неорганічних хімічних речовин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основних органічних хімічних речовин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добрив і азотних сполук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пластмас у первинних формах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синтетичного каучуку в первинних формах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пестицидів та іншої агрохімічної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пестицидів та іншої агрохімічної продукції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фарб, лаків і подібної продукції, друкарської фарби та мастик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фарб, лаків і подібної продукції, друкарської фарби та мастик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мила та мийних засобів, засобів для чищення та полірування, парфумних і косметичних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мила та мийних засобів, засобів для чищення та полірування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парфумних і косметичних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24.52 </w:t>
            </w:r>
          </w:p>
        </w:tc>
        <w:tc>
          <w:tcPr>
            <w:tcW w:w="1504" w:type="pct"/>
            <w:tcBorders>
              <w:top w:val="outset" w:sz="6" w:space="0" w:color="auto"/>
              <w:left w:val="outset" w:sz="6" w:space="0" w:color="auto"/>
              <w:bottom w:val="outset" w:sz="6" w:space="0" w:color="auto"/>
              <w:right w:val="outset" w:sz="6" w:space="0" w:color="auto"/>
            </w:tcBorders>
          </w:tcPr>
          <w:p w:rsidR="00574DB4" w:rsidRPr="00A04698"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клеїв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ефірних олій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іншої хімічної продукції,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штучних і синтетичних волокон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20.60 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штучних і синтетичних волокон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24.70 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 і фармацевтичних препаратів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основних фармацевтичних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фармацевтичних препаратів і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фармацевтичних препаратів і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гумових і пластмасових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гумових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гумових шин, покришок і камер; відновлення протектора гумових шин і покришок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гумових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пластмасових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плит, листів, труб і профілів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тари 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будівельних виробів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неметалевої мінеральної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скла та виробів зі скла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листового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Формування й оброблення листового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порожнистого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скловолокна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й оброблення інших скляних виробів, у тому числі технічних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вогнетривких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вогнетривких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матеріалів із глини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плиток і плит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цегли, черепиці та інших будівельних виробів із випаленої глини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з фарфору та кераміки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господарських і декоративних керамічних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санітарно-технічних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електроізоляторів та ізоляційної арматури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технічного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цементу, вапна та гіпсових сумішей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вапна та гіпсових сумішей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із бетону, гіпсу та цементу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бетону для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гіпсу для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бетонних розчинів, готових для використання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сухих будівельних сумішей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волокнистого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бетону гіпсу та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Різання, оброблення та оздоблення декоративного та будівельного каменю</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23.70 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Різання, оброблення та оздоблення декоративного та будівельного каменю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26.70 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абразивних виробів і неметалевих мінеральних виробів,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абразивних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неметалевих мінеральних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Металургійне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чавуну, сталі та феросплавів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чавуну сталі та феросплавів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труб, порожнистих профілів і фітингів зі сталі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труб, порожнистих профілів і фітингів зі сталі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первинного оброблення сталі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волочіння прутків і профілів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Холодний прокат вузької штаби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штампування та гнуття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волочіння дроту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дорогоцінних та інших кольорових металів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алюмінію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свинцю, цинку й олова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міді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Лиття металів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чавуну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сталі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легких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інших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готових металевих виробів, крім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металевих конструкцій і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будівельних металевих конструкцій і частин конструкцій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металевих дверей і вікон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металевих баків, резервуарів і контейнерів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радіаторів і котлів центрального опалення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металевих баків, резервуарів і контейнерів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парових котлів, крім котлів центрального опалення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парових котлів, крім котлів центрального опалення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Кування, пресування, штампування, профілювання; порошкова металургія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Кування, пресування, штампування, профілювання; порошкова металургія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металів та нанесення покриття на метали; механічне оброблення металевих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металів та нанесення покриття на метали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Механічне оброблення металевих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столових приборів, інструментів і металевих виробів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столових приборів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замків і дверних петель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готових металевих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сталевих бочок і подібних контейнерів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легких металевих паковань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виробів із дроту, ланцюгів і пружин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кріпильних і ґвинтонарізних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готових металевих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комп'ютерів, електронної та оптичної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електронних компонентів і плат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електронних компонентів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змонтованих електронних плат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комп'ютерів і периферійного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обладнання зв'язку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обладнання зв'язку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електронної апаратури побутового призначення для приймання, записування та відтворювання звуку й зображення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електронної апаратури побутового призначення для приймання, записування та відтворювання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інструментів і обладнання для вимірювання, дослідження та навігації; виробництво годинників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інструментів і обладнання для вимірювання, дослідження та навігації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годинників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радіологічного, електромедичного й електротерапевтичного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радіологічного, електромедичного й електротерапевтичного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оптичних приладів і фотографічного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26.70 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оптичних приладів і фотографічного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магнітних і оптичних носіїв даних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магнітних і оптичних носіїв даних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електродвигунів, генераторів, трансформаторів, електророзподільчої та контрольної апаратури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електродвигунів, генераторів і трансформаторів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електророзподільчої та контрольної апаратури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батарей і акумуляторів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батарей і акумуляторів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проводів, кабелів і електромонтажних пристроїв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волоконно-оптичних кабелів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видів електронних і електричних проводів і кабелів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електромонтажних пристроїв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освітлювального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електричного освітлювального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побутових приладів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електричних побутових приладів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неелектричних побутових приладів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іншого електричного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електричного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двигунів і турбін, крім авіаційних, автотранспортних і мотоциклетних двигунів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гідравлічного та пневматичного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помп і компресорів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кранів і клапанів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підшипників, зубчастих передач, елементів механічних передач і приводів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печей і пічних пальників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підіймального та вантажно-розвантажувального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офісних машин і устатковання, крім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ручних електромеханічних і пневматичних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промислового холодильного та вентиляційного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загального призначення,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для сільського та лісового господарства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сільського та лісового господарства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металообробних машин і верстатів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металообробних машин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верстатів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спеціального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металургії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добувної промисловості та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харчових продуктів і напоїв, перероблення тютюну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текстильних, швейних, хутряних і шкіряних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пластмас і гуми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спеціального призначення,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 причепів і напівпричепів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кузовів для автотранспортних засобів, причепів і напівпричепів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кузовів для автотранспортних засобів, причепів і напівпричепів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вузлів, деталей і приладдя для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електричного й електронного устатковання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вузлів, деталей і приладдя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Будування суден і човнів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Будування суден і плавучих конструкцій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Будування прогулянкових і спортивних човнів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залізничних локомотивів і рухомого складу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залізничних локомотивів і рухомого складу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повітряних і космічних літальних апаратів, супутнього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повітряних і космічних літальних апаратів, супутнього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військових 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військових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транспортних засобів,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мотоциклів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велосипедів, дитячих та інвалідних колясок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транспортних засобів і обладнання, н. в. і. 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31.0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меблів для офісів і підприємств торгівлі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кухонних меблів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матраців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меблів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ювелірних виробів, біжутерії та подібних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Карбування монет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ювелірних і подібних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w:t>
            </w:r>
            <w:r w:rsidRPr="00090E77">
              <w:rPr>
                <w:sz w:val="20"/>
                <w:szCs w:val="20"/>
                <w:lang w:val="en-US" w:eastAsia="ru-RU"/>
              </w:rPr>
              <w:t>*</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біжутерії та подібних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музичних інструментів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музичних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спортивних товарів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спортивних товарів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ігор та іграшок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ігор та іграшок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медичних і стоматологічних інструментів і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32.50 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медичних і стоматологічних інструментів і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продукції,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мітел і щіток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іншої продукції,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і монтаж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і технічне обслуговування готових металевих виробів,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готових металевих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машин і устатковання промислового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електронного й оптичного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27.91*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суден і човнів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повітряних і космічних літальних апаратів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33.17 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Установлення та монтаж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r w:rsidRPr="00090E77">
              <w:rPr>
                <w:sz w:val="20"/>
                <w:szCs w:val="20"/>
                <w:lang w:eastAsia="ru-RU"/>
              </w:rPr>
              <w:t>33.20 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bCs/>
                <w:sz w:val="20"/>
                <w:szCs w:val="20"/>
                <w:lang w:eastAsia="ru-RU"/>
              </w:rPr>
            </w:pPr>
            <w:r w:rsidRPr="00090E77">
              <w:rPr>
                <w:sz w:val="20"/>
                <w:szCs w:val="20"/>
                <w:lang w:eastAsia="ru-RU"/>
              </w:rPr>
              <w:t>Установлення та монтаж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val="restar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D</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ЕЛЕКТРОЕНЕРГІЇ, ГАЗУ, ПАРИ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електроенергії, газу, пари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передача та розподілення електроенергії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Передача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Розподілення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Торгівля електроенергією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газу; розподілення газоподібного палива через місцеві (локальні) трубопроводи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газу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Розподілення газоподібного палива через місцеві (локальні) трубопроводи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пари, гарячої води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пари, гарячої води та кондиційованого повітря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E</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ВОДОПОСТАЧАННЯ; КАНАЛІЗАЦІЯ,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Забір, очищення та постачання води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37.0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Каналізація, відведення й очищення стічних вод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оброблення й видалення відходів; відновлення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відходів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небезпечних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та видалення відходів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та видалення 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та видалення небезпечних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Відновлення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Демонтаж (розбирання)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Відновлення відсортованих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39.0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39.00 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щодо поводження з відходами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F</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Організація будівництва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Організація будівництва будівель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житлових і нежитлових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житлових і нежитлових будівель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споруд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70.11*</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доріг і залізниць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доріг і автострад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залізниць і метрополітену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мостів і тунелів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комунікацій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трубопроводів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споруд електропостачання та телекомунікацій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інших споруд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водних споруд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інших споруд,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Спеціалізовані будівельні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Знесення та підготовчі роботи на будівельному майданчику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Знесення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Підготовчі роботи на будівельному майданчику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Розвідувальне буріння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Електромонтажні, водопровідні та інші будівельно-монтажні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Електромонтажні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Монтаж водопровідних мереж, систем опалення та кондиціонування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будівельно-монтажні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Роботи із завершення будівництва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Штукатурні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Установлення столярних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Покриття підлоги й облицювання стін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Малярні роботи та скління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роботи із завершення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спеціалізовані будівельні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Покрівельні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спеціалізовані будівельні роботи,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G</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РЕМОНТ АВТОТРАНСПОРТНИХ ЗАСОБІВ І МОТОЦИКЛІВ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автотранспортними засобами та мотоциклами, їх ремонт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Технічне обслуговування та ремонт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Технічне обслуговування та ремонт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Торгівля деталями та приладдям для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деталями та приладдям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деталями та приладдям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крім торгівлі автотранспортними засобами та мотоциклами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за винагороду чи на основі контракту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сільськогосподарською сировиною, живими тваринами, текстильною сировиною та напівфабрикатами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деревиною, будівельними матеріалами та санітарно-технічними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машинами, промисловим устаткованням, суднами та літаками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меблями, господарськими товарами, залізними та іншими металевими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текстильними виробами, одягом, хутром, взуттям і шкіряними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51.16 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Діяльність посередників у торгівлі продуктами харчування,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що спеціалізуються в торгівлі іншими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товарами широкого асортименту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51.19 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сільськогосподарською сировиною та живими тваринами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зерном, необробленим тютюном, насінням і кормами для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квітами та рослинами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живими тваринами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шкірсировиною, шкурами та шкірою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продуктами харчування, напоями та тютюновими виробами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фруктами й овочами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м'ясом і м'ясними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молочними продуктами, яйцями, харчовими оліями та жирами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цукром, шоколадом і кондитерськими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кавою, чаєм, какао та прянощами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продуктами харчування, у тому числі рибою, ракоподібними та молюсками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продуктами харчування, напоями та тютюновими виробами</w:t>
            </w:r>
            <w:r w:rsidRPr="00090E77">
              <w:rPr>
                <w:sz w:val="20"/>
                <w:szCs w:val="20"/>
                <w:lang w:val="uk-UA" w:eastAsia="ru-RU"/>
              </w:rPr>
              <w:t xml:space="preserve"> ( крім тютюнових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51.39 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товарами господарського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текстильними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одягом і взуттям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фарфором, скляним посудом і засобами для чищення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парфумними та косметичними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фармацевтичними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51.46 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46.47 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меблями, килимами й освітлювальним приладдям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Оптова торгівля годинниками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товарами господарського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інформаційним і комунікаційним устаткованням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комп'ютерами, периферійним устаткованням і програмним забезпеченням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електронним і телекомунікаційним устаткованням, деталями до нього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іншими машинами й устаткованням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сільськогосподарськими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верстатами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добувної промисловості та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текстильного, швейного та трикотажного виробництва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офісними меблями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офісними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види спеціалізованої оптової торгівлі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534D83" w:rsidRDefault="00574DB4" w:rsidP="008F285E">
            <w:pPr>
              <w:spacing w:before="100" w:beforeAutospacing="1" w:after="100" w:afterAutospacing="1"/>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деревиною, будівельними матеріалами та санітарно-технічним обладнанням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залізними виробами, водопровідним і опалювальним устаткованням і приладдям до нього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хімічними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46.76 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проміжними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відходами та брухтом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Неспеціалізована оптова торгівля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51.90 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крім торгівлі автотранспортними засобами та мотоциклами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в неспеціалізованих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sz w:val="20"/>
                <w:szCs w:val="20"/>
                <w:lang w:eastAsia="ru-RU"/>
              </w:rPr>
              <w:t>Роздрібна торгівля в неспеціалізованих магазинах переважно продуктами харчування, напоями та тютюновими виробами </w:t>
            </w:r>
            <w:r w:rsidRPr="00090E77">
              <w:rPr>
                <w:sz w:val="20"/>
                <w:szCs w:val="20"/>
                <w:lang w:val="uk-UA" w:eastAsia="ru-RU"/>
              </w:rPr>
              <w:t>( крім тютюнових виробів)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в неспеціалізованих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продуктами харчування, напоями та тютюновими виробами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фруктами й овочами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м'ясом і м'ясними продуктами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рибою, ракоподібними та молюсками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хлібобулочними виробами, борошняними та цукровими кондитерськими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sz w:val="20"/>
                <w:szCs w:val="20"/>
                <w:lang w:eastAsia="ru-RU"/>
              </w:rPr>
              <w:t>Роздрібна торгівля напоями в спеціалізованих магазинах </w:t>
            </w:r>
            <w:r w:rsidRPr="00090E77">
              <w:rPr>
                <w:sz w:val="20"/>
                <w:szCs w:val="20"/>
                <w:lang w:val="uk-UA" w:eastAsia="ru-RU"/>
              </w:rPr>
              <w:t xml:space="preserve"> (крім лікеро-горільчаних виробів)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іншими продуктами харчування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інформаційним і комунікаційним устаткованням у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комп'ютерами, периферійним устаткованням і програмним забезпеченням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телекомунікаційним устаткованням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господарського призначення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текстильними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залізними виробами, будівельними матеріалами та санітарно-технічними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52.46 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килимами, килимовими виробами, покриттям для стін і підлоги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побутовими електротоварами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меблями, освітлювальним приладдям та іншими товарами для дому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товарами культурного призначення та товарами для відпочинку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книгами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газетами та канцелярськими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аудіо- та відеозаписами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спортивним інвентарем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іграми та іграшками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одягом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взуттям і шкіряними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фармацевтичними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медичними й ортопедичними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косметичними товарами та туалетними приналежностями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квітами, рослинами, насінням, добривами, домашніми тваринами та кормами для них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іншими невживаними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уживаними товарами в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52.50 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з лотків і на ринках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харчовими продуктами, напоями та тютюновими виробами</w:t>
            </w:r>
            <w:r w:rsidRPr="00090E77">
              <w:rPr>
                <w:sz w:val="20"/>
                <w:szCs w:val="20"/>
                <w:lang w:val="uk-UA" w:eastAsia="ru-RU"/>
              </w:rPr>
              <w:t xml:space="preserve"> (крім тютюнових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текстильними виробами, одягом і взуттям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іншими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поза магазинами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що здійснюється фірмами поштового замовлення або через мережу Інтернет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поза магазинами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H</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ТРАНСПОРТ, СКЛАДСЬКЕ ГОСПОДАРСТВО, ПОШТОВА ТА КУР'ЄРСЬКА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Наземний і трубопровідний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залізничний транспорт міжміського сполучення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залізничний транспорт міжміського сполучення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залізничний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залізничний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Інший пасажирський наземний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наземний транспорт міського та приміського сполучення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таксі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Інший пасажирський наземний транспорт,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автомобільний транспорт, надання послуг перевезення речей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автомобільний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перевезення речей (переїзду)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Трубопровідний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Трубопровідний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Водний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морський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морський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морський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морський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річковий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річковий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річковий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річковий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Авіаційний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авіаційний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авіаційний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авіаційний транспорт і космічний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авіаційний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Космічний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Складське господарство та допоміжна діяльність у сфері транспорту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Складське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Складське господарство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транспорту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наземного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водного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авіаційного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Транспортне оброблення вантажів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I</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ТИМЧАСОВЕ РОЗМІЩУВАННЯ Й ОРГАНІЗАЦІЯ ХАРЧУВАННЯ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Тимчасове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готелів і подібних засобів тимчасового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готелів і подібних засобів тимчасового розміщування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засобів розміщування на період відпустки та іншого тимчасового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засобів розміщування на період відпустки та іншого тимчасового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місць кемпінгами та стоянками для житлових автофургонів і 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місць кемпінгами та стоянками для житлових автофургонів і причепів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інших засобів тимчасового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інших засобів тимчасового розміщування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забезпечення стравами та напоями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ресторанів, надання послуг мобільного харчування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ресторанів, надання послуг мобільного харчування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готових страв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готових страв для подій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інших готових страв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напоями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Обслуговування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J</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ІНФОРМАЦІЯ ТА ТЕЛЕКОМУНІКАЦІЇ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Видавнича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книг, періодичних видань та інша видавнича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книг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довідників і каталогів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газет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журналів і періодичних видань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видавничої діяльності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програмного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комп'ютерних ігор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іншого програмного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кіно-та відеофільмів, телевізійних програм, видання звукозаписів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кіно- та відеофільмів, телевізійних програм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Компонування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Розповсюдження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Демонстрація кінофільмів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звукозаписів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звукозаписів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 та телевізійного 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радіомовлення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телевізійного 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телевізійного мовлення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62.0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Комп'ютерне програмування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Консультування з питань інформатизації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керування комп'ютерним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інформаційних технологій і комп'ютерних систем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інформаційних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даних, розміщення інформації на веб-вузлах і пов'язана з ними діяльність; веб-портали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даних, розміщення інформації на веб-вузлах і пов'язана з ними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Веб-портали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інформаційних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інформаційних агентств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інформаційних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K</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ФІНАНСОВА ТА СТРАХОВА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страхування та пенсійного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Оцінювання ризиків та завданої шкоди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67.20*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66.29 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страхування та пенсійного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67.20*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Cs/>
                <w:sz w:val="20"/>
                <w:szCs w:val="20"/>
                <w:lang w:eastAsia="ru-RU"/>
              </w:rPr>
              <w:t>L</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sz w:val="20"/>
                <w:szCs w:val="20"/>
                <w:lang w:val="uk-UA" w:eastAsia="ru-RU"/>
              </w:rPr>
            </w:pPr>
            <w:r w:rsidRPr="00090E77">
              <w:rPr>
                <w:b/>
                <w:bCs/>
                <w:sz w:val="20"/>
                <w:szCs w:val="20"/>
                <w:lang w:eastAsia="ru-RU"/>
              </w:rPr>
              <w:t>ОПЕРАЦІЇ З НЕРУХОМИМ МАЙНОМ</w:t>
            </w:r>
            <w:r w:rsidRPr="00090E77">
              <w:rPr>
                <w:b/>
                <w:sz w:val="20"/>
                <w:szCs w:val="20"/>
                <w:lang w:eastAsia="ru-RU"/>
              </w:rPr>
              <w:t> </w:t>
            </w:r>
            <w:r w:rsidRPr="00090E77">
              <w:rPr>
                <w:b/>
                <w:sz w:val="20"/>
                <w:szCs w:val="20"/>
                <w:lang w:val="uk-UA" w:eastAsia="ru-RU"/>
              </w:rPr>
              <w:t xml:space="preserve"> (крім фізичних осіб  - підприємців, які надають  в оренду  земельні ділянки, загальна  площа яких перевищщщує 0,2 гектара, житлові приміщення, загальна   площа яких перевищує </w:t>
            </w:r>
            <w:smartTag w:uri="urn:schemas-microsoft-com:office:smarttags" w:element="metricconverter">
              <w:smartTagPr>
                <w:attr w:name="ProductID" w:val="100 кв. метрів"/>
              </w:smartTagPr>
              <w:r w:rsidRPr="00090E77">
                <w:rPr>
                  <w:b/>
                  <w:sz w:val="20"/>
                  <w:szCs w:val="20"/>
                  <w:lang w:val="uk-UA" w:eastAsia="ru-RU"/>
                </w:rPr>
                <w:t>100 кв. метрів</w:t>
              </w:r>
            </w:smartTag>
            <w:r w:rsidRPr="00090E77">
              <w:rPr>
                <w:b/>
                <w:sz w:val="20"/>
                <w:szCs w:val="20"/>
                <w:lang w:val="uk-UA" w:eastAsia="ru-RU"/>
              </w:rPr>
              <w:t xml:space="preserve">, не житлові приміщення ( споруди, будівлі) та / або їх частини, загальна площа яких перевищує </w:t>
            </w:r>
            <w:smartTag w:uri="urn:schemas-microsoft-com:office:smarttags" w:element="metricconverter">
              <w:smartTagPr>
                <w:attr w:name="ProductID" w:val="300 кв. метрів"/>
              </w:smartTagPr>
              <w:r w:rsidRPr="00090E77">
                <w:rPr>
                  <w:b/>
                  <w:sz w:val="20"/>
                  <w:szCs w:val="20"/>
                  <w:lang w:val="uk-UA" w:eastAsia="ru-RU"/>
                </w:rPr>
                <w:t>300 кв. метрів</w:t>
              </w:r>
            </w:smartTag>
            <w:r w:rsidRPr="00090E77">
              <w:rPr>
                <w:b/>
                <w:sz w:val="20"/>
                <w:szCs w:val="20"/>
                <w:lang w:val="uk-UA" w:eastAsia="ru-RU"/>
              </w:rPr>
              <w:t>.)</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й експлуатацію власного чи орендованого нерухомого майна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й експлуатацію власного чи орендованого нерухомого майна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Операції з нерухомим майном за винагороду або на основі контракту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M</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ПРОФЕСІЙНА, НАУКОВА ТА ТЕХНІЧНА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права та бухгалтерського обліку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права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права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b/>
                <w:bCs/>
                <w:sz w:val="20"/>
                <w:szCs w:val="20"/>
                <w:lang w:eastAsia="ru-RU"/>
              </w:rPr>
              <w:t>Діяльність у сфері бухгалтерського обліку й аудиту; консультування з питань оподаткування</w:t>
            </w:r>
            <w:r w:rsidRPr="00090E77">
              <w:rPr>
                <w:sz w:val="20"/>
                <w:szCs w:val="20"/>
                <w:lang w:eastAsia="ru-RU"/>
              </w:rPr>
              <w:t> </w:t>
            </w:r>
            <w:r w:rsidRPr="00090E77">
              <w:rPr>
                <w:sz w:val="20"/>
                <w:szCs w:val="20"/>
                <w:lang w:val="uk-UA" w:eastAsia="ru-RU"/>
              </w:rPr>
              <w:t>( крім у сфері аудиту)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бухгалтерського обліку й аудиту; консультування з питань оподаткування </w:t>
            </w:r>
            <w:r w:rsidRPr="00090E77">
              <w:rPr>
                <w:sz w:val="20"/>
                <w:szCs w:val="20"/>
                <w:lang w:val="uk-UA" w:eastAsia="ru-RU"/>
              </w:rPr>
              <w:t xml:space="preserve">       ( крім у сфері аудиту)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Консультування з питань керування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зв'язків із громадськістю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Консультування з питань комерційної діяльності й керування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технічні випробування та дослідження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надання послуг технічного консультування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архітектури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інжинірингу, геології та геодезії, надання послуг технічного консультування в цих сферах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Рекламна діяльність і дослідження кон'юнктури ринку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Рекламна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Рекламні агентства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Посередництво в розміщенні реклами в засобах масової інформації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Дослідження кон'юнктури ринку та виявлення громадської думки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Дослідження кон'юнктури ринку та виявлення громадської думки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Спеціалізована діяльність із дизайну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Спеціалізована діяльність із дизайну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фотографії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фотографії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перекладу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перекладу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професійна, наукова та технічна діяльність,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75.0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Ветеринарна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N</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АДМІНІСТРАТИВНОГО ТА ДОПОМІЖНОГО ОБСЛУГОВУВАННЯ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Оренда, прокат і лізинг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автомобілів і легкових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вантажних автомобілів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Прокат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товарів для спорту та відпочинку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відеозаписів і дисків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інших побутових виробів і предметів особистого вжитку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інших машин, устатковання та товарів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сільськогосподарських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будівельних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офісних машин і устатковання, у тому числі комп'ютерів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водних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повітряних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інших машин, устатковання та товарів.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агентств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агентств працевлаштування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агентств тимчасового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агентств тимчасового працевлаштування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із забезпечення трудовими ресурсами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із забезпечення трудовими ресурсами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туристичних операторів, надання інших послуг бронювання та пов'язана з цим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і туристичних операторів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туристичних агентств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туристичних операторів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послуг бронювання та пов'язана з цим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послуг бронювання та пов'язана з цим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охоронних служб та проведення розслідувань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приватних охоронних служб</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приватних охоронних служб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систем безпеки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Обслуговування систем безпеки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будинків і територій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Комплексне обслуговування об'єктів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Комплексне обслуговування об'єктів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прибирання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Загальне прибирання будинків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із прибирання будинків і промислових об'єктів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діяльності із прибирання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ландшафтних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ландшафтних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 інші допоміжні комерційні послуги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комбінованих офісних адміністративних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Фотокопіювання, підготування документів та інша спеціалізована допоміжна офісна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телефонних центрів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телефонних центрів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74.86 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Організування конгресів і торговельних виставок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конгресів і торговельних виставок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комерційних послуг,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Пакування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допоміжних комерційних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P</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Дошкільна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Дошкільна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Початкова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Початкова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Середня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Загальна середня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Професійно-технічна освіта</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Вища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Професійно-технічна освіта на рівні вищого професійно-технічного навчального закладу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Вища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види освіти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Освіта у сфері спорту та відпочинку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Освіта у сфері культури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шкіл підготовлення водіїв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освіти,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сфері освіти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освіти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74.14*</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Q</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ОХОРОНА ЗДОРОВ'Я ТА НАДАННЯ СОЦІАЛЬНОЇ ДОПОМОГИ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Охорона здоров'я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лікарняних закладів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лікарняних закладів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Медична та стоматологічна практика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Загальна медична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Спеціалізована медична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Стоматологічна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у сфері охорони здоров'я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охорони здоров'я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догляду за хворими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догляду за хворими із забезпеченням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з розумовими вадами та хворих на наркоманію</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догляду із забезпеченням проживання для осіб з розумовими вадами та хворих на наркоманію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похилого віку та інвалідів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щодо догляду із забезпеченням проживання для осіб похилого віку та інвалідів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послуг догляду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послуг догляду із забезпеченням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 для осіб похилого віку та інвалідів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соціальної допомоги без забезпечення проживання для осіб похилого віку та інвалідів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іншої соціальної допомоги без забезпечення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Денний догляд за дітьми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іншої соціальної допомоги без забезпечення проживання,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R</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МИСТЕЦТВО, СПОРТ, РОЗВАГИ ТА ВІДПОЧИНОК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творчості, мистецтва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 організування відпочинку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Функціювання спортивних споруд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спортивних клубів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фітнес-центрів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Організування відпочинку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Функціювання атракціонів і тематичних парків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інших видів відпочинку та розваг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S</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ВИДІВ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91.33 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комп'ютерів,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комп'ютерів і обладнання зв'язку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обладнання зв'язку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електронної апаратури побутового призначення для приймання, записування, відтворення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побутових приладів, домашнього та садового обладнання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взуття та шкіряних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меблів і домашнього значиння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Ремонт годинників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інших побутових виробів і предметів особистого вжитку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Прання та хімічне чищення текстильних і хутряних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перукарнями та салонами краси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поховань і надання суміжних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забезпечення фізичного комфорту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індивідуальних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T</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97.0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97.00 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роботодавців для домашньої прислуги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та послуг для власного споживання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для власного споживання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98.10 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товарів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послуг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послуг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97.00 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bl>
    <w:p w:rsidR="00574DB4" w:rsidRPr="00090E77" w:rsidRDefault="00574DB4" w:rsidP="00574DB4">
      <w:pPr>
        <w:rPr>
          <w:sz w:val="20"/>
          <w:szCs w:val="20"/>
          <w:lang w:eastAsia="ru-RU"/>
        </w:rPr>
      </w:pPr>
      <w:r w:rsidRPr="00090E77">
        <w:rPr>
          <w:sz w:val="20"/>
          <w:szCs w:val="20"/>
          <w:lang w:eastAsia="ru-RU"/>
        </w:rPr>
        <w:t>_________</w:t>
      </w:r>
      <w:r w:rsidRPr="00090E77">
        <w:rPr>
          <w:sz w:val="20"/>
          <w:szCs w:val="20"/>
          <w:lang w:eastAsia="ru-RU"/>
        </w:rPr>
        <w:br/>
        <w:t>* Цим символом позначено часткову (неповну) відповідність між позиціями статистичних класифікацій.</w:t>
      </w:r>
    </w:p>
    <w:p w:rsidR="00574DB4" w:rsidRPr="00090E77" w:rsidRDefault="00574DB4" w:rsidP="00574DB4">
      <w:pPr>
        <w:jc w:val="both"/>
        <w:rPr>
          <w:sz w:val="20"/>
          <w:szCs w:val="20"/>
        </w:rPr>
      </w:pPr>
      <w:r w:rsidRPr="00090E77">
        <w:rPr>
          <w:sz w:val="20"/>
          <w:szCs w:val="20"/>
        </w:rPr>
        <w:t>** -</w:t>
      </w:r>
      <w:r w:rsidRPr="00090E77">
        <w:rPr>
          <w:sz w:val="20"/>
          <w:szCs w:val="20"/>
          <w:lang w:val="uk-UA"/>
        </w:rPr>
        <w:t>для фізичних осіб- підприємців, які здійснюють  господарську діяльність із виготовлення ювелірних виробів за  індивідуальним замовленням</w:t>
      </w: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Pr="009B0242" w:rsidRDefault="00574DB4" w:rsidP="00574DB4">
      <w:pPr>
        <w:rPr>
          <w:b/>
          <w:sz w:val="28"/>
          <w:szCs w:val="28"/>
          <w:lang w:val="uk-UA"/>
        </w:rPr>
      </w:pPr>
      <w:r w:rsidRPr="00934AEB">
        <w:rPr>
          <w:sz w:val="28"/>
          <w:szCs w:val="28"/>
          <w:lang w:val="uk-UA"/>
        </w:rPr>
        <w:t xml:space="preserve">       </w:t>
      </w:r>
      <w:r w:rsidRPr="009B0242">
        <w:rPr>
          <w:b/>
          <w:sz w:val="28"/>
          <w:szCs w:val="28"/>
          <w:lang w:val="uk-UA"/>
        </w:rPr>
        <w:t xml:space="preserve">Секретар сільської ради                                     </w:t>
      </w:r>
      <w:r w:rsidR="007B53A1">
        <w:rPr>
          <w:b/>
          <w:sz w:val="28"/>
          <w:szCs w:val="28"/>
          <w:lang w:val="uk-UA"/>
        </w:rPr>
        <w:t>Аліна ШАТОХІНА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rPr>
          <w:sz w:val="28"/>
          <w:szCs w:val="28"/>
        </w:rPr>
      </w:pPr>
    </w:p>
    <w:p w:rsidR="007B53A1" w:rsidRPr="004C6FE6" w:rsidRDefault="007B53A1" w:rsidP="007B53A1">
      <w:pPr>
        <w:pStyle w:val="3"/>
        <w:spacing w:before="0" w:beforeAutospacing="0" w:after="0" w:afterAutospacing="0"/>
        <w:jc w:val="right"/>
        <w:rPr>
          <w:sz w:val="24"/>
          <w:szCs w:val="24"/>
          <w:lang w:val="uk-UA"/>
        </w:rPr>
      </w:pPr>
      <w:r w:rsidRPr="004C6FE6">
        <w:rPr>
          <w:sz w:val="24"/>
          <w:szCs w:val="24"/>
          <w:lang w:val="uk-UA"/>
        </w:rPr>
        <w:t xml:space="preserve">Додаток </w:t>
      </w:r>
      <w:r>
        <w:rPr>
          <w:sz w:val="24"/>
          <w:szCs w:val="24"/>
          <w:lang w:val="uk-UA"/>
        </w:rPr>
        <w:t>3</w:t>
      </w:r>
    </w:p>
    <w:p w:rsidR="007B53A1" w:rsidRPr="004C6FE6" w:rsidRDefault="007B53A1" w:rsidP="007B53A1">
      <w:pPr>
        <w:pStyle w:val="3"/>
        <w:spacing w:before="0" w:beforeAutospacing="0" w:after="0" w:afterAutospacing="0"/>
        <w:jc w:val="right"/>
        <w:rPr>
          <w:sz w:val="24"/>
          <w:szCs w:val="24"/>
          <w:lang w:val="uk-UA"/>
        </w:rPr>
      </w:pPr>
      <w:r w:rsidRPr="004C6FE6">
        <w:rPr>
          <w:sz w:val="24"/>
          <w:szCs w:val="24"/>
          <w:lang w:val="uk-UA"/>
        </w:rPr>
        <w:t>до рішення Білківської сільської ради</w:t>
      </w:r>
    </w:p>
    <w:p w:rsidR="007B53A1" w:rsidRDefault="007B53A1" w:rsidP="007B53A1">
      <w:pPr>
        <w:pStyle w:val="3"/>
        <w:spacing w:before="0" w:beforeAutospacing="0" w:after="0" w:afterAutospacing="0"/>
        <w:jc w:val="right"/>
        <w:rPr>
          <w:b w:val="0"/>
          <w:sz w:val="24"/>
          <w:szCs w:val="28"/>
          <w:lang w:val="uk-UA"/>
        </w:rPr>
      </w:pPr>
      <w:r w:rsidRPr="004C6FE6">
        <w:rPr>
          <w:sz w:val="24"/>
          <w:szCs w:val="24"/>
          <w:lang w:val="uk-UA"/>
        </w:rPr>
        <w:t xml:space="preserve">                                                   від</w:t>
      </w:r>
      <w:r w:rsidR="007F4B74">
        <w:rPr>
          <w:sz w:val="24"/>
          <w:szCs w:val="24"/>
          <w:u w:val="single"/>
          <w:lang w:val="uk-UA"/>
        </w:rPr>
        <w:t xml:space="preserve"> 30 червня 2021 </w:t>
      </w:r>
      <w:r w:rsidRPr="004C6FE6">
        <w:rPr>
          <w:sz w:val="24"/>
          <w:szCs w:val="24"/>
          <w:lang w:val="uk-UA"/>
        </w:rPr>
        <w:t xml:space="preserve">року </w:t>
      </w:r>
      <w:r w:rsidR="007F4B74">
        <w:rPr>
          <w:sz w:val="24"/>
          <w:szCs w:val="24"/>
          <w:lang w:val="uk-UA"/>
        </w:rPr>
        <w:t>№537</w:t>
      </w:r>
      <w:r w:rsidRPr="004C6FE6">
        <w:rPr>
          <w:sz w:val="24"/>
          <w:szCs w:val="24"/>
          <w:u w:val="single"/>
          <w:lang w:val="uk-UA"/>
        </w:rPr>
        <w:t xml:space="preserve">     </w:t>
      </w:r>
      <w:r w:rsidRPr="004C6FE6">
        <w:rPr>
          <w:sz w:val="24"/>
          <w:szCs w:val="24"/>
          <w:lang w:val="uk-UA"/>
        </w:rPr>
        <w:t xml:space="preserve"> </w:t>
      </w:r>
    </w:p>
    <w:p w:rsidR="00574DB4" w:rsidRPr="00473AC6" w:rsidRDefault="00574DB4" w:rsidP="00574DB4">
      <w:pPr>
        <w:pStyle w:val="af0"/>
        <w:jc w:val="center"/>
        <w:rPr>
          <w:rFonts w:ascii="Times New Roman CYR" w:hAnsi="Times New Roman CYR"/>
          <w:b/>
          <w:sz w:val="20"/>
        </w:rPr>
      </w:pPr>
    </w:p>
    <w:p w:rsidR="00574DB4" w:rsidRPr="00473AC6" w:rsidRDefault="00574DB4" w:rsidP="00574DB4">
      <w:pPr>
        <w:pStyle w:val="af0"/>
        <w:jc w:val="center"/>
        <w:rPr>
          <w:rFonts w:ascii="Times New Roman CYR" w:hAnsi="Times New Roman CYR"/>
          <w:b/>
          <w:sz w:val="20"/>
        </w:rPr>
      </w:pPr>
    </w:p>
    <w:p w:rsidR="00574DB4" w:rsidRPr="00CC4575" w:rsidRDefault="00574DB4" w:rsidP="00574DB4">
      <w:pPr>
        <w:pStyle w:val="af0"/>
        <w:jc w:val="center"/>
        <w:rPr>
          <w:rFonts w:ascii="Times New Roman CYR" w:hAnsi="Times New Roman CYR"/>
          <w:b/>
          <w:szCs w:val="24"/>
        </w:rPr>
      </w:pPr>
      <w:r w:rsidRPr="00CC4575">
        <w:rPr>
          <w:rFonts w:ascii="Times New Roman CYR" w:hAnsi="Times New Roman CYR"/>
          <w:b/>
          <w:szCs w:val="24"/>
        </w:rPr>
        <w:t xml:space="preserve">П О Л О Ж Е Н Н Я </w:t>
      </w:r>
    </w:p>
    <w:p w:rsidR="00574DB4" w:rsidRPr="00CC4575" w:rsidRDefault="00574DB4" w:rsidP="00574DB4">
      <w:pPr>
        <w:pStyle w:val="af0"/>
        <w:jc w:val="center"/>
        <w:rPr>
          <w:b/>
          <w:szCs w:val="24"/>
        </w:rPr>
      </w:pPr>
      <w:r w:rsidRPr="00CC4575">
        <w:rPr>
          <w:b/>
          <w:szCs w:val="24"/>
        </w:rPr>
        <w:t>про особливості справляння єдиного податку суб’єктами господарювання, які застосовують спрощену систему оподаткування, обліку та звітності</w:t>
      </w:r>
    </w:p>
    <w:p w:rsidR="00574DB4" w:rsidRPr="00CC4575" w:rsidRDefault="00574DB4" w:rsidP="00574DB4">
      <w:pPr>
        <w:pStyle w:val="af0"/>
        <w:jc w:val="center"/>
        <w:rPr>
          <w:b/>
          <w:szCs w:val="24"/>
        </w:rPr>
      </w:pPr>
      <w:r w:rsidRPr="00CC4575">
        <w:rPr>
          <w:rFonts w:ascii="Times New Roman CYR" w:hAnsi="Times New Roman CYR"/>
          <w:b/>
          <w:szCs w:val="24"/>
        </w:rPr>
        <w:t xml:space="preserve"> </w:t>
      </w:r>
      <w:r w:rsidRPr="00CC4575">
        <w:rPr>
          <w:b/>
          <w:szCs w:val="24"/>
        </w:rPr>
        <w:t xml:space="preserve">на території </w:t>
      </w:r>
      <w:r w:rsidR="004D7CED">
        <w:rPr>
          <w:b/>
          <w:szCs w:val="24"/>
        </w:rPr>
        <w:t>Білківської</w:t>
      </w:r>
      <w:r>
        <w:rPr>
          <w:b/>
          <w:szCs w:val="24"/>
        </w:rPr>
        <w:t xml:space="preserve"> сільської ради</w:t>
      </w:r>
      <w:r w:rsidRPr="00907EB3">
        <w:rPr>
          <w:b/>
          <w:szCs w:val="24"/>
        </w:rPr>
        <w:t xml:space="preserve"> (</w:t>
      </w:r>
      <w:r w:rsidR="004D7CED">
        <w:rPr>
          <w:b/>
          <w:szCs w:val="24"/>
        </w:rPr>
        <w:t>села  Білки, В.Раковець, Заболотне, М.Раковець, Імстичово, Луково</w:t>
      </w:r>
      <w:r w:rsidRPr="00907EB3">
        <w:rPr>
          <w:b/>
          <w:szCs w:val="24"/>
        </w:rPr>
        <w:t>)</w:t>
      </w:r>
      <w:r w:rsidRPr="00CC4575">
        <w:rPr>
          <w:b/>
          <w:szCs w:val="24"/>
        </w:rPr>
        <w:t>.</w:t>
      </w:r>
    </w:p>
    <w:p w:rsidR="00574DB4" w:rsidRPr="00CC4575" w:rsidRDefault="00574DB4" w:rsidP="00574DB4">
      <w:pPr>
        <w:pStyle w:val="af0"/>
        <w:spacing w:line="240" w:lineRule="atLeast"/>
        <w:ind w:firstLine="567"/>
        <w:rPr>
          <w:rFonts w:ascii="Calibri" w:hAnsi="Calibri"/>
          <w:b/>
          <w:bCs/>
          <w:szCs w:val="24"/>
        </w:rPr>
      </w:pPr>
    </w:p>
    <w:p w:rsidR="00574DB4" w:rsidRPr="00CC4575" w:rsidRDefault="00574DB4" w:rsidP="00574DB4">
      <w:pPr>
        <w:pStyle w:val="af0"/>
        <w:spacing w:line="240" w:lineRule="atLeast"/>
        <w:ind w:firstLine="567"/>
        <w:jc w:val="center"/>
        <w:rPr>
          <w:b/>
          <w:bCs/>
          <w:szCs w:val="24"/>
        </w:rPr>
      </w:pPr>
      <w:r w:rsidRPr="00CC4575">
        <w:rPr>
          <w:b/>
          <w:bCs/>
          <w:szCs w:val="24"/>
        </w:rPr>
        <w:t>Розділ 1. Загальні положення</w:t>
      </w:r>
    </w:p>
    <w:p w:rsidR="00574DB4" w:rsidRPr="00F36C5E" w:rsidRDefault="00574DB4" w:rsidP="00574DB4">
      <w:pPr>
        <w:spacing w:line="240" w:lineRule="atLeast"/>
        <w:ind w:firstLine="567"/>
        <w:jc w:val="both"/>
      </w:pPr>
      <w:r w:rsidRPr="00F36C5E">
        <w:rPr>
          <w:b/>
        </w:rPr>
        <w:t>1.1.</w:t>
      </w:r>
      <w:r w:rsidRPr="00F36C5E">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574DB4" w:rsidRPr="00F36C5E" w:rsidRDefault="00574DB4" w:rsidP="00574DB4">
      <w:pPr>
        <w:spacing w:line="240" w:lineRule="atLeast"/>
        <w:ind w:firstLine="567"/>
        <w:jc w:val="both"/>
      </w:pPr>
      <w:r w:rsidRPr="00F36C5E">
        <w:rPr>
          <w:b/>
          <w:color w:val="000000"/>
        </w:rPr>
        <w:t>1.2.</w:t>
      </w:r>
      <w:r w:rsidRPr="00F36C5E">
        <w:rPr>
          <w:color w:val="000000"/>
        </w:rPr>
        <w:t xml:space="preserve"> </w:t>
      </w:r>
      <w:r w:rsidRPr="00F36C5E">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розділу </w:t>
      </w:r>
      <w:r w:rsidRPr="00F36C5E">
        <w:rPr>
          <w:lang w:val="en-US"/>
        </w:rPr>
        <w:t>X</w:t>
      </w:r>
      <w:r w:rsidRPr="00F36C5E">
        <w:t>І</w:t>
      </w:r>
      <w:r w:rsidRPr="00F36C5E">
        <w:rPr>
          <w:lang w:val="en-US"/>
        </w:rPr>
        <w:t>V</w:t>
      </w:r>
      <w:r w:rsidRPr="00F36C5E">
        <w:t xml:space="preserve"> Податкового кодексу України, з одночасним веденням спрощеного обліку та звітності.</w:t>
      </w:r>
    </w:p>
    <w:p w:rsidR="00574DB4" w:rsidRPr="00CC4575" w:rsidRDefault="00574DB4" w:rsidP="00574DB4">
      <w:pPr>
        <w:spacing w:line="240" w:lineRule="atLeast"/>
        <w:ind w:firstLine="567"/>
        <w:jc w:val="both"/>
      </w:pPr>
      <w:r w:rsidRPr="00F36C5E">
        <w:rPr>
          <w:b/>
          <w:bCs/>
          <w:color w:val="000000"/>
        </w:rPr>
        <w:t>1.3.</w:t>
      </w:r>
      <w:r w:rsidRPr="00F36C5E">
        <w:rPr>
          <w:bCs/>
          <w:color w:val="000000"/>
        </w:rPr>
        <w:t xml:space="preserve"> </w:t>
      </w:r>
      <w:r w:rsidRPr="00F36C5E">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w:t>
      </w:r>
      <w:r w:rsidRPr="00F36C5E">
        <w:rPr>
          <w:lang w:val="en-US"/>
        </w:rPr>
        <w:t>X</w:t>
      </w:r>
      <w:r w:rsidRPr="00F36C5E">
        <w:t>І</w:t>
      </w:r>
      <w:r w:rsidRPr="00F36C5E">
        <w:rPr>
          <w:lang w:val="en-US"/>
        </w:rPr>
        <w:t>V</w:t>
      </w:r>
      <w:r w:rsidRPr="00F36C5E">
        <w:t xml:space="preserve"> Податкового</w:t>
      </w:r>
      <w:r w:rsidRPr="00CC4575">
        <w:t xml:space="preserve"> кодексу України та реєструється платником єдиного податку в порядку, визначеному зазначеною главою.</w:t>
      </w:r>
    </w:p>
    <w:p w:rsidR="00574DB4" w:rsidRDefault="00574DB4" w:rsidP="00574DB4">
      <w:pPr>
        <w:pStyle w:val="Iniiaieeoaeno"/>
        <w:spacing w:line="240" w:lineRule="atLeast"/>
        <w:ind w:firstLine="567"/>
        <w:jc w:val="center"/>
        <w:rPr>
          <w:b/>
          <w:bCs/>
          <w:color w:val="000000"/>
          <w:sz w:val="24"/>
          <w:szCs w:val="24"/>
        </w:rPr>
      </w:pPr>
    </w:p>
    <w:p w:rsidR="00574DB4" w:rsidRPr="00CC4575" w:rsidRDefault="00574DB4" w:rsidP="00574DB4">
      <w:pPr>
        <w:pStyle w:val="Iniiaieeoaeno"/>
        <w:spacing w:line="240" w:lineRule="atLeast"/>
        <w:ind w:firstLine="567"/>
        <w:jc w:val="center"/>
        <w:rPr>
          <w:b/>
          <w:sz w:val="24"/>
          <w:szCs w:val="24"/>
        </w:rPr>
      </w:pPr>
      <w:r w:rsidRPr="00CC4575">
        <w:rPr>
          <w:b/>
          <w:bCs/>
          <w:color w:val="000000"/>
          <w:sz w:val="24"/>
          <w:szCs w:val="24"/>
        </w:rPr>
        <w:t>Розділ 2. Механізм справляння єдиного податку</w:t>
      </w:r>
    </w:p>
    <w:p w:rsidR="00574DB4" w:rsidRPr="00CC4575" w:rsidRDefault="00574DB4" w:rsidP="00574DB4">
      <w:pPr>
        <w:pStyle w:val="Iniiaieeoaeno"/>
        <w:spacing w:line="240" w:lineRule="atLeast"/>
        <w:ind w:firstLine="567"/>
        <w:jc w:val="center"/>
        <w:rPr>
          <w:b/>
          <w:sz w:val="24"/>
          <w:szCs w:val="24"/>
        </w:rPr>
      </w:pPr>
      <w:r w:rsidRPr="00CC4575">
        <w:rPr>
          <w:b/>
          <w:sz w:val="24"/>
          <w:szCs w:val="24"/>
        </w:rPr>
        <w:t>2.1. Платники податку.</w:t>
      </w:r>
    </w:p>
    <w:p w:rsidR="00574DB4" w:rsidRPr="00CC4575" w:rsidRDefault="00574DB4" w:rsidP="00574DB4">
      <w:pPr>
        <w:spacing w:line="240" w:lineRule="atLeast"/>
        <w:ind w:firstLine="567"/>
        <w:jc w:val="both"/>
      </w:pPr>
      <w:r w:rsidRPr="00F36C5E">
        <w:rPr>
          <w:b/>
          <w:bCs/>
        </w:rPr>
        <w:t>2.1.1.</w:t>
      </w:r>
      <w:r w:rsidRPr="00F36C5E">
        <w:rPr>
          <w:bCs/>
        </w:rPr>
        <w:t xml:space="preserve"> </w:t>
      </w:r>
      <w:r w:rsidRPr="00F36C5E">
        <w:t>Суб'єкти господарювання, які застосовують спрощену систему оподаткування, обліку та звітності</w:t>
      </w:r>
      <w:r w:rsidRPr="00CC4575">
        <w:t>, поділяються на такі групи платників єдиного податку:</w:t>
      </w:r>
    </w:p>
    <w:p w:rsidR="00574DB4" w:rsidRPr="00CC4575" w:rsidRDefault="00574DB4" w:rsidP="00574DB4">
      <w:pPr>
        <w:spacing w:line="240" w:lineRule="atLeast"/>
        <w:ind w:firstLine="567"/>
        <w:jc w:val="both"/>
        <w:rPr>
          <w:b/>
        </w:rPr>
      </w:pPr>
      <w:r w:rsidRPr="00CC4575">
        <w:t xml:space="preserve">1) </w:t>
      </w:r>
      <w:r w:rsidRPr="00907EB3">
        <w:rPr>
          <w:b/>
        </w:rPr>
        <w:t>перша група - фізичні особи - підприємці</w:t>
      </w:r>
      <w:r w:rsidRPr="00CC4575">
        <w:t>,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b/>
        </w:rPr>
        <w:t xml:space="preserve"> </w:t>
      </w:r>
      <w:r>
        <w:rPr>
          <w:b/>
          <w:lang w:val="uk-UA"/>
        </w:rPr>
        <w:t>1 002</w:t>
      </w:r>
      <w:r w:rsidRPr="00CC4575">
        <w:rPr>
          <w:b/>
        </w:rPr>
        <w:t xml:space="preserve"> 000 </w:t>
      </w:r>
      <w:r w:rsidRPr="00CC4575">
        <w:t>гривень;</w:t>
      </w:r>
    </w:p>
    <w:p w:rsidR="00574DB4" w:rsidRPr="00CC4575" w:rsidRDefault="00574DB4" w:rsidP="00574DB4">
      <w:pPr>
        <w:spacing w:line="240" w:lineRule="atLeast"/>
        <w:ind w:firstLine="567"/>
        <w:jc w:val="both"/>
      </w:pPr>
      <w:r w:rsidRPr="00CC4575">
        <w:t xml:space="preserve">2) </w:t>
      </w:r>
      <w:r w:rsidRPr="00907EB3">
        <w:rPr>
          <w:b/>
        </w:rPr>
        <w:t>друга група - фізичні особи - підприємці</w:t>
      </w:r>
      <w:r w:rsidRPr="00CC4575">
        <w:t>,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74DB4" w:rsidRPr="00CC4575" w:rsidRDefault="00574DB4" w:rsidP="00574DB4">
      <w:pPr>
        <w:spacing w:line="240" w:lineRule="atLeast"/>
        <w:ind w:firstLine="567"/>
        <w:jc w:val="both"/>
      </w:pPr>
      <w:r>
        <w:t xml:space="preserve">- </w:t>
      </w:r>
      <w:r w:rsidRPr="00CC4575">
        <w:t>не використовують працю найманих осіб або кількість осіб, які перебувають з ними у трудових відносинах, одночасно не перевищує 10 осіб;</w:t>
      </w:r>
    </w:p>
    <w:p w:rsidR="00574DB4" w:rsidRPr="00CC4575" w:rsidRDefault="00574DB4" w:rsidP="00574DB4">
      <w:pPr>
        <w:spacing w:line="240" w:lineRule="atLeast"/>
        <w:ind w:firstLine="567"/>
        <w:jc w:val="both"/>
      </w:pPr>
      <w:r>
        <w:t xml:space="preserve">- </w:t>
      </w:r>
      <w:r w:rsidRPr="00CC4575">
        <w:t xml:space="preserve">обсяг доходу не перевищує </w:t>
      </w:r>
      <w:r>
        <w:rPr>
          <w:b/>
          <w:lang w:val="uk-UA"/>
        </w:rPr>
        <w:t>5 004</w:t>
      </w:r>
      <w:r w:rsidRPr="00CC4575">
        <w:rPr>
          <w:b/>
        </w:rPr>
        <w:t xml:space="preserve"> 000</w:t>
      </w:r>
      <w:r w:rsidRPr="00CC4575">
        <w:t xml:space="preserve"> гривень.</w:t>
      </w:r>
    </w:p>
    <w:p w:rsidR="00574DB4" w:rsidRPr="00CC4575" w:rsidRDefault="00574DB4" w:rsidP="00574DB4">
      <w:pPr>
        <w:spacing w:line="240" w:lineRule="atLeast"/>
        <w:ind w:firstLine="567"/>
        <w:jc w:val="both"/>
        <w:rPr>
          <w:b/>
        </w:rPr>
      </w:pPr>
      <w:r w:rsidRPr="00CC4575">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574DB4" w:rsidRPr="00CC4575" w:rsidRDefault="00574DB4" w:rsidP="00574DB4">
      <w:pPr>
        <w:spacing w:line="240" w:lineRule="atLeast"/>
        <w:ind w:firstLine="567"/>
        <w:jc w:val="both"/>
      </w:pPr>
      <w:r w:rsidRPr="00CC4575">
        <w:t xml:space="preserve">3) </w:t>
      </w:r>
      <w:r w:rsidRPr="0017586C">
        <w:rPr>
          <w:b/>
        </w:rPr>
        <w:t>третя група - фізичні особи – підприємці,</w:t>
      </w:r>
      <w:r w:rsidRPr="00CC4575">
        <w:t xml:space="preserve">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Pr>
          <w:b/>
          <w:lang w:val="uk-UA"/>
        </w:rPr>
        <w:t>7</w:t>
      </w:r>
      <w:r>
        <w:rPr>
          <w:b/>
        </w:rPr>
        <w:t> 00</w:t>
      </w:r>
      <w:r>
        <w:rPr>
          <w:b/>
          <w:lang w:val="uk-UA"/>
        </w:rPr>
        <w:t>2</w:t>
      </w:r>
      <w:r w:rsidRPr="006F0D0A">
        <w:rPr>
          <w:b/>
        </w:rPr>
        <w:t xml:space="preserve"> 000</w:t>
      </w:r>
      <w:r w:rsidRPr="00CC4575">
        <w:t xml:space="preserve"> гривень.</w:t>
      </w:r>
    </w:p>
    <w:p w:rsidR="00574DB4" w:rsidRPr="00277318" w:rsidRDefault="00574DB4" w:rsidP="00574DB4">
      <w:pPr>
        <w:spacing w:line="240" w:lineRule="atLeast"/>
        <w:ind w:firstLine="567"/>
        <w:jc w:val="both"/>
      </w:pPr>
      <w:r w:rsidRPr="00277318">
        <w:t xml:space="preserve">4) </w:t>
      </w:r>
      <w:r w:rsidRPr="0017586C">
        <w:rPr>
          <w:b/>
        </w:rPr>
        <w:t>четверта група</w:t>
      </w:r>
      <w:r w:rsidRPr="00277318">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w:t>
      </w:r>
      <w:r>
        <w:rPr>
          <w:lang w:val="uk-UA"/>
        </w:rPr>
        <w:t>75</w:t>
      </w:r>
      <w:r w:rsidRPr="00277318">
        <w:t xml:space="preserve"> відсотків</w:t>
      </w:r>
      <w:r>
        <w:t>.</w:t>
      </w:r>
    </w:p>
    <w:p w:rsidR="00574DB4" w:rsidRPr="00F36C5E" w:rsidRDefault="00574DB4" w:rsidP="00574DB4">
      <w:pPr>
        <w:spacing w:line="240" w:lineRule="atLeast"/>
        <w:ind w:firstLine="567"/>
        <w:jc w:val="both"/>
      </w:pPr>
      <w:r w:rsidRPr="00F36C5E">
        <w:rPr>
          <w:b/>
        </w:rPr>
        <w:t>2.1.2.</w:t>
      </w:r>
      <w:r w:rsidRPr="00F36C5E">
        <w:t xml:space="preserve"> Не можуть бути платниками єдиного податку першої — третьої груп:</w:t>
      </w:r>
    </w:p>
    <w:p w:rsidR="00574DB4" w:rsidRPr="00F36C5E" w:rsidRDefault="00574DB4" w:rsidP="00574DB4">
      <w:pPr>
        <w:spacing w:line="240" w:lineRule="atLeast"/>
        <w:ind w:firstLine="567"/>
        <w:jc w:val="both"/>
      </w:pPr>
      <w:r w:rsidRPr="00F36C5E">
        <w:rPr>
          <w:b/>
        </w:rPr>
        <w:t>2.1.2.1.</w:t>
      </w:r>
      <w:r w:rsidRPr="00F36C5E">
        <w:t xml:space="preserve"> суб’єкти господарювання (юридичні особи та фізичні особи - підприємці), які здійснюють:</w:t>
      </w:r>
    </w:p>
    <w:p w:rsidR="00574DB4" w:rsidRPr="00CC4575" w:rsidRDefault="00574DB4" w:rsidP="00574DB4">
      <w:pPr>
        <w:spacing w:line="240" w:lineRule="atLeast"/>
        <w:ind w:firstLine="567"/>
        <w:jc w:val="both"/>
        <w:rPr>
          <w:color w:val="000000"/>
        </w:rPr>
      </w:pPr>
      <w:bookmarkStart w:id="0" w:name="n6974"/>
      <w:bookmarkEnd w:id="0"/>
      <w:r w:rsidRPr="0017586C">
        <w:rPr>
          <w:b/>
        </w:rPr>
        <w:t>1)</w:t>
      </w:r>
      <w:r w:rsidRPr="00CC4575">
        <w:t xml:space="preserve"> діяльність з організації, проведення азартних ігор </w:t>
      </w:r>
      <w:r w:rsidRPr="00CC4575">
        <w:rPr>
          <w:color w:val="000000"/>
        </w:rPr>
        <w:t>лотерей (крім розповсюдження лотерей), парі (букмекерське парі, парі тоталізатора);</w:t>
      </w:r>
    </w:p>
    <w:p w:rsidR="00574DB4" w:rsidRPr="00CC4575" w:rsidRDefault="00574DB4" w:rsidP="00574DB4">
      <w:pPr>
        <w:spacing w:line="240" w:lineRule="atLeast"/>
        <w:ind w:firstLine="567"/>
        <w:jc w:val="both"/>
      </w:pPr>
      <w:bookmarkStart w:id="1" w:name="n6975"/>
      <w:bookmarkStart w:id="2" w:name="n6976"/>
      <w:bookmarkEnd w:id="1"/>
      <w:bookmarkEnd w:id="2"/>
      <w:r w:rsidRPr="0017586C">
        <w:rPr>
          <w:b/>
        </w:rPr>
        <w:t>2)</w:t>
      </w:r>
      <w:r w:rsidRPr="00CC4575">
        <w:t xml:space="preserve"> обмін іноземної валюти;</w:t>
      </w:r>
    </w:p>
    <w:p w:rsidR="00574DB4" w:rsidRPr="00CC4575" w:rsidRDefault="00574DB4" w:rsidP="00574DB4">
      <w:pPr>
        <w:spacing w:line="240" w:lineRule="atLeast"/>
        <w:ind w:firstLine="567"/>
        <w:jc w:val="both"/>
      </w:pPr>
      <w:bookmarkStart w:id="3" w:name="n6977"/>
      <w:bookmarkEnd w:id="3"/>
      <w:r w:rsidRPr="0017586C">
        <w:rPr>
          <w:b/>
        </w:rPr>
        <w:t>3)</w:t>
      </w:r>
      <w:r w:rsidRPr="00CC4575">
        <w:t xml:space="preserve">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CC4575">
          <w:t>20 літрів</w:t>
        </w:r>
      </w:smartTag>
      <w:r w:rsidRPr="00CC4575">
        <w:t xml:space="preserve"> та діяльності фізичних осіб, пов'язаної з роздрібним продажем пива та столових вин);</w:t>
      </w:r>
    </w:p>
    <w:p w:rsidR="00574DB4" w:rsidRPr="00CC4575" w:rsidRDefault="00574DB4" w:rsidP="00574DB4">
      <w:pPr>
        <w:spacing w:line="240" w:lineRule="atLeast"/>
        <w:ind w:firstLine="567"/>
        <w:jc w:val="both"/>
      </w:pPr>
      <w:bookmarkStart w:id="4" w:name="n6978"/>
      <w:bookmarkEnd w:id="4"/>
      <w:r w:rsidRPr="0017586C">
        <w:rPr>
          <w:b/>
        </w:rPr>
        <w:t>4)</w:t>
      </w:r>
      <w:r w:rsidRPr="00CC4575">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574DB4" w:rsidRPr="00CC4575" w:rsidRDefault="00574DB4" w:rsidP="00574DB4">
      <w:pPr>
        <w:spacing w:line="240" w:lineRule="atLeast"/>
        <w:ind w:firstLine="567"/>
        <w:jc w:val="both"/>
      </w:pPr>
      <w:bookmarkStart w:id="5" w:name="n6979"/>
      <w:bookmarkStart w:id="6" w:name="n6980"/>
      <w:bookmarkEnd w:id="5"/>
      <w:bookmarkEnd w:id="6"/>
      <w:r w:rsidRPr="0017586C">
        <w:rPr>
          <w:b/>
        </w:rPr>
        <w:t>5)</w:t>
      </w:r>
      <w:r w:rsidRPr="00CC4575">
        <w:t xml:space="preserve"> видобуток, реалізацію корисних копалин, крім реалізації корисних копалин місцевого значення;</w:t>
      </w:r>
    </w:p>
    <w:p w:rsidR="00574DB4" w:rsidRPr="00CC4575" w:rsidRDefault="00574DB4" w:rsidP="00574DB4">
      <w:pPr>
        <w:spacing w:line="240" w:lineRule="atLeast"/>
        <w:ind w:firstLine="567"/>
        <w:jc w:val="both"/>
      </w:pPr>
      <w:bookmarkStart w:id="7" w:name="n6981"/>
      <w:bookmarkStart w:id="8" w:name="n6982"/>
      <w:bookmarkEnd w:id="7"/>
      <w:bookmarkEnd w:id="8"/>
      <w:r w:rsidRPr="0017586C">
        <w:rPr>
          <w:b/>
        </w:rPr>
        <w:t>6)</w:t>
      </w:r>
      <w:r w:rsidRPr="00CC4575">
        <w:t xml:space="preserve"> діяльність у сфері фінансового посередництва, крім діяльності у сфері страхування, яка здійснюється страховими агентами, визначеними </w:t>
      </w:r>
      <w:hyperlink r:id="rId9" w:tgtFrame="_blank" w:history="1">
        <w:r w:rsidRPr="00CC4575">
          <w:rPr>
            <w:rStyle w:val="afe"/>
          </w:rPr>
          <w:t>Законом України «Про страхування</w:t>
        </w:r>
      </w:hyperlink>
      <w:r w:rsidRPr="00CC4575">
        <w:t xml:space="preserve">», сюрвейєрами, аварійними комісарами та аджастерами, визначеними </w:t>
      </w:r>
      <w:hyperlink r:id="rId10" w:anchor="n2502" w:history="1">
        <w:r w:rsidRPr="00CC4575">
          <w:rPr>
            <w:rStyle w:val="afe"/>
          </w:rPr>
          <w:t>розділом III</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9" w:name="n6983"/>
      <w:bookmarkEnd w:id="9"/>
      <w:r w:rsidRPr="0017586C">
        <w:rPr>
          <w:b/>
        </w:rPr>
        <w:t>7)</w:t>
      </w:r>
      <w:r w:rsidRPr="00CC4575">
        <w:t xml:space="preserve"> діяльність з управління підприємствами;</w:t>
      </w:r>
    </w:p>
    <w:p w:rsidR="00574DB4" w:rsidRPr="00CC4575" w:rsidRDefault="00574DB4" w:rsidP="00574DB4">
      <w:pPr>
        <w:spacing w:line="240" w:lineRule="atLeast"/>
        <w:ind w:firstLine="567"/>
        <w:jc w:val="both"/>
      </w:pPr>
      <w:bookmarkStart w:id="10" w:name="n6984"/>
      <w:bookmarkEnd w:id="10"/>
      <w:r w:rsidRPr="0017586C">
        <w:rPr>
          <w:b/>
        </w:rPr>
        <w:t>8)</w:t>
      </w:r>
      <w:r>
        <w:rPr>
          <w:lang w:val="uk-UA"/>
        </w:rPr>
        <w:t xml:space="preserve"> </w:t>
      </w:r>
      <w:r w:rsidRPr="00CC4575">
        <w:t>діяльність з надання послуг пошти (крім кур'єрської діяльності) та зв'язку (крім діяльності, що не підлягає ліцензуванню);</w:t>
      </w:r>
    </w:p>
    <w:p w:rsidR="00574DB4" w:rsidRPr="00CC4575" w:rsidRDefault="00574DB4" w:rsidP="00574DB4">
      <w:pPr>
        <w:spacing w:line="240" w:lineRule="atLeast"/>
        <w:ind w:firstLine="567"/>
        <w:jc w:val="both"/>
      </w:pPr>
      <w:bookmarkStart w:id="11" w:name="n6985"/>
      <w:bookmarkStart w:id="12" w:name="n6986"/>
      <w:bookmarkEnd w:id="11"/>
      <w:bookmarkEnd w:id="12"/>
      <w:r w:rsidRPr="0017586C">
        <w:rPr>
          <w:b/>
        </w:rPr>
        <w:t>9)</w:t>
      </w:r>
      <w:r w:rsidRPr="00CC4575">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74DB4" w:rsidRPr="00CC4575" w:rsidRDefault="00574DB4" w:rsidP="00574DB4">
      <w:pPr>
        <w:spacing w:line="240" w:lineRule="atLeast"/>
        <w:ind w:firstLine="567"/>
        <w:jc w:val="both"/>
      </w:pPr>
      <w:bookmarkStart w:id="13" w:name="n6987"/>
      <w:bookmarkEnd w:id="13"/>
      <w:r w:rsidRPr="0017586C">
        <w:rPr>
          <w:b/>
        </w:rPr>
        <w:t>10)</w:t>
      </w:r>
      <w:r w:rsidRPr="00CC4575">
        <w:t xml:space="preserve"> діяльність з організації, проведення гастрольних заходів.</w:t>
      </w:r>
    </w:p>
    <w:p w:rsidR="00574DB4" w:rsidRPr="00CC4575" w:rsidRDefault="00574DB4" w:rsidP="00574DB4">
      <w:pPr>
        <w:spacing w:line="240" w:lineRule="atLeast"/>
        <w:ind w:firstLine="567"/>
        <w:jc w:val="both"/>
      </w:pPr>
      <w:r w:rsidRPr="00CC4575">
        <w:rPr>
          <w:b/>
        </w:rPr>
        <w:t>2.1.2.2.</w:t>
      </w:r>
      <w:r w:rsidRPr="00CC4575">
        <w:t xml:space="preserve"> Фізичні особи - підприємці, які здійснюють технічні випробування та дослідження, діяльність у сфері аудиту.</w:t>
      </w:r>
    </w:p>
    <w:p w:rsidR="00574DB4" w:rsidRPr="00CC4575" w:rsidRDefault="00574DB4" w:rsidP="00574DB4">
      <w:pPr>
        <w:spacing w:line="240" w:lineRule="atLeast"/>
        <w:ind w:firstLine="567"/>
        <w:jc w:val="both"/>
      </w:pPr>
      <w:r w:rsidRPr="00CC4575">
        <w:rPr>
          <w:b/>
        </w:rPr>
        <w:t xml:space="preserve">2.1.2.3. </w:t>
      </w:r>
      <w:r w:rsidRPr="00CC4575">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74DB4" w:rsidRPr="00CC4575" w:rsidRDefault="00574DB4" w:rsidP="00574DB4">
      <w:pPr>
        <w:spacing w:line="240" w:lineRule="atLeast"/>
        <w:ind w:firstLine="567"/>
        <w:jc w:val="both"/>
      </w:pPr>
      <w:r w:rsidRPr="00CC4575">
        <w:rPr>
          <w:b/>
        </w:rPr>
        <w:t>2.1.2.4.</w:t>
      </w:r>
      <w:r w:rsidRPr="00CC4575">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574DB4" w:rsidRPr="00CC4575" w:rsidRDefault="00574DB4" w:rsidP="00574DB4">
      <w:pPr>
        <w:spacing w:line="240" w:lineRule="atLeast"/>
        <w:ind w:firstLine="567"/>
        <w:jc w:val="both"/>
      </w:pPr>
      <w:r w:rsidRPr="00CC4575">
        <w:rPr>
          <w:b/>
        </w:rPr>
        <w:t xml:space="preserve">2.1.2.5. </w:t>
      </w:r>
      <w:r w:rsidRPr="00CC4575">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574DB4" w:rsidRPr="00CC4575" w:rsidRDefault="00574DB4" w:rsidP="00574DB4">
      <w:pPr>
        <w:spacing w:line="240" w:lineRule="atLeast"/>
        <w:ind w:firstLine="567"/>
        <w:jc w:val="both"/>
      </w:pPr>
      <w:r w:rsidRPr="00CC4575">
        <w:rPr>
          <w:b/>
        </w:rPr>
        <w:t xml:space="preserve">2.1.2.6. </w:t>
      </w:r>
      <w:r w:rsidRPr="00CC4575">
        <w:t>Представництва, філії, відділення та інші відокремлені підрозділи юридичної особи, яка не є платником єдиного податку.</w:t>
      </w:r>
    </w:p>
    <w:p w:rsidR="00574DB4" w:rsidRPr="00CC4575" w:rsidRDefault="00574DB4" w:rsidP="00574DB4">
      <w:pPr>
        <w:spacing w:line="240" w:lineRule="atLeast"/>
        <w:ind w:firstLine="567"/>
        <w:jc w:val="both"/>
      </w:pPr>
      <w:r w:rsidRPr="00CC4575">
        <w:rPr>
          <w:b/>
        </w:rPr>
        <w:t xml:space="preserve">2.1.2.7. </w:t>
      </w:r>
      <w:r w:rsidRPr="00CC4575">
        <w:t>Фізичні та юридичні особи – нерезиденти.</w:t>
      </w:r>
    </w:p>
    <w:p w:rsidR="00574DB4" w:rsidRPr="00CC4575" w:rsidRDefault="00574DB4" w:rsidP="00574DB4">
      <w:pPr>
        <w:spacing w:line="240" w:lineRule="atLeast"/>
        <w:ind w:firstLine="567"/>
        <w:jc w:val="both"/>
      </w:pPr>
      <w:r w:rsidRPr="00CC4575">
        <w:rPr>
          <w:b/>
        </w:rPr>
        <w:t xml:space="preserve">2.1.2.8. </w:t>
      </w:r>
      <w:r w:rsidRPr="00CC4575">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74DB4" w:rsidRPr="00CC4575" w:rsidRDefault="00574DB4" w:rsidP="00574DB4">
      <w:pPr>
        <w:spacing w:line="240" w:lineRule="atLeast"/>
        <w:ind w:firstLine="567"/>
        <w:jc w:val="both"/>
      </w:pPr>
      <w:r w:rsidRPr="00CC4575">
        <w:rPr>
          <w:b/>
        </w:rPr>
        <w:t>2.1.3.</w:t>
      </w:r>
      <w:r w:rsidRPr="00CC4575">
        <w:t xml:space="preserve"> Не можуть бути платниками єдиного податку четвертої групи:</w:t>
      </w:r>
    </w:p>
    <w:p w:rsidR="00574DB4" w:rsidRPr="00CC4575" w:rsidRDefault="00574DB4" w:rsidP="00574DB4">
      <w:pPr>
        <w:spacing w:line="240" w:lineRule="atLeast"/>
        <w:ind w:firstLine="567"/>
        <w:jc w:val="both"/>
      </w:pPr>
      <w:r w:rsidRPr="00CC4575">
        <w:rPr>
          <w:b/>
        </w:rPr>
        <w:t>2.1.3.1.</w:t>
      </w:r>
      <w:r w:rsidRPr="00CC4575">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574DB4" w:rsidRPr="00CC4575" w:rsidRDefault="00574DB4" w:rsidP="00574DB4">
      <w:pPr>
        <w:spacing w:line="240" w:lineRule="atLeast"/>
        <w:ind w:firstLine="567"/>
        <w:jc w:val="both"/>
      </w:pPr>
      <w:r w:rsidRPr="00CC4575">
        <w:rPr>
          <w:b/>
        </w:rPr>
        <w:t>2.1.3.2</w:t>
      </w:r>
      <w:r w:rsidRPr="00CC4575">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74DB4" w:rsidRPr="00CC4575" w:rsidRDefault="00574DB4" w:rsidP="00574DB4">
      <w:pPr>
        <w:spacing w:line="240" w:lineRule="atLeast"/>
        <w:ind w:firstLine="567"/>
        <w:jc w:val="both"/>
      </w:pPr>
      <w:r w:rsidRPr="00CC4575">
        <w:rPr>
          <w:b/>
        </w:rPr>
        <w:t>2.1.3.3</w:t>
      </w:r>
      <w:r w:rsidRPr="00CC4575">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74DB4" w:rsidRPr="00CC4575" w:rsidRDefault="00574DB4" w:rsidP="00574DB4">
      <w:pPr>
        <w:pStyle w:val="StyleZakonu"/>
        <w:spacing w:after="0" w:line="240" w:lineRule="atLeast"/>
        <w:ind w:firstLine="567"/>
        <w:rPr>
          <w:sz w:val="24"/>
          <w:szCs w:val="24"/>
        </w:rPr>
      </w:pPr>
      <w:r w:rsidRPr="00CC4575">
        <w:rPr>
          <w:b/>
          <w:sz w:val="24"/>
          <w:szCs w:val="24"/>
        </w:rPr>
        <w:t xml:space="preserve">2.1.4. </w:t>
      </w:r>
      <w:r w:rsidRPr="00CC4575">
        <w:rPr>
          <w:sz w:val="24"/>
          <w:szCs w:val="24"/>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574DB4" w:rsidRPr="0017586C" w:rsidRDefault="00574DB4" w:rsidP="00574DB4">
      <w:pPr>
        <w:pStyle w:val="StyleZakonu"/>
        <w:spacing w:after="0" w:line="240" w:lineRule="atLeast"/>
        <w:ind w:firstLine="567"/>
        <w:rPr>
          <w:b/>
          <w:sz w:val="24"/>
          <w:szCs w:val="24"/>
        </w:rPr>
      </w:pPr>
      <w:r w:rsidRPr="00CC4575">
        <w:rPr>
          <w:b/>
          <w:sz w:val="24"/>
          <w:szCs w:val="24"/>
        </w:rPr>
        <w:t xml:space="preserve">2.1.5. </w:t>
      </w:r>
      <w:r w:rsidRPr="0017586C">
        <w:rPr>
          <w:b/>
          <w:bCs/>
          <w:sz w:val="24"/>
          <w:szCs w:val="24"/>
        </w:rPr>
        <w:t>Під побутовими послугами населенню</w:t>
      </w:r>
      <w:r w:rsidRPr="0017586C">
        <w:rPr>
          <w:b/>
          <w:sz w:val="24"/>
          <w:szCs w:val="24"/>
        </w:rPr>
        <w:t>, які надаються першою та другою групами платників єдиного податку, розуміються такі види послуг:</w:t>
      </w:r>
    </w:p>
    <w:p w:rsidR="00574DB4" w:rsidRPr="00CC4575" w:rsidRDefault="00574DB4" w:rsidP="00574DB4">
      <w:pPr>
        <w:spacing w:line="240" w:lineRule="atLeast"/>
        <w:ind w:firstLine="567"/>
        <w:jc w:val="both"/>
      </w:pPr>
      <w:r w:rsidRPr="0017586C">
        <w:rPr>
          <w:b/>
        </w:rPr>
        <w:t>1</w:t>
      </w:r>
      <w:r w:rsidRPr="00CC4575">
        <w:t>) виготовлення взуття за індивідуальним замовленням;</w:t>
      </w:r>
    </w:p>
    <w:p w:rsidR="00574DB4" w:rsidRPr="00CC4575" w:rsidRDefault="00574DB4" w:rsidP="00574DB4">
      <w:pPr>
        <w:spacing w:line="240" w:lineRule="atLeast"/>
        <w:ind w:firstLine="567"/>
        <w:jc w:val="both"/>
      </w:pPr>
      <w:r w:rsidRPr="0017586C">
        <w:rPr>
          <w:b/>
        </w:rPr>
        <w:t>2</w:t>
      </w:r>
      <w:r w:rsidRPr="00CC4575">
        <w:t>) послуги з ремонту взуття;</w:t>
      </w:r>
    </w:p>
    <w:p w:rsidR="00574DB4" w:rsidRPr="00CC4575" w:rsidRDefault="00574DB4" w:rsidP="00574DB4">
      <w:pPr>
        <w:spacing w:line="240" w:lineRule="atLeast"/>
        <w:ind w:firstLine="567"/>
        <w:jc w:val="both"/>
      </w:pPr>
      <w:r w:rsidRPr="0017586C">
        <w:rPr>
          <w:b/>
        </w:rPr>
        <w:t>3)</w:t>
      </w:r>
      <w:r w:rsidRPr="00CC4575">
        <w:t xml:space="preserve"> виготовлення швейних виробів за індивідуальним замовленням;</w:t>
      </w:r>
    </w:p>
    <w:p w:rsidR="00574DB4" w:rsidRPr="00CC4575" w:rsidRDefault="00574DB4" w:rsidP="00574DB4">
      <w:pPr>
        <w:spacing w:line="240" w:lineRule="atLeast"/>
        <w:ind w:firstLine="567"/>
        <w:jc w:val="both"/>
      </w:pPr>
      <w:r w:rsidRPr="0017586C">
        <w:rPr>
          <w:b/>
        </w:rPr>
        <w:t>4)</w:t>
      </w:r>
      <w:r w:rsidRPr="00CC4575">
        <w:t xml:space="preserve"> виготовлення виробів із шкіри за індивідуальним замовленням;</w:t>
      </w:r>
    </w:p>
    <w:p w:rsidR="00574DB4" w:rsidRPr="00CC4575" w:rsidRDefault="00574DB4" w:rsidP="00574DB4">
      <w:pPr>
        <w:spacing w:line="240" w:lineRule="atLeast"/>
        <w:ind w:firstLine="567"/>
        <w:jc w:val="both"/>
      </w:pPr>
      <w:r w:rsidRPr="0017586C">
        <w:rPr>
          <w:b/>
        </w:rPr>
        <w:t>5)</w:t>
      </w:r>
      <w:r w:rsidRPr="00CC4575">
        <w:t xml:space="preserve"> виготовлення виробів з хутра за індивідуальним замовленням;</w:t>
      </w:r>
    </w:p>
    <w:p w:rsidR="00574DB4" w:rsidRPr="00CC4575" w:rsidRDefault="00574DB4" w:rsidP="00574DB4">
      <w:pPr>
        <w:spacing w:line="240" w:lineRule="atLeast"/>
        <w:ind w:firstLine="567"/>
        <w:jc w:val="both"/>
      </w:pPr>
      <w:r w:rsidRPr="0017586C">
        <w:rPr>
          <w:b/>
        </w:rPr>
        <w:t>6)</w:t>
      </w:r>
      <w:r w:rsidRPr="00CC4575">
        <w:t xml:space="preserve"> виготовлення спіднього одягу за індивідуальним замовленням;</w:t>
      </w:r>
    </w:p>
    <w:p w:rsidR="00574DB4" w:rsidRPr="00CC4575" w:rsidRDefault="00574DB4" w:rsidP="00574DB4">
      <w:pPr>
        <w:spacing w:line="240" w:lineRule="atLeast"/>
        <w:ind w:firstLine="567"/>
        <w:jc w:val="both"/>
      </w:pPr>
      <w:r w:rsidRPr="0017586C">
        <w:rPr>
          <w:b/>
        </w:rPr>
        <w:t>7)</w:t>
      </w:r>
      <w:r w:rsidRPr="00CC4575">
        <w:t>виготовлення текстильних виробів та текстильної галантереї за індивідуальним замовленням;</w:t>
      </w:r>
    </w:p>
    <w:p w:rsidR="00574DB4" w:rsidRPr="00CC4575" w:rsidRDefault="00574DB4" w:rsidP="00574DB4">
      <w:pPr>
        <w:spacing w:line="240" w:lineRule="atLeast"/>
        <w:ind w:firstLine="567"/>
        <w:jc w:val="both"/>
      </w:pPr>
      <w:r w:rsidRPr="0017586C">
        <w:rPr>
          <w:b/>
        </w:rPr>
        <w:t>8)</w:t>
      </w:r>
      <w:r w:rsidRPr="00CC4575">
        <w:t xml:space="preserve"> виготовлення головних уборів за індивідуальним замовленням;</w:t>
      </w:r>
    </w:p>
    <w:p w:rsidR="00574DB4" w:rsidRPr="00CC4575" w:rsidRDefault="00574DB4" w:rsidP="00574DB4">
      <w:pPr>
        <w:spacing w:line="240" w:lineRule="atLeast"/>
        <w:ind w:firstLine="567"/>
        <w:jc w:val="both"/>
      </w:pPr>
      <w:r w:rsidRPr="0017586C">
        <w:rPr>
          <w:b/>
        </w:rPr>
        <w:t>9)</w:t>
      </w:r>
      <w:r w:rsidRPr="00CC4575">
        <w:t xml:space="preserve"> додаткові послуги до виготовлення виробів за індивідуальним замовленням;</w:t>
      </w:r>
    </w:p>
    <w:p w:rsidR="00574DB4" w:rsidRPr="00CC4575" w:rsidRDefault="00574DB4" w:rsidP="00574DB4">
      <w:pPr>
        <w:spacing w:line="240" w:lineRule="atLeast"/>
        <w:ind w:firstLine="567"/>
        <w:jc w:val="both"/>
      </w:pPr>
      <w:r w:rsidRPr="0017586C">
        <w:rPr>
          <w:b/>
        </w:rPr>
        <w:t>10)</w:t>
      </w:r>
      <w:r w:rsidRPr="00CC4575">
        <w:t xml:space="preserve"> послуги з ремонту одягу та побутових текстильних виробів;</w:t>
      </w:r>
    </w:p>
    <w:p w:rsidR="00574DB4" w:rsidRPr="00CC4575" w:rsidRDefault="00574DB4" w:rsidP="00574DB4">
      <w:pPr>
        <w:spacing w:line="240" w:lineRule="atLeast"/>
        <w:ind w:firstLine="567"/>
        <w:jc w:val="both"/>
      </w:pPr>
      <w:r w:rsidRPr="0017586C">
        <w:rPr>
          <w:b/>
        </w:rPr>
        <w:t>11)</w:t>
      </w:r>
      <w:r w:rsidRPr="00CC4575">
        <w:t xml:space="preserve"> виготовлення та в'язання трикотажних виробів за індивідуальним замовленням;</w:t>
      </w:r>
    </w:p>
    <w:p w:rsidR="00574DB4" w:rsidRPr="00CC4575" w:rsidRDefault="00574DB4" w:rsidP="00574DB4">
      <w:pPr>
        <w:spacing w:line="240" w:lineRule="atLeast"/>
        <w:ind w:firstLine="567"/>
        <w:jc w:val="both"/>
      </w:pPr>
      <w:r w:rsidRPr="0017586C">
        <w:rPr>
          <w:b/>
        </w:rPr>
        <w:t>12)</w:t>
      </w:r>
      <w:r w:rsidRPr="00CC4575">
        <w:t xml:space="preserve"> послуги з ремонту трикотажних виробів;</w:t>
      </w:r>
    </w:p>
    <w:p w:rsidR="00574DB4" w:rsidRPr="00CC4575" w:rsidRDefault="00574DB4" w:rsidP="00574DB4">
      <w:pPr>
        <w:spacing w:line="240" w:lineRule="atLeast"/>
        <w:ind w:firstLine="567"/>
        <w:jc w:val="both"/>
      </w:pPr>
      <w:r w:rsidRPr="0017586C">
        <w:rPr>
          <w:b/>
        </w:rPr>
        <w:t>13)</w:t>
      </w:r>
      <w:r w:rsidRPr="00CC4575">
        <w:t xml:space="preserve"> виготовлення килимів та килимових виробів за індивідуальним замовленням;</w:t>
      </w:r>
    </w:p>
    <w:p w:rsidR="00574DB4" w:rsidRPr="00CC4575" w:rsidRDefault="00574DB4" w:rsidP="00574DB4">
      <w:pPr>
        <w:spacing w:line="240" w:lineRule="atLeast"/>
        <w:ind w:firstLine="567"/>
        <w:jc w:val="both"/>
      </w:pPr>
      <w:r w:rsidRPr="0017586C">
        <w:rPr>
          <w:b/>
        </w:rPr>
        <w:t>14)</w:t>
      </w:r>
      <w:r w:rsidRPr="00CC4575">
        <w:t xml:space="preserve"> послуги з ремонту та реставрації килимів та килимових виробів;</w:t>
      </w:r>
    </w:p>
    <w:p w:rsidR="00574DB4" w:rsidRPr="00CC4575" w:rsidRDefault="00574DB4" w:rsidP="00574DB4">
      <w:pPr>
        <w:spacing w:line="240" w:lineRule="atLeast"/>
        <w:ind w:firstLine="567"/>
        <w:jc w:val="both"/>
      </w:pPr>
      <w:r w:rsidRPr="0017586C">
        <w:rPr>
          <w:b/>
        </w:rPr>
        <w:t>15)</w:t>
      </w:r>
      <w:r w:rsidRPr="00CC4575">
        <w:t xml:space="preserve"> виготовлення шкіряних галантерейних та дорожніх виробів за індивідуальним замовленням;</w:t>
      </w:r>
    </w:p>
    <w:p w:rsidR="00574DB4" w:rsidRPr="00CC4575" w:rsidRDefault="00574DB4" w:rsidP="00574DB4">
      <w:pPr>
        <w:spacing w:line="240" w:lineRule="atLeast"/>
        <w:ind w:firstLine="567"/>
        <w:jc w:val="both"/>
      </w:pPr>
      <w:r w:rsidRPr="0017586C">
        <w:rPr>
          <w:b/>
        </w:rPr>
        <w:t>16)</w:t>
      </w:r>
      <w:r w:rsidRPr="00CC4575">
        <w:t xml:space="preserve"> послуги з ремонту шкіряних галантерейних та дорожніх виробів;</w:t>
      </w:r>
    </w:p>
    <w:p w:rsidR="00574DB4" w:rsidRPr="00CC4575" w:rsidRDefault="00574DB4" w:rsidP="00574DB4">
      <w:pPr>
        <w:spacing w:line="240" w:lineRule="atLeast"/>
        <w:ind w:firstLine="567"/>
        <w:jc w:val="both"/>
      </w:pPr>
      <w:r w:rsidRPr="0017586C">
        <w:rPr>
          <w:b/>
        </w:rPr>
        <w:t>17)</w:t>
      </w:r>
      <w:r w:rsidRPr="00CC4575">
        <w:t xml:space="preserve"> виготовлення меблів за індивідуальним замовленням;</w:t>
      </w:r>
    </w:p>
    <w:p w:rsidR="00574DB4" w:rsidRPr="00CC4575" w:rsidRDefault="00574DB4" w:rsidP="00574DB4">
      <w:pPr>
        <w:spacing w:line="240" w:lineRule="atLeast"/>
        <w:ind w:firstLine="567"/>
        <w:jc w:val="both"/>
      </w:pPr>
      <w:r w:rsidRPr="0017586C">
        <w:rPr>
          <w:b/>
        </w:rPr>
        <w:t>18)</w:t>
      </w:r>
      <w:r w:rsidRPr="00CC4575">
        <w:t xml:space="preserve"> послуги з ремонту, реставрації та поновлення меблів;</w:t>
      </w:r>
    </w:p>
    <w:p w:rsidR="00574DB4" w:rsidRPr="00CC4575" w:rsidRDefault="00574DB4" w:rsidP="00574DB4">
      <w:pPr>
        <w:spacing w:line="240" w:lineRule="atLeast"/>
        <w:ind w:firstLine="567"/>
        <w:jc w:val="both"/>
      </w:pPr>
      <w:r w:rsidRPr="0017586C">
        <w:rPr>
          <w:b/>
        </w:rPr>
        <w:t>19)</w:t>
      </w:r>
      <w:r w:rsidRPr="00CC4575">
        <w:t xml:space="preserve"> виготовлення теслярських та столярних виробів за індивідуальним замовленням;</w:t>
      </w:r>
    </w:p>
    <w:p w:rsidR="00574DB4" w:rsidRPr="00CC4575" w:rsidRDefault="00574DB4" w:rsidP="00574DB4">
      <w:pPr>
        <w:spacing w:line="240" w:lineRule="atLeast"/>
        <w:ind w:firstLine="567"/>
        <w:jc w:val="both"/>
      </w:pPr>
      <w:r w:rsidRPr="0017586C">
        <w:rPr>
          <w:b/>
        </w:rPr>
        <w:t>20)</w:t>
      </w:r>
      <w:r w:rsidRPr="00CC4575">
        <w:t xml:space="preserve"> технічне обслуговування та ремонт автомобілів, мотоциклів, моторолерів і мопедів за індивідуальним замовленням;</w:t>
      </w:r>
    </w:p>
    <w:p w:rsidR="00574DB4" w:rsidRPr="00CC4575" w:rsidRDefault="00574DB4" w:rsidP="00574DB4">
      <w:pPr>
        <w:spacing w:line="240" w:lineRule="atLeast"/>
        <w:ind w:firstLine="567"/>
        <w:jc w:val="both"/>
      </w:pPr>
      <w:r w:rsidRPr="0017586C">
        <w:rPr>
          <w:b/>
        </w:rPr>
        <w:t>21)</w:t>
      </w:r>
      <w:r w:rsidRPr="00CC4575">
        <w:t xml:space="preserve"> послуги з ремонту радіотелевізійної та іншої аудіо- і відеоапаратури;</w:t>
      </w:r>
    </w:p>
    <w:p w:rsidR="00574DB4" w:rsidRPr="00CC4575" w:rsidRDefault="00574DB4" w:rsidP="00574DB4">
      <w:pPr>
        <w:spacing w:line="240" w:lineRule="atLeast"/>
        <w:ind w:firstLine="567"/>
        <w:jc w:val="both"/>
      </w:pPr>
      <w:r w:rsidRPr="0017586C">
        <w:rPr>
          <w:b/>
        </w:rPr>
        <w:t>22)</w:t>
      </w:r>
      <w:r w:rsidRPr="00CC4575">
        <w:t xml:space="preserve"> послуги з ремонту електропобутової техніки та інших побутових приладів;</w:t>
      </w:r>
    </w:p>
    <w:p w:rsidR="00574DB4" w:rsidRPr="00CC4575" w:rsidRDefault="00574DB4" w:rsidP="00574DB4">
      <w:pPr>
        <w:spacing w:line="240" w:lineRule="atLeast"/>
        <w:ind w:firstLine="567"/>
        <w:jc w:val="both"/>
      </w:pPr>
      <w:r w:rsidRPr="0017586C">
        <w:rPr>
          <w:b/>
        </w:rPr>
        <w:t>23)</w:t>
      </w:r>
      <w:r w:rsidRPr="00CC4575">
        <w:t xml:space="preserve"> послуги з ремонту годинників;</w:t>
      </w:r>
    </w:p>
    <w:p w:rsidR="00574DB4" w:rsidRPr="00CC4575" w:rsidRDefault="00574DB4" w:rsidP="00574DB4">
      <w:pPr>
        <w:spacing w:line="240" w:lineRule="atLeast"/>
        <w:ind w:firstLine="567"/>
        <w:jc w:val="both"/>
      </w:pPr>
      <w:r w:rsidRPr="0017586C">
        <w:rPr>
          <w:b/>
        </w:rPr>
        <w:t>24)</w:t>
      </w:r>
      <w:r w:rsidRPr="00CC4575">
        <w:t xml:space="preserve"> послуги з ремонту велосипедів;</w:t>
      </w:r>
    </w:p>
    <w:p w:rsidR="00574DB4" w:rsidRPr="00CC4575" w:rsidRDefault="00574DB4" w:rsidP="00574DB4">
      <w:pPr>
        <w:spacing w:line="240" w:lineRule="atLeast"/>
        <w:ind w:firstLine="567"/>
        <w:jc w:val="both"/>
      </w:pPr>
      <w:r w:rsidRPr="0017586C">
        <w:rPr>
          <w:b/>
        </w:rPr>
        <w:t>25)</w:t>
      </w:r>
      <w:r w:rsidRPr="00CC4575">
        <w:t xml:space="preserve"> послуги з технічного обслуговування і ремонту музичних інструментів;</w:t>
      </w:r>
    </w:p>
    <w:p w:rsidR="00574DB4" w:rsidRPr="00CC4575" w:rsidRDefault="00574DB4" w:rsidP="00574DB4">
      <w:pPr>
        <w:spacing w:line="240" w:lineRule="atLeast"/>
        <w:ind w:firstLine="567"/>
        <w:jc w:val="both"/>
      </w:pPr>
      <w:r w:rsidRPr="0017586C">
        <w:rPr>
          <w:b/>
        </w:rPr>
        <w:t>26)</w:t>
      </w:r>
      <w:r w:rsidRPr="00CC4575">
        <w:t xml:space="preserve"> виготовлення металовиробів за індивідуальним замовленням;</w:t>
      </w:r>
    </w:p>
    <w:p w:rsidR="00574DB4" w:rsidRPr="00CC4575" w:rsidRDefault="00574DB4" w:rsidP="00574DB4">
      <w:pPr>
        <w:spacing w:line="240" w:lineRule="atLeast"/>
        <w:ind w:firstLine="567"/>
        <w:jc w:val="both"/>
      </w:pPr>
      <w:r w:rsidRPr="0017586C">
        <w:rPr>
          <w:b/>
        </w:rPr>
        <w:t>27</w:t>
      </w:r>
      <w:r w:rsidRPr="00CC4575">
        <w:t>) послуги з ремонту інших предметів особистого користування, домашнього вжитку та металовиробів;</w:t>
      </w:r>
    </w:p>
    <w:p w:rsidR="00574DB4" w:rsidRPr="00CC4575" w:rsidRDefault="00574DB4" w:rsidP="00574DB4">
      <w:pPr>
        <w:spacing w:line="240" w:lineRule="atLeast"/>
        <w:ind w:firstLine="567"/>
        <w:jc w:val="both"/>
      </w:pPr>
      <w:r w:rsidRPr="0017586C">
        <w:rPr>
          <w:b/>
        </w:rPr>
        <w:t>28)</w:t>
      </w:r>
      <w:r w:rsidRPr="00CC4575">
        <w:t xml:space="preserve"> виготовлення ювелірних виробів за індивідуальним замовленням;</w:t>
      </w:r>
    </w:p>
    <w:p w:rsidR="00574DB4" w:rsidRPr="00CC4575" w:rsidRDefault="00574DB4" w:rsidP="00574DB4">
      <w:pPr>
        <w:spacing w:line="240" w:lineRule="atLeast"/>
        <w:ind w:firstLine="567"/>
        <w:jc w:val="both"/>
      </w:pPr>
      <w:r w:rsidRPr="0017586C">
        <w:rPr>
          <w:b/>
        </w:rPr>
        <w:t>29)</w:t>
      </w:r>
      <w:r w:rsidRPr="00CC4575">
        <w:t xml:space="preserve"> послуги з ремонту ювелірних виробів;</w:t>
      </w:r>
    </w:p>
    <w:p w:rsidR="00574DB4" w:rsidRPr="00CC4575" w:rsidRDefault="00574DB4" w:rsidP="00574DB4">
      <w:pPr>
        <w:spacing w:line="240" w:lineRule="atLeast"/>
        <w:ind w:firstLine="567"/>
        <w:jc w:val="both"/>
      </w:pPr>
      <w:r w:rsidRPr="0017586C">
        <w:rPr>
          <w:b/>
        </w:rPr>
        <w:t>30)</w:t>
      </w:r>
      <w:r w:rsidRPr="00CC4575">
        <w:t xml:space="preserve"> прокат речей особистого користування та побутових товарів;</w:t>
      </w:r>
    </w:p>
    <w:p w:rsidR="00574DB4" w:rsidRPr="00CC4575" w:rsidRDefault="00574DB4" w:rsidP="00574DB4">
      <w:pPr>
        <w:spacing w:line="240" w:lineRule="atLeast"/>
        <w:ind w:firstLine="567"/>
        <w:jc w:val="both"/>
      </w:pPr>
      <w:r w:rsidRPr="0017586C">
        <w:rPr>
          <w:b/>
        </w:rPr>
        <w:t>31)</w:t>
      </w:r>
      <w:r w:rsidRPr="00CC4575">
        <w:t xml:space="preserve"> послуги з виконання фоторобіт;</w:t>
      </w:r>
    </w:p>
    <w:p w:rsidR="00574DB4" w:rsidRPr="00CC4575" w:rsidRDefault="00574DB4" w:rsidP="00574DB4">
      <w:pPr>
        <w:spacing w:line="240" w:lineRule="atLeast"/>
        <w:ind w:firstLine="567"/>
        <w:jc w:val="both"/>
      </w:pPr>
      <w:r w:rsidRPr="0017586C">
        <w:rPr>
          <w:b/>
        </w:rPr>
        <w:t>32)</w:t>
      </w:r>
      <w:r w:rsidRPr="00CC4575">
        <w:t xml:space="preserve"> послуги з оброблення плівок;</w:t>
      </w:r>
    </w:p>
    <w:p w:rsidR="00574DB4" w:rsidRPr="00CC4575" w:rsidRDefault="00574DB4" w:rsidP="00574DB4">
      <w:pPr>
        <w:spacing w:line="240" w:lineRule="atLeast"/>
        <w:ind w:firstLine="567"/>
        <w:jc w:val="both"/>
      </w:pPr>
      <w:r w:rsidRPr="0017586C">
        <w:rPr>
          <w:b/>
        </w:rPr>
        <w:t>33)</w:t>
      </w:r>
      <w:r w:rsidRPr="00CC4575">
        <w:t xml:space="preserve"> послуги з прання, оброблення білизни та інших текстильних виробів;</w:t>
      </w:r>
    </w:p>
    <w:p w:rsidR="00574DB4" w:rsidRPr="00CC4575" w:rsidRDefault="00574DB4" w:rsidP="00574DB4">
      <w:pPr>
        <w:spacing w:line="240" w:lineRule="atLeast"/>
        <w:ind w:firstLine="567"/>
        <w:jc w:val="both"/>
      </w:pPr>
      <w:r w:rsidRPr="0017586C">
        <w:rPr>
          <w:b/>
        </w:rPr>
        <w:t>34)</w:t>
      </w:r>
      <w:r w:rsidRPr="00CC4575">
        <w:t xml:space="preserve"> послуги з чищення та фарбування текстильних, трикотажних і хутрових виробів;</w:t>
      </w:r>
    </w:p>
    <w:p w:rsidR="00574DB4" w:rsidRPr="00CC4575" w:rsidRDefault="00574DB4" w:rsidP="00574DB4">
      <w:pPr>
        <w:spacing w:line="240" w:lineRule="atLeast"/>
        <w:ind w:firstLine="567"/>
        <w:jc w:val="both"/>
      </w:pPr>
      <w:r w:rsidRPr="0017586C">
        <w:rPr>
          <w:b/>
        </w:rPr>
        <w:t>35)</w:t>
      </w:r>
      <w:r w:rsidRPr="00CC4575">
        <w:t xml:space="preserve"> вичинка хутрових шкур за індивідуальним замовленням;</w:t>
      </w:r>
    </w:p>
    <w:p w:rsidR="00574DB4" w:rsidRPr="00CC4575" w:rsidRDefault="00574DB4" w:rsidP="00574DB4">
      <w:pPr>
        <w:spacing w:line="240" w:lineRule="atLeast"/>
        <w:ind w:firstLine="567"/>
        <w:jc w:val="both"/>
      </w:pPr>
      <w:r w:rsidRPr="0017586C">
        <w:rPr>
          <w:b/>
        </w:rPr>
        <w:t>36)</w:t>
      </w:r>
      <w:r w:rsidRPr="00CC4575">
        <w:t xml:space="preserve"> послуги перукарень;</w:t>
      </w:r>
    </w:p>
    <w:p w:rsidR="00574DB4" w:rsidRPr="00CC4575" w:rsidRDefault="00574DB4" w:rsidP="00574DB4">
      <w:pPr>
        <w:spacing w:line="240" w:lineRule="atLeast"/>
        <w:ind w:firstLine="567"/>
        <w:jc w:val="both"/>
      </w:pPr>
      <w:r w:rsidRPr="0017586C">
        <w:rPr>
          <w:b/>
        </w:rPr>
        <w:t>37)</w:t>
      </w:r>
      <w:r w:rsidRPr="00CC4575">
        <w:t xml:space="preserve"> ритуальні послуги;</w:t>
      </w:r>
    </w:p>
    <w:p w:rsidR="00574DB4" w:rsidRPr="00CC4575" w:rsidRDefault="00574DB4" w:rsidP="00574DB4">
      <w:pPr>
        <w:spacing w:line="240" w:lineRule="atLeast"/>
        <w:ind w:firstLine="567"/>
        <w:jc w:val="both"/>
      </w:pPr>
      <w:r w:rsidRPr="0017586C">
        <w:rPr>
          <w:b/>
        </w:rPr>
        <w:t>38)</w:t>
      </w:r>
      <w:r w:rsidRPr="00CC4575">
        <w:t xml:space="preserve"> послуги, пов'язані з сільським та лісовим господарством;</w:t>
      </w:r>
    </w:p>
    <w:p w:rsidR="00574DB4" w:rsidRPr="00CC4575" w:rsidRDefault="00574DB4" w:rsidP="00574DB4">
      <w:pPr>
        <w:spacing w:line="240" w:lineRule="atLeast"/>
        <w:ind w:firstLine="567"/>
        <w:jc w:val="both"/>
      </w:pPr>
      <w:r w:rsidRPr="0017586C">
        <w:rPr>
          <w:b/>
        </w:rPr>
        <w:t>39)</w:t>
      </w:r>
      <w:r w:rsidRPr="00CC4575">
        <w:t xml:space="preserve"> послуги домашньої прислуги;</w:t>
      </w:r>
    </w:p>
    <w:p w:rsidR="00574DB4" w:rsidRPr="00CC4575" w:rsidRDefault="00574DB4" w:rsidP="00574DB4">
      <w:pPr>
        <w:spacing w:line="240" w:lineRule="atLeast"/>
        <w:ind w:firstLine="567"/>
        <w:jc w:val="both"/>
      </w:pPr>
      <w:r w:rsidRPr="0017586C">
        <w:rPr>
          <w:b/>
        </w:rPr>
        <w:t>40)</w:t>
      </w:r>
      <w:r w:rsidRPr="00CC4575">
        <w:t xml:space="preserve"> послуги, пов'язані з очищенням та прибиранням приміщень за індивідуальним замовленням.</w:t>
      </w:r>
    </w:p>
    <w:p w:rsidR="00574DB4" w:rsidRDefault="00574DB4" w:rsidP="00574DB4">
      <w:pPr>
        <w:pStyle w:val="StyleZakonu"/>
        <w:spacing w:after="0" w:line="240" w:lineRule="atLeast"/>
        <w:ind w:firstLine="567"/>
        <w:jc w:val="center"/>
        <w:rPr>
          <w:b/>
          <w:bCs/>
          <w:sz w:val="24"/>
          <w:szCs w:val="24"/>
        </w:rPr>
      </w:pPr>
    </w:p>
    <w:p w:rsidR="00574DB4" w:rsidRPr="00CC4575" w:rsidRDefault="00574DB4" w:rsidP="00574DB4">
      <w:pPr>
        <w:pStyle w:val="StyleZakonu"/>
        <w:spacing w:after="0" w:line="240" w:lineRule="atLeast"/>
        <w:ind w:firstLine="567"/>
        <w:jc w:val="center"/>
        <w:rPr>
          <w:b/>
          <w:bCs/>
          <w:sz w:val="24"/>
          <w:szCs w:val="24"/>
        </w:rPr>
      </w:pPr>
      <w:r w:rsidRPr="00CC4575">
        <w:rPr>
          <w:b/>
          <w:bCs/>
          <w:sz w:val="24"/>
          <w:szCs w:val="24"/>
        </w:rPr>
        <w:t>2.2. База оподаткування</w:t>
      </w:r>
    </w:p>
    <w:p w:rsidR="00574DB4" w:rsidRPr="00CC4575" w:rsidRDefault="00574DB4" w:rsidP="00574DB4">
      <w:pPr>
        <w:spacing w:line="240" w:lineRule="atLeast"/>
        <w:ind w:firstLine="567"/>
        <w:jc w:val="both"/>
      </w:pPr>
      <w:r w:rsidRPr="00CC4575">
        <w:rPr>
          <w:bCs/>
        </w:rPr>
        <w:t>Порядок визначення доходів та їх склад передбачено статтями 292, 292</w:t>
      </w:r>
      <w:r w:rsidRPr="00CC4575">
        <w:rPr>
          <w:rFonts w:ascii="Arial" w:hAnsi="Arial" w:cs="Arial"/>
          <w:bCs/>
        </w:rPr>
        <w:t>¹</w:t>
      </w:r>
      <w:r w:rsidRPr="00CC4575">
        <w:rPr>
          <w:bCs/>
        </w:rPr>
        <w:t xml:space="preserve"> </w:t>
      </w:r>
      <w:r w:rsidRPr="00CC4575">
        <w:t>Податкового кодексу України.</w:t>
      </w:r>
    </w:p>
    <w:p w:rsidR="00574DB4" w:rsidRDefault="00574DB4" w:rsidP="00574DB4">
      <w:pPr>
        <w:pStyle w:val="StyleZakonu"/>
        <w:spacing w:after="0" w:line="240" w:lineRule="atLeast"/>
        <w:ind w:firstLine="567"/>
        <w:jc w:val="center"/>
        <w:rPr>
          <w:b/>
          <w:bCs/>
          <w:sz w:val="24"/>
          <w:szCs w:val="24"/>
        </w:rPr>
      </w:pPr>
    </w:p>
    <w:p w:rsidR="00574DB4" w:rsidRPr="00CC4575" w:rsidRDefault="00574DB4" w:rsidP="00574DB4">
      <w:pPr>
        <w:pStyle w:val="StyleZakonu"/>
        <w:spacing w:after="0" w:line="240" w:lineRule="atLeast"/>
        <w:ind w:firstLine="567"/>
        <w:jc w:val="center"/>
        <w:rPr>
          <w:b/>
          <w:bCs/>
          <w:i/>
          <w:iCs/>
          <w:sz w:val="24"/>
          <w:szCs w:val="24"/>
        </w:rPr>
      </w:pPr>
      <w:r w:rsidRPr="00CC4575">
        <w:rPr>
          <w:b/>
          <w:bCs/>
          <w:sz w:val="24"/>
          <w:szCs w:val="24"/>
        </w:rPr>
        <w:t>2.3. Ставки податку.</w:t>
      </w:r>
    </w:p>
    <w:p w:rsidR="00574DB4" w:rsidRPr="0017586C" w:rsidRDefault="00574DB4" w:rsidP="00574DB4">
      <w:pPr>
        <w:pStyle w:val="a6"/>
        <w:spacing w:before="0" w:beforeAutospacing="0" w:after="0" w:afterAutospacing="0" w:line="240" w:lineRule="atLeast"/>
        <w:ind w:firstLine="567"/>
        <w:jc w:val="both"/>
        <w:rPr>
          <w:color w:val="000000"/>
          <w:lang w:val="uk-UA"/>
        </w:rPr>
      </w:pPr>
      <w:r w:rsidRPr="0017586C">
        <w:rPr>
          <w:b/>
          <w:color w:val="000000"/>
          <w:lang w:val="uk-UA"/>
        </w:rPr>
        <w:t>2.3.1</w:t>
      </w:r>
      <w:r w:rsidRPr="0017586C">
        <w:rPr>
          <w:color w:val="000000"/>
          <w:lang w:val="uk-UA"/>
        </w:rPr>
        <w:t>.</w:t>
      </w:r>
      <w:r w:rsidRPr="0017586C">
        <w:rPr>
          <w:lang w:val="uk-UA"/>
        </w:rPr>
        <w:t xml:space="preserve"> </w:t>
      </w:r>
      <w:r w:rsidRPr="0017586C">
        <w:rPr>
          <w:color w:val="000000"/>
          <w:lang w:val="uk-UA"/>
        </w:rPr>
        <w:t>Ставки єдиного податку</w:t>
      </w:r>
      <w:r w:rsidRPr="0017586C">
        <w:rPr>
          <w:lang w:val="uk-UA"/>
        </w:rPr>
        <w:t xml:space="preserve"> для платників першої - </w:t>
      </w:r>
      <w:r w:rsidRPr="0017586C">
        <w:rPr>
          <w:color w:val="000000"/>
          <w:lang w:val="uk-UA"/>
        </w:rPr>
        <w:t xml:space="preserve">другої </w:t>
      </w:r>
      <w:r w:rsidRPr="0017586C">
        <w:rPr>
          <w:lang w:val="uk-UA"/>
        </w:rPr>
        <w:t>груп</w:t>
      </w:r>
      <w:r w:rsidRPr="0017586C">
        <w:rPr>
          <w:color w:val="000000"/>
          <w:lang w:val="uk-UA"/>
        </w:rPr>
        <w:t xml:space="preserve"> встановлюються у відсотках (фіксовані ставки) до розміру мінімальної заробітної плати, встановленої законом на 01 січня податкового (звітного) року (далі – мінімальна заробітна плата), та третьої групи - у відсотках до доходу (відсоткові ставки). </w:t>
      </w:r>
    </w:p>
    <w:p w:rsidR="00574DB4" w:rsidRPr="00CC4575" w:rsidRDefault="00574DB4" w:rsidP="00574DB4">
      <w:pPr>
        <w:pStyle w:val="a6"/>
        <w:spacing w:before="0" w:beforeAutospacing="0" w:after="0" w:afterAutospacing="0" w:line="240" w:lineRule="atLeast"/>
        <w:ind w:firstLine="567"/>
        <w:jc w:val="both"/>
        <w:rPr>
          <w:color w:val="000000"/>
          <w:lang w:val="uk-UA"/>
        </w:rPr>
      </w:pPr>
      <w:r w:rsidRPr="00CC4575">
        <w:rPr>
          <w:b/>
          <w:bCs/>
          <w:color w:val="000000"/>
        </w:rPr>
        <w:t>2.3.2.</w:t>
      </w:r>
      <w:r w:rsidRPr="00CC4575">
        <w:rPr>
          <w:lang w:val="uk-UA"/>
        </w:rPr>
        <w:t xml:space="preserve"> Встановити ставки єдиного податку </w:t>
      </w:r>
      <w:r w:rsidRPr="00CC4575">
        <w:rPr>
          <w:color w:val="000000"/>
          <w:lang w:val="uk-UA"/>
        </w:rPr>
        <w:t>з розрахунку на календарний місяць:</w:t>
      </w:r>
    </w:p>
    <w:p w:rsidR="00574DB4" w:rsidRPr="00000287" w:rsidRDefault="00574DB4" w:rsidP="00574DB4">
      <w:pPr>
        <w:spacing w:line="240" w:lineRule="atLeast"/>
        <w:ind w:firstLine="567"/>
        <w:jc w:val="both"/>
        <w:rPr>
          <w:b/>
        </w:rPr>
      </w:pPr>
      <w:r w:rsidRPr="00CC4575">
        <w:t xml:space="preserve">1) для першої групи платників єдиного податку - </w:t>
      </w:r>
      <w:r w:rsidRPr="00CC4575">
        <w:rPr>
          <w:b/>
        </w:rPr>
        <w:t xml:space="preserve">10 відсотків розміру прожиткового </w:t>
      </w:r>
      <w:r w:rsidRPr="00000287">
        <w:rPr>
          <w:b/>
        </w:rPr>
        <w:t>мінімуму працездатної особи;</w:t>
      </w:r>
    </w:p>
    <w:p w:rsidR="00574DB4" w:rsidRPr="00000287" w:rsidRDefault="00574DB4" w:rsidP="00574DB4">
      <w:pPr>
        <w:spacing w:line="240" w:lineRule="atLeast"/>
        <w:ind w:firstLine="567"/>
        <w:jc w:val="both"/>
        <w:rPr>
          <w:b/>
        </w:rPr>
      </w:pPr>
      <w:r w:rsidRPr="00000287">
        <w:t xml:space="preserve">2) для другої групи платників єдиного податку </w:t>
      </w:r>
      <w:r>
        <w:t>–</w:t>
      </w:r>
      <w:r w:rsidRPr="00000287">
        <w:t xml:space="preserve"> </w:t>
      </w:r>
      <w:r>
        <w:rPr>
          <w:lang w:val="uk-UA"/>
        </w:rPr>
        <w:t xml:space="preserve">до </w:t>
      </w:r>
      <w:r w:rsidRPr="00DB5DE7">
        <w:rPr>
          <w:b/>
        </w:rPr>
        <w:t>20</w:t>
      </w:r>
      <w:r w:rsidRPr="00000287">
        <w:rPr>
          <w:b/>
        </w:rPr>
        <w:t xml:space="preserve"> відсотків розміру мінімальної заробітної плати;</w:t>
      </w:r>
    </w:p>
    <w:p w:rsidR="00574DB4" w:rsidRPr="002570AE" w:rsidRDefault="00574DB4" w:rsidP="00574DB4">
      <w:pPr>
        <w:spacing w:line="240" w:lineRule="atLeast"/>
        <w:ind w:firstLine="567"/>
        <w:jc w:val="both"/>
      </w:pPr>
      <w:r w:rsidRPr="00000287">
        <w:rPr>
          <w:b/>
          <w:bCs/>
        </w:rPr>
        <w:t xml:space="preserve">2.3.3. </w:t>
      </w:r>
      <w:r w:rsidRPr="00000287">
        <w:t xml:space="preserve">Відсоткова ставка єдиного податку для платників третьої групи встановлюється у </w:t>
      </w:r>
      <w:r w:rsidRPr="002570AE">
        <w:t>розмірі:</w:t>
      </w:r>
    </w:p>
    <w:p w:rsidR="00574DB4" w:rsidRPr="002570AE" w:rsidRDefault="00574DB4" w:rsidP="00574DB4">
      <w:pPr>
        <w:spacing w:line="240" w:lineRule="atLeast"/>
        <w:ind w:firstLine="567"/>
        <w:jc w:val="both"/>
      </w:pPr>
      <w:r w:rsidRPr="002570AE">
        <w:t xml:space="preserve">1) </w:t>
      </w:r>
      <w:r w:rsidRPr="002570AE">
        <w:rPr>
          <w:b/>
        </w:rPr>
        <w:t>3 відсотки доходу</w:t>
      </w:r>
      <w:r w:rsidRPr="002570AE">
        <w:t xml:space="preserve"> - у разі сплати податку на додану вартість згідно з Податковим кодексом України;</w:t>
      </w:r>
    </w:p>
    <w:p w:rsidR="00574DB4" w:rsidRPr="002570AE" w:rsidRDefault="00574DB4" w:rsidP="00574DB4">
      <w:pPr>
        <w:spacing w:line="240" w:lineRule="atLeast"/>
        <w:ind w:firstLine="567"/>
        <w:jc w:val="both"/>
      </w:pPr>
      <w:r w:rsidRPr="002570AE">
        <w:t xml:space="preserve">2) </w:t>
      </w:r>
      <w:r w:rsidRPr="002570AE">
        <w:rPr>
          <w:b/>
        </w:rPr>
        <w:t>5 відсотки доходу</w:t>
      </w:r>
      <w:r w:rsidRPr="002570AE">
        <w:t xml:space="preserve"> - у разі включення податку на додану вартість до складу єдиного податку.</w:t>
      </w:r>
    </w:p>
    <w:p w:rsidR="00574DB4" w:rsidRPr="00CC4575" w:rsidRDefault="00574DB4" w:rsidP="00574DB4">
      <w:pPr>
        <w:spacing w:line="240" w:lineRule="atLeast"/>
        <w:ind w:firstLine="567"/>
        <w:jc w:val="both"/>
        <w:rPr>
          <w:b/>
        </w:rPr>
      </w:pPr>
      <w:r w:rsidRPr="00CC4575">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2.3.3. пункту 2.3 розділу 2 цього Положення</w:t>
      </w:r>
      <w:r w:rsidRPr="00CC4575">
        <w:rPr>
          <w:b/>
        </w:rPr>
        <w:t>.</w:t>
      </w:r>
    </w:p>
    <w:p w:rsidR="00574DB4" w:rsidRPr="00CC4575" w:rsidRDefault="00574DB4" w:rsidP="00574DB4">
      <w:pPr>
        <w:spacing w:line="240" w:lineRule="atLeast"/>
        <w:ind w:firstLine="567"/>
        <w:jc w:val="both"/>
      </w:pPr>
      <w:r w:rsidRPr="00CC4575">
        <w:rPr>
          <w:b/>
          <w:bCs/>
          <w:color w:val="000000"/>
        </w:rPr>
        <w:t>2.3.4</w:t>
      </w:r>
      <w:r w:rsidRPr="00CC4575">
        <w:rPr>
          <w:bCs/>
          <w:color w:val="000000"/>
        </w:rPr>
        <w:t xml:space="preserve">. </w:t>
      </w:r>
      <w:r w:rsidRPr="00CC4575">
        <w:t xml:space="preserve">Ставка єдиного податку встановлюється для платників єдиного податку першої - третьої груп (фізичні особи-підприємці) </w:t>
      </w:r>
      <w:r w:rsidRPr="00CC4575">
        <w:rPr>
          <w:b/>
        </w:rPr>
        <w:t>у розмірі 15 відсотків</w:t>
      </w:r>
      <w:r w:rsidRPr="00CC4575">
        <w:t>:</w:t>
      </w:r>
    </w:p>
    <w:p w:rsidR="00574DB4" w:rsidRPr="00CC4575" w:rsidRDefault="00574DB4" w:rsidP="00574DB4">
      <w:pPr>
        <w:spacing w:line="240" w:lineRule="atLeast"/>
        <w:ind w:firstLine="567"/>
        <w:jc w:val="both"/>
      </w:pPr>
      <w:r w:rsidRPr="00CC4575">
        <w:rPr>
          <w:color w:val="000000"/>
        </w:rPr>
        <w:t xml:space="preserve">1) до суми перевищення обсягу доходу, визначеного у </w:t>
      </w:r>
      <w:r w:rsidRPr="00CC4575">
        <w:t>підпунктах 1, 2, 3</w:t>
      </w:r>
      <w:r w:rsidRPr="00CC4575">
        <w:rPr>
          <w:color w:val="000000"/>
        </w:rPr>
        <w:t xml:space="preserve"> підпункту 2.1.1 пункту 2.1 розділу 2 цього Положення</w:t>
      </w:r>
      <w:r w:rsidRPr="00CC4575">
        <w:rPr>
          <w:bCs/>
        </w:rPr>
        <w:t>;</w:t>
      </w:r>
    </w:p>
    <w:p w:rsidR="00574DB4" w:rsidRPr="00CC4575" w:rsidRDefault="00574DB4" w:rsidP="00574DB4">
      <w:pPr>
        <w:spacing w:line="240" w:lineRule="atLeast"/>
        <w:ind w:firstLine="567"/>
        <w:jc w:val="both"/>
      </w:pPr>
      <w:r w:rsidRPr="00CC4575">
        <w:t>2) до доходу, отриманого від провадження діяльності, не зазначеної у реєстрі платників єдиного податку, віднесеного до першої або другої групи;</w:t>
      </w:r>
    </w:p>
    <w:p w:rsidR="00574DB4" w:rsidRPr="00CC4575" w:rsidRDefault="00574DB4" w:rsidP="00574DB4">
      <w:pPr>
        <w:spacing w:line="240" w:lineRule="atLeast"/>
        <w:ind w:firstLine="567"/>
        <w:jc w:val="both"/>
      </w:pPr>
      <w:r w:rsidRPr="00CC4575">
        <w:t xml:space="preserve">3) до доходу, отриманого при застосуванні іншого способу розрахунків, ніж зазначений у главі 1 розділу розділу </w:t>
      </w:r>
      <w:r w:rsidRPr="00CC4575">
        <w:rPr>
          <w:lang w:val="en-US"/>
        </w:rPr>
        <w:t>X</w:t>
      </w:r>
      <w:r w:rsidRPr="00CC4575">
        <w:t>І</w:t>
      </w:r>
      <w:r w:rsidRPr="00CC4575">
        <w:rPr>
          <w:lang w:val="en-US"/>
        </w:rPr>
        <w:t>V</w:t>
      </w:r>
      <w:r w:rsidRPr="00CC4575">
        <w:t xml:space="preserve"> Податкового кодексу України;</w:t>
      </w:r>
    </w:p>
    <w:p w:rsidR="00574DB4" w:rsidRPr="00CC4575" w:rsidRDefault="00574DB4" w:rsidP="00574DB4">
      <w:pPr>
        <w:spacing w:line="240" w:lineRule="atLeast"/>
        <w:ind w:firstLine="567"/>
        <w:jc w:val="both"/>
      </w:pPr>
      <w:r w:rsidRPr="00CC4575">
        <w:t>4) до доходу, отриманого від здійснення видів діяльності, які не дають права застосовувати спрощену систему оподаткування;</w:t>
      </w:r>
    </w:p>
    <w:p w:rsidR="00574DB4" w:rsidRPr="00CC4575" w:rsidRDefault="00574DB4" w:rsidP="00574DB4">
      <w:pPr>
        <w:spacing w:line="240" w:lineRule="atLeast"/>
        <w:ind w:firstLine="567"/>
        <w:jc w:val="both"/>
      </w:pPr>
      <w:r w:rsidRPr="00CC4575">
        <w:t>5) до доходу, отриманого платниками першої або другої групи від провадження діяльності, яка не передбачена у підпунктах 1 або 2 підпункту 2.1.1 пункту 2.1 розділу 2 цього Положення.</w:t>
      </w:r>
    </w:p>
    <w:p w:rsidR="00574DB4" w:rsidRPr="008777E1" w:rsidRDefault="00574DB4" w:rsidP="00574DB4">
      <w:pPr>
        <w:spacing w:line="240" w:lineRule="atLeast"/>
        <w:ind w:firstLine="567"/>
        <w:jc w:val="both"/>
      </w:pPr>
      <w:r w:rsidRPr="009D56E1">
        <w:rPr>
          <w:bCs/>
        </w:rPr>
        <w:t xml:space="preserve">2.3.5. </w:t>
      </w:r>
      <w:r w:rsidRPr="009D56E1">
        <w:t>Ставки єдиного податку для платників третьої групи (юридичні особи) встановлюються у подвійному розмірі ставок, визначених у підпункті 2.3.3 пункту 2.3 розділу 2 цього Положення:</w:t>
      </w:r>
    </w:p>
    <w:p w:rsidR="00574DB4" w:rsidRPr="00CC4575" w:rsidRDefault="00574DB4" w:rsidP="00574DB4">
      <w:pPr>
        <w:pStyle w:val="aa"/>
        <w:spacing w:line="240" w:lineRule="atLeast"/>
        <w:ind w:firstLine="567"/>
        <w:jc w:val="both"/>
      </w:pPr>
      <w:r w:rsidRPr="00CC4575">
        <w:t xml:space="preserve">1) до </w:t>
      </w:r>
      <w:r w:rsidRPr="00CC4575">
        <w:rPr>
          <w:lang w:val="uk-UA"/>
        </w:rPr>
        <w:t xml:space="preserve">суми </w:t>
      </w:r>
      <w:r w:rsidRPr="00CC4575">
        <w:t xml:space="preserve">перевищення обсягу доходу, визначеного у підпункті 3 </w:t>
      </w:r>
      <w:r w:rsidRPr="00CC4575">
        <w:rPr>
          <w:lang w:val="uk-UA"/>
        </w:rPr>
        <w:t xml:space="preserve"> </w:t>
      </w:r>
      <w:r w:rsidRPr="00CC4575">
        <w:t>підпункту 2.1.1. пункту 2.1. розділу 2 цього Положення;</w:t>
      </w:r>
    </w:p>
    <w:p w:rsidR="00574DB4" w:rsidRPr="00CC4575" w:rsidRDefault="00574DB4" w:rsidP="00574DB4">
      <w:pPr>
        <w:spacing w:line="240" w:lineRule="atLeast"/>
        <w:ind w:firstLine="567"/>
        <w:jc w:val="both"/>
      </w:pPr>
      <w:r w:rsidRPr="00CC4575">
        <w:t>2) до доходу, отриманого при застосуванні іншого способу розрахунків, ніж зазначені у пункті 2.3 розділу 2 цього Положення;</w:t>
      </w:r>
    </w:p>
    <w:p w:rsidR="00574DB4" w:rsidRPr="00CC4575" w:rsidRDefault="00574DB4" w:rsidP="00574DB4">
      <w:pPr>
        <w:spacing w:line="240" w:lineRule="atLeast"/>
        <w:ind w:firstLine="567"/>
        <w:jc w:val="both"/>
      </w:pPr>
      <w:r w:rsidRPr="00CC4575">
        <w:t>3) до доходу, отриманого від здійснення видів діяльності, які не дають права застосовувати спрощену систему оподаткування.</w:t>
      </w:r>
    </w:p>
    <w:p w:rsidR="00574DB4" w:rsidRPr="00CC4575" w:rsidRDefault="00574DB4" w:rsidP="00574DB4">
      <w:pPr>
        <w:pStyle w:val="StyleZakonu"/>
        <w:spacing w:after="0" w:line="240" w:lineRule="atLeast"/>
        <w:ind w:firstLine="567"/>
        <w:rPr>
          <w:sz w:val="24"/>
          <w:szCs w:val="24"/>
        </w:rPr>
      </w:pPr>
      <w:r w:rsidRPr="00CC4575">
        <w:rPr>
          <w:b/>
          <w:bCs/>
          <w:sz w:val="24"/>
          <w:szCs w:val="24"/>
        </w:rPr>
        <w:t>2.3.6.</w:t>
      </w:r>
      <w:r w:rsidRPr="00CC4575">
        <w:rPr>
          <w:b/>
          <w:sz w:val="24"/>
          <w:szCs w:val="24"/>
        </w:rPr>
        <w:t xml:space="preserve"> </w:t>
      </w:r>
      <w:r w:rsidRPr="00CC4575">
        <w:rPr>
          <w:sz w:val="24"/>
          <w:szCs w:val="24"/>
        </w:rPr>
        <w:t>У разі</w:t>
      </w:r>
      <w:r w:rsidRPr="00CC4575">
        <w:rPr>
          <w:b/>
          <w:bCs/>
          <w:sz w:val="24"/>
          <w:szCs w:val="24"/>
        </w:rPr>
        <w:t xml:space="preserve"> </w:t>
      </w:r>
      <w:r w:rsidRPr="00CC4575">
        <w:rPr>
          <w:sz w:val="24"/>
          <w:szCs w:val="24"/>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574DB4" w:rsidRPr="00CC4575" w:rsidRDefault="00574DB4" w:rsidP="00574DB4">
      <w:pPr>
        <w:pStyle w:val="StyleZakonu"/>
        <w:spacing w:after="0" w:line="240" w:lineRule="atLeast"/>
        <w:ind w:firstLine="567"/>
        <w:rPr>
          <w:sz w:val="24"/>
          <w:szCs w:val="24"/>
        </w:rPr>
      </w:pPr>
      <w:r w:rsidRPr="00CC4575">
        <w:rPr>
          <w:b/>
          <w:bCs/>
          <w:sz w:val="24"/>
          <w:szCs w:val="24"/>
        </w:rPr>
        <w:t>2.3.7.</w:t>
      </w:r>
      <w:r w:rsidRPr="00CC4575">
        <w:rPr>
          <w:bCs/>
          <w:sz w:val="24"/>
          <w:szCs w:val="24"/>
        </w:rPr>
        <w:t xml:space="preserve"> </w:t>
      </w:r>
      <w:r w:rsidRPr="00CC4575">
        <w:rPr>
          <w:sz w:val="24"/>
          <w:szCs w:val="24"/>
        </w:rPr>
        <w:t>У разі</w:t>
      </w:r>
      <w:r w:rsidRPr="00CC4575">
        <w:rPr>
          <w:b/>
          <w:bCs/>
          <w:sz w:val="24"/>
          <w:szCs w:val="24"/>
        </w:rPr>
        <w:t xml:space="preserve"> </w:t>
      </w:r>
      <w:r w:rsidRPr="00CC4575">
        <w:rPr>
          <w:sz w:val="24"/>
          <w:szCs w:val="24"/>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574DB4" w:rsidRPr="00CC4575" w:rsidRDefault="00574DB4" w:rsidP="00574DB4">
      <w:pPr>
        <w:spacing w:line="240" w:lineRule="atLeast"/>
        <w:ind w:firstLine="567"/>
        <w:jc w:val="both"/>
      </w:pPr>
      <w:r w:rsidRPr="00CC4575">
        <w:rPr>
          <w:b/>
          <w:bCs/>
        </w:rPr>
        <w:t>2.3.8.</w:t>
      </w:r>
      <w:r w:rsidRPr="00CC4575">
        <w:rPr>
          <w:b/>
        </w:rPr>
        <w:t xml:space="preserve"> </w:t>
      </w:r>
      <w:r w:rsidRPr="00CC4575">
        <w:t xml:space="preserve">Ставки, зазначені </w:t>
      </w:r>
      <w:r w:rsidRPr="00CC4575">
        <w:rPr>
          <w:bCs/>
        </w:rPr>
        <w:t>в підпунктах 2.3.3 – 2.3.5</w:t>
      </w:r>
      <w:r w:rsidRPr="00CC4575">
        <w:rPr>
          <w:b/>
          <w:bCs/>
        </w:rPr>
        <w:t xml:space="preserve"> </w:t>
      </w:r>
      <w:r w:rsidRPr="00CC4575">
        <w:t>пункту 2.3 розділу 2 цього Положення</w:t>
      </w:r>
      <w:r w:rsidRPr="00CC4575">
        <w:rPr>
          <w:b/>
          <w:bCs/>
        </w:rPr>
        <w:t xml:space="preserve"> </w:t>
      </w:r>
      <w:r w:rsidRPr="00CC4575">
        <w:t>застосовуються з урахуванням таких особливостей:</w:t>
      </w:r>
    </w:p>
    <w:p w:rsidR="00574DB4" w:rsidRPr="00CC4575" w:rsidRDefault="00574DB4" w:rsidP="00574DB4">
      <w:pPr>
        <w:spacing w:line="240" w:lineRule="atLeast"/>
        <w:ind w:firstLine="567"/>
        <w:jc w:val="both"/>
      </w:pPr>
      <w:r w:rsidRPr="00CC4575">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574DB4" w:rsidRPr="00CC4575" w:rsidRDefault="00574DB4" w:rsidP="00574DB4">
      <w:pPr>
        <w:spacing w:line="240" w:lineRule="atLeast"/>
        <w:ind w:firstLine="567"/>
        <w:jc w:val="both"/>
      </w:pPr>
      <w:r w:rsidRPr="00CC4575">
        <w:t>Такі платники до суми перевищення зобов’язані застосувати ставку єдиного податку у розмірі 15 відсотків.</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pStyle w:val="StyleZakonu"/>
        <w:spacing w:after="0" w:line="240" w:lineRule="atLeast"/>
        <w:ind w:firstLine="567"/>
        <w:rPr>
          <w:sz w:val="24"/>
          <w:szCs w:val="24"/>
        </w:rPr>
      </w:pPr>
      <w:r w:rsidRPr="00CC4575">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574DB4" w:rsidRPr="00CC4575" w:rsidRDefault="00574DB4" w:rsidP="00574DB4">
      <w:pPr>
        <w:pStyle w:val="StyleZakonu"/>
        <w:spacing w:after="0" w:line="240" w:lineRule="atLeast"/>
        <w:ind w:firstLine="567"/>
        <w:rPr>
          <w:sz w:val="24"/>
          <w:szCs w:val="24"/>
        </w:rPr>
      </w:pPr>
      <w:r w:rsidRPr="00CC4575">
        <w:rPr>
          <w:sz w:val="24"/>
          <w:szCs w:val="24"/>
        </w:rPr>
        <w:t>Такі платники до суми перевищення зобов’язані застосувати ставку єдиного податку у розмірі 15 відсотків.</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spacing w:line="240" w:lineRule="atLeast"/>
        <w:ind w:firstLine="567"/>
        <w:jc w:val="both"/>
      </w:pPr>
      <w:r w:rsidRPr="00CC4575">
        <w:t xml:space="preserve">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w:t>
      </w:r>
      <w:r w:rsidRPr="00CC4575">
        <w:rPr>
          <w:lang w:val="en-US"/>
        </w:rPr>
        <w:t>X</w:t>
      </w:r>
      <w:r w:rsidRPr="00CC4575">
        <w:t>І</w:t>
      </w:r>
      <w:r w:rsidRPr="00CC4575">
        <w:rPr>
          <w:lang w:val="en-US"/>
        </w:rPr>
        <w:t>V</w:t>
      </w:r>
      <w:r w:rsidRPr="00CC4575">
        <w:t xml:space="preserve"> Податкового кодексу України, перейти на сплату інших податків і зборів, встановлених Податковим кодексом України.</w:t>
      </w:r>
    </w:p>
    <w:p w:rsidR="00574DB4" w:rsidRPr="00CC4575" w:rsidRDefault="00574DB4" w:rsidP="00574DB4">
      <w:pPr>
        <w:spacing w:line="240" w:lineRule="atLeast"/>
        <w:ind w:firstLine="567"/>
        <w:jc w:val="both"/>
      </w:pPr>
      <w:r w:rsidRPr="00CC4575">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w:t>
      </w:r>
      <w:r>
        <w:t>п</w:t>
      </w:r>
      <w:r w:rsidRPr="00CC4575">
        <w:t xml:space="preserve">ункті 2.3.3 пункту 2.3 розділу 2 цього Положення, а також зобов'язані у порядку, встановленому главою 1 розділу </w:t>
      </w:r>
      <w:r w:rsidRPr="00CC4575">
        <w:rPr>
          <w:lang w:val="en-US"/>
        </w:rPr>
        <w:t>X</w:t>
      </w:r>
      <w:r w:rsidRPr="00CC4575">
        <w:t>І</w:t>
      </w:r>
      <w:r w:rsidRPr="00CC4575">
        <w:rPr>
          <w:lang w:val="en-US"/>
        </w:rPr>
        <w:t>V</w:t>
      </w:r>
      <w:r w:rsidRPr="00CC4575">
        <w:t xml:space="preserve"> Податкового кодексу України, перейти на сплату інших податків і зборів, встановлених Податковим кодексом України.</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spacing w:line="240" w:lineRule="atLeast"/>
        <w:ind w:firstLine="567"/>
        <w:jc w:val="both"/>
      </w:pPr>
      <w:r w:rsidRPr="00CC4575">
        <w:t>4) ставка єдиного податку, визначена для третьої групи у розмірі 2 відсотки, може бути обрана:</w:t>
      </w:r>
    </w:p>
    <w:p w:rsidR="00574DB4" w:rsidRPr="00CC4575" w:rsidRDefault="00574DB4" w:rsidP="00574DB4">
      <w:pPr>
        <w:pStyle w:val="StyleZakonu"/>
        <w:spacing w:after="0" w:line="240" w:lineRule="atLeast"/>
        <w:ind w:firstLine="567"/>
        <w:rPr>
          <w:sz w:val="24"/>
          <w:szCs w:val="24"/>
        </w:rPr>
      </w:pPr>
      <w:r w:rsidRPr="00CC4575">
        <w:rPr>
          <w:sz w:val="24"/>
          <w:szCs w:val="24"/>
        </w:rPr>
        <w:t xml:space="preserve">а) суб’єктом господарювання, який зареєстрований платником податку на додану вартість відповідно до розділу </w:t>
      </w:r>
      <w:r w:rsidRPr="00CC4575">
        <w:rPr>
          <w:sz w:val="24"/>
          <w:szCs w:val="24"/>
          <w:lang w:val="en-US"/>
        </w:rPr>
        <w:t>V</w:t>
      </w:r>
      <w:r w:rsidRPr="00CC4575">
        <w:rPr>
          <w:sz w:val="24"/>
          <w:szCs w:val="24"/>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574DB4" w:rsidRPr="00CC4575" w:rsidRDefault="00574DB4" w:rsidP="00574DB4">
      <w:pPr>
        <w:spacing w:line="240" w:lineRule="atLeast"/>
        <w:ind w:firstLine="567"/>
        <w:jc w:val="both"/>
      </w:pPr>
      <w:r w:rsidRPr="00CC4575">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CC4575">
        <w:rPr>
          <w:sz w:val="24"/>
          <w:szCs w:val="24"/>
          <w:lang w:val="en-US"/>
        </w:rPr>
        <w:t>V</w:t>
      </w:r>
      <w:r w:rsidRPr="00CC4575">
        <w:rPr>
          <w:sz w:val="24"/>
          <w:szCs w:val="24"/>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574DB4" w:rsidRPr="00CC4575" w:rsidRDefault="00574DB4" w:rsidP="00574DB4">
      <w:pPr>
        <w:spacing w:line="240" w:lineRule="atLeast"/>
        <w:ind w:firstLine="567"/>
        <w:jc w:val="both"/>
      </w:pPr>
      <w:r w:rsidRPr="00CC4575">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574DB4" w:rsidRPr="00CC4575" w:rsidRDefault="00574DB4" w:rsidP="00574DB4">
      <w:pPr>
        <w:spacing w:line="240" w:lineRule="atLeast"/>
        <w:ind w:firstLine="567"/>
        <w:jc w:val="both"/>
      </w:pPr>
      <w:r w:rsidRPr="00CC4575">
        <w:rPr>
          <w:b/>
        </w:rPr>
        <w:t>2.3.9.</w:t>
      </w:r>
      <w:r w:rsidRPr="00CC4575">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w:t>
      </w:r>
    </w:p>
    <w:p w:rsidR="00574DB4" w:rsidRPr="00CC4575" w:rsidRDefault="00574DB4" w:rsidP="00574DB4">
      <w:pPr>
        <w:pStyle w:val="StyleZakonu"/>
        <w:spacing w:after="0" w:line="240" w:lineRule="atLeast"/>
        <w:ind w:firstLine="567"/>
        <w:jc w:val="left"/>
        <w:rPr>
          <w:bCs/>
          <w:i/>
          <w:iCs/>
          <w:color w:val="3366FF"/>
          <w:sz w:val="24"/>
          <w:szCs w:val="24"/>
        </w:rPr>
      </w:pPr>
      <w:r w:rsidRPr="00CC4575">
        <w:rPr>
          <w:b/>
          <w:bCs/>
          <w:sz w:val="24"/>
          <w:szCs w:val="24"/>
        </w:rPr>
        <w:t>2.4. Податковий (звітний) період</w:t>
      </w:r>
      <w:r w:rsidRPr="00CC4575">
        <w:rPr>
          <w:bCs/>
          <w:sz w:val="24"/>
          <w:szCs w:val="24"/>
        </w:rPr>
        <w:t>.</w:t>
      </w:r>
    </w:p>
    <w:p w:rsidR="00574DB4" w:rsidRPr="00CC4575" w:rsidRDefault="00574DB4" w:rsidP="00574DB4">
      <w:pPr>
        <w:spacing w:line="240" w:lineRule="atLeast"/>
        <w:ind w:firstLine="567"/>
        <w:jc w:val="both"/>
      </w:pPr>
      <w:r w:rsidRPr="00CC4575">
        <w:rPr>
          <w:b/>
          <w:bCs/>
        </w:rPr>
        <w:t>2.4.1.</w:t>
      </w:r>
      <w:r w:rsidRPr="00CC4575">
        <w:rPr>
          <w:bCs/>
        </w:rPr>
        <w:t xml:space="preserve"> </w:t>
      </w:r>
      <w:r w:rsidRPr="00CC4575">
        <w:t>Податковим (звітним) періодом для платників єдиного податку першої, другої та четвертої груп є календарний рік.</w:t>
      </w:r>
      <w:r w:rsidRPr="00CC4575">
        <w:tab/>
      </w:r>
    </w:p>
    <w:p w:rsidR="00574DB4" w:rsidRPr="00CC4575" w:rsidRDefault="00574DB4" w:rsidP="00574DB4">
      <w:pPr>
        <w:spacing w:line="240" w:lineRule="atLeast"/>
        <w:ind w:firstLine="567"/>
        <w:jc w:val="both"/>
      </w:pPr>
      <w:r w:rsidRPr="00CC4575">
        <w:t>Податковим (звітним) періодом для платників єдиного податку третьої групи є календарний квартал.</w:t>
      </w:r>
    </w:p>
    <w:p w:rsidR="00574DB4" w:rsidRPr="00CC4575" w:rsidRDefault="00574DB4" w:rsidP="00574DB4">
      <w:pPr>
        <w:spacing w:line="240" w:lineRule="atLeast"/>
        <w:ind w:firstLine="567"/>
        <w:jc w:val="both"/>
      </w:pPr>
      <w:r w:rsidRPr="00CC4575">
        <w:rPr>
          <w:b/>
          <w:bCs/>
        </w:rPr>
        <w:t>2.4.2.</w:t>
      </w:r>
      <w:r w:rsidRPr="00CC4575">
        <w:rPr>
          <w:bCs/>
        </w:rPr>
        <w:t xml:space="preserve"> </w:t>
      </w:r>
      <w:r w:rsidRPr="00CC4575">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574DB4" w:rsidRPr="00CC4575" w:rsidRDefault="00574DB4" w:rsidP="00574DB4">
      <w:pPr>
        <w:spacing w:line="240" w:lineRule="atLeast"/>
        <w:ind w:firstLine="567"/>
        <w:jc w:val="both"/>
      </w:pPr>
      <w:r w:rsidRPr="00CC4575">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574DB4" w:rsidRPr="00CC4575" w:rsidRDefault="00574DB4" w:rsidP="00574DB4">
      <w:pPr>
        <w:spacing w:line="240" w:lineRule="atLeast"/>
        <w:ind w:firstLine="567"/>
        <w:jc w:val="both"/>
      </w:pPr>
      <w:r w:rsidRPr="00CC4575">
        <w:t>Податковий (звітний) період для сільськогосподарських товаровиробників, що ліквідуються, — період з початку року до їх фактичного припинення.</w:t>
      </w:r>
    </w:p>
    <w:p w:rsidR="00574DB4" w:rsidRPr="00CC4575" w:rsidRDefault="00574DB4" w:rsidP="00574DB4">
      <w:pPr>
        <w:spacing w:line="240" w:lineRule="atLeast"/>
        <w:ind w:firstLine="567"/>
        <w:jc w:val="both"/>
      </w:pPr>
      <w:r w:rsidRPr="00CC4575">
        <w:rPr>
          <w:b/>
          <w:bCs/>
        </w:rPr>
        <w:t xml:space="preserve">2.4.3. </w:t>
      </w:r>
      <w:r w:rsidRPr="00CC4575">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574DB4" w:rsidRPr="00CC4575" w:rsidRDefault="00574DB4" w:rsidP="00574DB4">
      <w:pPr>
        <w:spacing w:line="240" w:lineRule="atLeast"/>
        <w:ind w:firstLine="567"/>
        <w:jc w:val="both"/>
      </w:pPr>
      <w:r w:rsidRPr="00CC4575">
        <w:rPr>
          <w:b/>
          <w:bCs/>
        </w:rPr>
        <w:t xml:space="preserve">2.4.4. </w:t>
      </w:r>
      <w:r w:rsidRPr="00CC4575">
        <w:t xml:space="preserve">Для зареєстрованих в установленому порядку фізичних осіб - підприємців, які </w:t>
      </w:r>
      <w:r w:rsidRPr="00CC4575">
        <w:rPr>
          <w:color w:val="000000"/>
        </w:rPr>
        <w:t>протягом 10 календарних днів з дня державної реєстрації</w:t>
      </w:r>
      <w:r w:rsidRPr="00CC4575">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574DB4" w:rsidRPr="00CC4575" w:rsidRDefault="00574DB4" w:rsidP="00574DB4">
      <w:pPr>
        <w:spacing w:line="240" w:lineRule="atLeast"/>
        <w:ind w:firstLine="567"/>
        <w:jc w:val="both"/>
      </w:pPr>
      <w:r w:rsidRPr="00CC4575">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574DB4" w:rsidRPr="00CC4575" w:rsidRDefault="00574DB4" w:rsidP="00574DB4">
      <w:pPr>
        <w:pStyle w:val="StyleZakonu"/>
        <w:spacing w:after="0" w:line="240" w:lineRule="atLeast"/>
        <w:ind w:firstLine="567"/>
        <w:rPr>
          <w:sz w:val="24"/>
          <w:szCs w:val="24"/>
        </w:rPr>
      </w:pPr>
      <w:r w:rsidRPr="00CC4575">
        <w:rPr>
          <w:b/>
          <w:bCs/>
          <w:sz w:val="24"/>
          <w:szCs w:val="24"/>
        </w:rPr>
        <w:t>2.4.5</w:t>
      </w:r>
      <w:r w:rsidRPr="00CC4575">
        <w:rPr>
          <w:b/>
          <w:sz w:val="24"/>
          <w:szCs w:val="24"/>
        </w:rPr>
        <w:t>.</w:t>
      </w:r>
      <w:r w:rsidRPr="00CC4575">
        <w:rPr>
          <w:bCs/>
          <w:sz w:val="24"/>
          <w:szCs w:val="24"/>
        </w:rPr>
        <w:t xml:space="preserve"> </w:t>
      </w:r>
      <w:r w:rsidRPr="00CC4575">
        <w:rPr>
          <w:sz w:val="24"/>
          <w:szCs w:val="24"/>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574DB4" w:rsidRPr="00CC4575" w:rsidRDefault="00574DB4" w:rsidP="00574DB4">
      <w:pPr>
        <w:pStyle w:val="StyleZakonu"/>
        <w:spacing w:after="0" w:line="240" w:lineRule="atLeast"/>
        <w:ind w:firstLine="567"/>
        <w:rPr>
          <w:sz w:val="24"/>
          <w:szCs w:val="24"/>
        </w:rPr>
      </w:pPr>
      <w:r w:rsidRPr="00CC4575">
        <w:rPr>
          <w:b/>
          <w:bCs/>
          <w:sz w:val="24"/>
          <w:szCs w:val="24"/>
        </w:rPr>
        <w:t>2.4.6.</w:t>
      </w:r>
      <w:r w:rsidRPr="00CC4575">
        <w:rPr>
          <w:bCs/>
          <w:sz w:val="24"/>
          <w:szCs w:val="24"/>
        </w:rPr>
        <w:t xml:space="preserve"> </w:t>
      </w:r>
      <w:r w:rsidRPr="00CC4575">
        <w:rPr>
          <w:sz w:val="24"/>
          <w:szCs w:val="24"/>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Pr="00CC4575">
        <w:rPr>
          <w:b/>
          <w:bCs/>
          <w:sz w:val="24"/>
          <w:szCs w:val="24"/>
        </w:rPr>
        <w:t xml:space="preserve"> </w:t>
      </w:r>
      <w:r w:rsidRPr="00CC4575">
        <w:rPr>
          <w:sz w:val="24"/>
          <w:szCs w:val="24"/>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574DB4" w:rsidRPr="00CC4575" w:rsidRDefault="00574DB4" w:rsidP="00574DB4">
      <w:pPr>
        <w:pStyle w:val="StyleZakonu"/>
        <w:spacing w:after="0" w:line="240" w:lineRule="atLeast"/>
        <w:ind w:firstLine="567"/>
        <w:rPr>
          <w:sz w:val="24"/>
          <w:szCs w:val="24"/>
        </w:rPr>
      </w:pPr>
      <w:r w:rsidRPr="00CC4575">
        <w:rPr>
          <w:b/>
          <w:bCs/>
          <w:sz w:val="24"/>
          <w:szCs w:val="24"/>
        </w:rPr>
        <w:t>2.4.7.</w:t>
      </w:r>
      <w:r w:rsidRPr="00CC4575">
        <w:rPr>
          <w:bCs/>
          <w:sz w:val="24"/>
          <w:szCs w:val="24"/>
        </w:rPr>
        <w:t xml:space="preserve"> </w:t>
      </w:r>
      <w:r w:rsidRPr="00CC4575">
        <w:rPr>
          <w:sz w:val="24"/>
          <w:szCs w:val="24"/>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574DB4" w:rsidRDefault="00574DB4" w:rsidP="00574DB4">
      <w:pPr>
        <w:spacing w:line="240" w:lineRule="atLeast"/>
        <w:ind w:firstLine="567"/>
        <w:rPr>
          <w:b/>
        </w:rPr>
      </w:pPr>
    </w:p>
    <w:p w:rsidR="00574DB4" w:rsidRPr="00CC4575" w:rsidRDefault="00574DB4" w:rsidP="00574DB4">
      <w:pPr>
        <w:spacing w:line="240" w:lineRule="atLeast"/>
        <w:ind w:firstLine="567"/>
        <w:rPr>
          <w:b/>
        </w:rPr>
      </w:pPr>
      <w:r w:rsidRPr="00CC4575">
        <w:rPr>
          <w:b/>
        </w:rPr>
        <w:t>2.5. Порядок нарахування та строки сплати єдиного податку</w:t>
      </w:r>
    </w:p>
    <w:p w:rsidR="00574DB4" w:rsidRPr="00BC66AE" w:rsidRDefault="00574DB4" w:rsidP="00574DB4">
      <w:pPr>
        <w:pStyle w:val="a6"/>
        <w:spacing w:before="0" w:beforeAutospacing="0" w:after="0" w:afterAutospacing="0" w:line="240" w:lineRule="atLeast"/>
        <w:ind w:firstLine="567"/>
        <w:jc w:val="both"/>
        <w:rPr>
          <w:bCs/>
          <w:lang w:val="uk-UA"/>
        </w:rPr>
      </w:pPr>
      <w:r w:rsidRPr="00BC66AE">
        <w:rPr>
          <w:b/>
          <w:bCs/>
          <w:lang w:val="uk-UA"/>
        </w:rPr>
        <w:t>2.5.1.</w:t>
      </w:r>
      <w:r w:rsidRPr="00BC66AE">
        <w:rPr>
          <w:bCs/>
          <w:lang w:val="uk-UA"/>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574DB4" w:rsidRPr="00BC66AE" w:rsidRDefault="00574DB4" w:rsidP="00574DB4">
      <w:pPr>
        <w:pStyle w:val="a6"/>
        <w:spacing w:before="0" w:beforeAutospacing="0" w:after="0" w:afterAutospacing="0" w:line="240" w:lineRule="atLeast"/>
        <w:ind w:firstLine="567"/>
        <w:jc w:val="both"/>
        <w:rPr>
          <w:lang w:val="uk-UA"/>
        </w:rPr>
      </w:pPr>
      <w:r w:rsidRPr="00BC66AE">
        <w:rPr>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574DB4" w:rsidRPr="00BC66AE" w:rsidRDefault="00473AC6" w:rsidP="00574DB4">
      <w:pPr>
        <w:pStyle w:val="a6"/>
        <w:spacing w:before="0" w:beforeAutospacing="0" w:after="0" w:afterAutospacing="0" w:line="240" w:lineRule="atLeast"/>
        <w:ind w:firstLine="567"/>
        <w:jc w:val="both"/>
        <w:rPr>
          <w:lang w:val="uk-UA"/>
        </w:rPr>
      </w:pPr>
      <w:r>
        <w:rPr>
          <w:lang w:val="uk-UA"/>
        </w:rPr>
        <w:t>У разі якщо  сільська</w:t>
      </w:r>
      <w:r w:rsidR="00574DB4" w:rsidRPr="00BC66AE">
        <w:rPr>
          <w:lang w:val="uk-UA"/>
        </w:rPr>
        <w:t xml:space="preserve">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574DB4" w:rsidRPr="009D56E1" w:rsidRDefault="00574DB4" w:rsidP="00574DB4">
      <w:pPr>
        <w:pStyle w:val="Style6"/>
        <w:widowControl/>
        <w:tabs>
          <w:tab w:val="left" w:pos="0"/>
        </w:tabs>
        <w:spacing w:line="240" w:lineRule="atLeast"/>
        <w:ind w:firstLine="567"/>
        <w:rPr>
          <w:rStyle w:val="FontStyle84"/>
          <w:rFonts w:ascii="Times New Roman" w:eastAsia="SimSun" w:hAnsi="Times New Roman" w:cs="Times New Roman"/>
          <w:sz w:val="24"/>
          <w:szCs w:val="24"/>
        </w:rPr>
      </w:pPr>
      <w:r w:rsidRPr="009D56E1">
        <w:rPr>
          <w:rStyle w:val="FontStyle84"/>
          <w:rFonts w:ascii="Times New Roman" w:eastAsia="SimSun" w:hAnsi="Times New Roman" w:cs="Times New Roman"/>
          <w:b/>
          <w:sz w:val="24"/>
          <w:szCs w:val="24"/>
        </w:rPr>
        <w:t>2.5.2.</w:t>
      </w:r>
      <w:r w:rsidRPr="009D56E1">
        <w:rPr>
          <w:rStyle w:val="FontStyle84"/>
          <w:rFonts w:ascii="Times New Roman" w:eastAsia="SimSun" w:hAnsi="Times New Roman" w:cs="Times New Roman"/>
          <w:sz w:val="24"/>
          <w:szCs w:val="24"/>
        </w:rPr>
        <w:t xml:space="preserve"> </w:t>
      </w:r>
      <w:r w:rsidRPr="009D56E1">
        <w:rPr>
          <w:rStyle w:val="FontStyle84"/>
          <w:rFonts w:ascii="Times New Roman" w:eastAsia="SimSun" w:hAnsi="Times New Roman" w:cs="Times New Roman"/>
          <w:bCs/>
          <w:sz w:val="24"/>
          <w:szCs w:val="24"/>
        </w:rPr>
        <w:t>На</w:t>
      </w:r>
      <w:r w:rsidRPr="009D56E1">
        <w:rPr>
          <w:rStyle w:val="FontStyle84"/>
          <w:rFonts w:ascii="Times New Roman" w:eastAsia="SimSun" w:hAnsi="Times New Roman" w:cs="Times New Roman"/>
          <w:sz w:val="24"/>
          <w:szCs w:val="24"/>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574DB4" w:rsidRPr="00BC66AE" w:rsidRDefault="00574DB4" w:rsidP="00574DB4">
      <w:pPr>
        <w:pStyle w:val="a6"/>
        <w:spacing w:before="0" w:beforeAutospacing="0" w:after="0" w:afterAutospacing="0" w:line="240" w:lineRule="atLeast"/>
        <w:ind w:firstLine="567"/>
        <w:jc w:val="both"/>
        <w:rPr>
          <w:bCs/>
          <w:lang w:val="uk-UA"/>
        </w:rPr>
      </w:pPr>
      <w:r w:rsidRPr="009D56E1">
        <w:rPr>
          <w:rStyle w:val="FontStyle84"/>
          <w:rFonts w:ascii="Times New Roman" w:eastAsia="SimSun" w:hAnsi="Times New Roman" w:cs="Times New Roman"/>
          <w:b/>
          <w:bCs/>
          <w:sz w:val="24"/>
          <w:szCs w:val="24"/>
          <w:lang w:val="uk-UA" w:eastAsia="uk-UA"/>
        </w:rPr>
        <w:t>2.5.3</w:t>
      </w:r>
      <w:r w:rsidRPr="00BC66AE">
        <w:rPr>
          <w:rStyle w:val="FontStyle84"/>
          <w:rFonts w:eastAsia="SimSun"/>
          <w:b/>
          <w:bCs/>
          <w:lang w:val="uk-UA" w:eastAsia="uk-UA"/>
        </w:rPr>
        <w:t xml:space="preserve">. </w:t>
      </w:r>
      <w:r w:rsidRPr="00BC66AE">
        <w:rPr>
          <w:bCs/>
          <w:lang w:val="uk-UA"/>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574DB4" w:rsidRPr="00CC4575" w:rsidRDefault="00574DB4" w:rsidP="00574DB4">
      <w:pPr>
        <w:spacing w:line="240" w:lineRule="atLeast"/>
        <w:ind w:firstLine="567"/>
        <w:jc w:val="both"/>
      </w:pPr>
      <w:r w:rsidRPr="00CC4575">
        <w:rPr>
          <w:b/>
        </w:rPr>
        <w:t>2.5.4.</w:t>
      </w:r>
      <w:r w:rsidRPr="00CC4575">
        <w:t xml:space="preserve"> </w:t>
      </w:r>
      <w:r w:rsidRPr="00CC4575">
        <w:rPr>
          <w:color w:val="000000"/>
        </w:rPr>
        <w:t xml:space="preserve">Сплата єдиного податку </w:t>
      </w:r>
      <w:r w:rsidRPr="00CC4575">
        <w:t>платниками першої - третьої груп здійснюється за місцем податкової адреси.</w:t>
      </w:r>
    </w:p>
    <w:p w:rsidR="00574DB4" w:rsidRPr="00CC4575" w:rsidRDefault="00574DB4" w:rsidP="00574DB4">
      <w:pPr>
        <w:pStyle w:val="a6"/>
        <w:spacing w:before="0" w:beforeAutospacing="0" w:after="0" w:afterAutospacing="0" w:line="240" w:lineRule="atLeast"/>
        <w:ind w:firstLine="567"/>
        <w:jc w:val="both"/>
        <w:rPr>
          <w:color w:val="000000"/>
          <w:lang w:val="uk-UA"/>
        </w:rPr>
      </w:pPr>
      <w:r w:rsidRPr="00CC4575">
        <w:rPr>
          <w:b/>
          <w:color w:val="000000"/>
          <w:lang w:val="uk-UA"/>
        </w:rPr>
        <w:t xml:space="preserve">2.5.5. </w:t>
      </w:r>
      <w:r w:rsidRPr="00CC4575">
        <w:rPr>
          <w:bCs/>
          <w:lang w:val="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r w:rsidRPr="00CC4575">
        <w:rPr>
          <w:color w:val="000000"/>
          <w:lang w:val="uk-UA"/>
        </w:rPr>
        <w:t xml:space="preserve"> </w:t>
      </w:r>
    </w:p>
    <w:p w:rsidR="00574DB4" w:rsidRPr="00A52B2E" w:rsidRDefault="00574DB4" w:rsidP="00574DB4">
      <w:pPr>
        <w:spacing w:line="240" w:lineRule="atLeast"/>
        <w:ind w:firstLine="567"/>
        <w:jc w:val="both"/>
        <w:rPr>
          <w:lang w:val="uk-UA"/>
        </w:rPr>
      </w:pPr>
      <w:r w:rsidRPr="00A52B2E">
        <w:rPr>
          <w:b/>
          <w:bCs/>
          <w:color w:val="000000"/>
          <w:lang w:val="uk-UA"/>
        </w:rPr>
        <w:t>2.5.6.</w:t>
      </w:r>
      <w:r w:rsidRPr="00A52B2E">
        <w:rPr>
          <w:lang w:val="uk-UA"/>
        </w:rPr>
        <w:t xml:space="preserve"> Суми єдиного податку, сплачені відповідно до </w:t>
      </w:r>
      <w:hyperlink r:id="rId11" w:anchor="n7145" w:history="1">
        <w:r w:rsidRPr="00A52B2E">
          <w:rPr>
            <w:lang w:val="uk-UA"/>
          </w:rPr>
          <w:t>абзацу другого підпункту 2.5.1</w:t>
        </w:r>
      </w:hyperlink>
      <w:r w:rsidRPr="00A52B2E">
        <w:rPr>
          <w:lang w:val="uk-UA"/>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574DB4" w:rsidRPr="00CC4575" w:rsidRDefault="00574DB4" w:rsidP="00574DB4">
      <w:pPr>
        <w:spacing w:line="240" w:lineRule="atLeast"/>
        <w:ind w:firstLine="567"/>
        <w:jc w:val="both"/>
      </w:pPr>
      <w:bookmarkStart w:id="14" w:name="n7155"/>
      <w:bookmarkEnd w:id="14"/>
      <w:r w:rsidRPr="00CC4575">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574DB4" w:rsidRPr="00CC4575" w:rsidRDefault="00574DB4" w:rsidP="00574DB4">
      <w:pPr>
        <w:pStyle w:val="a6"/>
        <w:spacing w:before="0" w:beforeAutospacing="0" w:after="0" w:afterAutospacing="0" w:line="240" w:lineRule="atLeast"/>
        <w:ind w:firstLine="567"/>
        <w:jc w:val="both"/>
        <w:rPr>
          <w:color w:val="000000"/>
        </w:rPr>
      </w:pPr>
      <w:r w:rsidRPr="00BC66AE">
        <w:rPr>
          <w:b/>
          <w:bCs/>
          <w:color w:val="000000"/>
          <w:lang w:val="uk-UA"/>
        </w:rPr>
        <w:t>2.5.7.</w:t>
      </w:r>
      <w:r w:rsidRPr="00BC66AE">
        <w:rPr>
          <w:bCs/>
          <w:color w:val="000000"/>
          <w:lang w:val="uk-UA"/>
        </w:rPr>
        <w:t xml:space="preserve"> </w:t>
      </w:r>
      <w:r w:rsidRPr="00BC66AE">
        <w:rPr>
          <w:color w:val="000000"/>
          <w:lang w:val="uk-UA"/>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r w:rsidRPr="00CC4575">
        <w:rPr>
          <w:color w:val="000000"/>
        </w:rPr>
        <w:t xml:space="preserve">. </w:t>
      </w:r>
    </w:p>
    <w:p w:rsidR="00574DB4" w:rsidRPr="00CC4575" w:rsidRDefault="00574DB4" w:rsidP="00574DB4">
      <w:pPr>
        <w:spacing w:line="240" w:lineRule="atLeast"/>
        <w:ind w:firstLine="567"/>
        <w:jc w:val="both"/>
      </w:pPr>
      <w:r w:rsidRPr="00CC4575">
        <w:rPr>
          <w:b/>
          <w:bCs/>
          <w:color w:val="000000"/>
        </w:rPr>
        <w:t>2.5.8.</w:t>
      </w:r>
      <w:r w:rsidRPr="00CC4575">
        <w:rPr>
          <w:bCs/>
          <w:color w:val="000000"/>
        </w:rPr>
        <w:t xml:space="preserve"> </w:t>
      </w:r>
      <w:r w:rsidRPr="00CC4575">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на підставі отриманого від</w:t>
      </w:r>
      <w:r w:rsidRPr="00CC4575">
        <w:rPr>
          <w:b/>
        </w:rPr>
        <w:t xml:space="preserve"> </w:t>
      </w:r>
      <w:r w:rsidRPr="00CC4575">
        <w:t>державного реєстратора повідомлення про проведення державної реєстрації припинення підприємницької діяльності.</w:t>
      </w:r>
    </w:p>
    <w:p w:rsidR="00574DB4" w:rsidRPr="00CC4575" w:rsidRDefault="00574DB4" w:rsidP="00574DB4">
      <w:pPr>
        <w:spacing w:line="240" w:lineRule="atLeast"/>
        <w:ind w:firstLine="567"/>
        <w:jc w:val="both"/>
        <w:rPr>
          <w:color w:val="FF0000"/>
        </w:rPr>
      </w:pPr>
      <w:r w:rsidRPr="00CC4575">
        <w:t xml:space="preserve"> 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574DB4" w:rsidRPr="00CC4575" w:rsidRDefault="00574DB4" w:rsidP="00574DB4">
      <w:pPr>
        <w:spacing w:line="240" w:lineRule="atLeast"/>
        <w:ind w:firstLine="567"/>
        <w:jc w:val="both"/>
      </w:pPr>
      <w:r w:rsidRPr="00CC4575">
        <w:t xml:space="preserve"> </w:t>
      </w:r>
      <w:r w:rsidRPr="00CC4575">
        <w:rPr>
          <w:b/>
        </w:rPr>
        <w:t>2.5.9.</w:t>
      </w:r>
      <w:r w:rsidRPr="00CC4575">
        <w:t xml:space="preserve"> Порядок нарахування та строки сплати єдиного податку платниками четвертої групи визначено підпунктами 295.9.1 - 295.9.8 пункту 295.9 статті 295 Податкового кодексу України. </w:t>
      </w:r>
    </w:p>
    <w:p w:rsidR="00574DB4" w:rsidRPr="00CC4575" w:rsidRDefault="00574DB4" w:rsidP="00574DB4">
      <w:pPr>
        <w:spacing w:line="240" w:lineRule="atLeast"/>
        <w:ind w:firstLine="567"/>
        <w:rPr>
          <w:b/>
        </w:rPr>
      </w:pPr>
      <w:r w:rsidRPr="00CC4575">
        <w:rPr>
          <w:b/>
          <w:bCs/>
        </w:rPr>
        <w:t xml:space="preserve">2.6. Ведення обліку </w:t>
      </w:r>
      <w:r w:rsidRPr="00CC4575">
        <w:rPr>
          <w:b/>
        </w:rPr>
        <w:t>і складення звітності платниками  єдиного податку</w:t>
      </w:r>
    </w:p>
    <w:p w:rsidR="00574DB4" w:rsidRPr="00CC4575" w:rsidRDefault="00574DB4" w:rsidP="00574DB4">
      <w:pPr>
        <w:spacing w:line="240" w:lineRule="atLeast"/>
        <w:ind w:firstLine="567"/>
        <w:jc w:val="both"/>
      </w:pPr>
      <w:r w:rsidRPr="00CC4575">
        <w:rPr>
          <w:b/>
          <w:bCs/>
        </w:rPr>
        <w:t>2.6.1.</w:t>
      </w:r>
      <w:r w:rsidRPr="00CC4575">
        <w:rPr>
          <w:bCs/>
        </w:rPr>
        <w:t xml:space="preserve"> </w:t>
      </w:r>
      <w:r w:rsidRPr="00CC4575">
        <w:t>Платники єдиного податку першої — третьої груп ведуть облік у порядку, визначеному підпунктами 2.6.1.1 – 2.6.1.3 підпункту 2.6.1. пункту 2.6 розділу 2 цього Положення.</w:t>
      </w:r>
    </w:p>
    <w:p w:rsidR="00574DB4" w:rsidRPr="00CC4575" w:rsidRDefault="00574DB4" w:rsidP="00574DB4">
      <w:pPr>
        <w:spacing w:line="240" w:lineRule="atLeast"/>
        <w:ind w:firstLine="567"/>
        <w:jc w:val="both"/>
        <w:rPr>
          <w:b/>
        </w:rPr>
      </w:pPr>
      <w:r w:rsidRPr="00CC4575">
        <w:rPr>
          <w:b/>
        </w:rPr>
        <w:t>2.6.1.1.</w:t>
      </w:r>
      <w:r w:rsidRPr="00CC4575">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r w:rsidRPr="00CC4575">
        <w:rPr>
          <w:b/>
        </w:rPr>
        <w:t>.</w:t>
      </w:r>
    </w:p>
    <w:p w:rsidR="00574DB4" w:rsidRPr="00CC4575" w:rsidRDefault="00574DB4" w:rsidP="00574DB4">
      <w:pPr>
        <w:spacing w:line="240" w:lineRule="atLeast"/>
        <w:ind w:firstLine="567"/>
        <w:jc w:val="both"/>
        <w:rPr>
          <w:color w:val="000000"/>
        </w:rPr>
      </w:pPr>
      <w:r w:rsidRPr="00CC4575">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CC4575">
        <w:rPr>
          <w:color w:val="000000"/>
        </w:rPr>
        <w:t xml:space="preserve"> Для реєстрації Книги обліку доходів такі платники єдиного податку подають до органу державної податкової служби за місцем обліку примірник Книги, у разі обрання способу ведення Книги у паперовому вигляді.</w:t>
      </w:r>
    </w:p>
    <w:p w:rsidR="00574DB4" w:rsidRPr="00CC4575" w:rsidRDefault="00574DB4" w:rsidP="00574DB4">
      <w:pPr>
        <w:spacing w:line="240" w:lineRule="atLeast"/>
        <w:ind w:firstLine="567"/>
        <w:jc w:val="both"/>
        <w:rPr>
          <w:color w:val="000000"/>
        </w:rPr>
      </w:pPr>
      <w:r w:rsidRPr="00CC4575">
        <w:rPr>
          <w:b/>
        </w:rPr>
        <w:t xml:space="preserve">2.6.1.2. </w:t>
      </w:r>
      <w:r w:rsidRPr="00CC4575">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CC4575">
        <w:rPr>
          <w:color w:val="000000"/>
        </w:rPr>
        <w:t xml:space="preserve"> Для реєстрації Книги обліку доходів такі платники єдиного податку подають до до органу державної податкової служби за місцем обліку примірник Книги.</w:t>
      </w:r>
    </w:p>
    <w:p w:rsidR="00574DB4" w:rsidRPr="00CC4575" w:rsidRDefault="00574DB4" w:rsidP="00574DB4">
      <w:pPr>
        <w:spacing w:line="240" w:lineRule="atLeast"/>
        <w:ind w:firstLine="567"/>
        <w:jc w:val="both"/>
      </w:pPr>
      <w:r w:rsidRPr="00CC4575">
        <w:rPr>
          <w:b/>
        </w:rPr>
        <w:t>2.6.1.3.</w:t>
      </w:r>
      <w:r w:rsidRPr="00CC4575">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b/>
          <w:sz w:val="24"/>
          <w:szCs w:val="24"/>
        </w:rPr>
        <w:t>2.6.2.</w:t>
      </w:r>
      <w:r w:rsidRPr="00CC4575">
        <w:rPr>
          <w:sz w:val="24"/>
          <w:szCs w:val="24"/>
        </w:rPr>
        <w:t xml:space="preserve"> 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Податковим кодексом України, та підпунктом 2.5.1 пункту 2.5 розділу 2 цього Положення. </w:t>
      </w:r>
    </w:p>
    <w:p w:rsidR="00574DB4" w:rsidRPr="00CC4575" w:rsidRDefault="00574DB4" w:rsidP="00574DB4">
      <w:pPr>
        <w:pStyle w:val="StyleZakonu"/>
        <w:spacing w:after="0" w:line="240" w:lineRule="atLeast"/>
        <w:ind w:firstLine="567"/>
        <w:rPr>
          <w:b/>
          <w:sz w:val="24"/>
          <w:szCs w:val="24"/>
        </w:rPr>
      </w:pPr>
      <w:r w:rsidRPr="00CC4575">
        <w:rPr>
          <w:sz w:val="24"/>
          <w:szCs w:val="24"/>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w:t>
      </w:r>
      <w:r w:rsidRPr="00CC4575">
        <w:rPr>
          <w:b/>
          <w:sz w:val="24"/>
          <w:szCs w:val="24"/>
        </w:rPr>
        <w:t xml:space="preserve"> </w:t>
      </w:r>
      <w:r w:rsidRPr="00CC4575">
        <w:rPr>
          <w:sz w:val="24"/>
          <w:szCs w:val="24"/>
        </w:rPr>
        <w:t>особи – підприємці) групи.</w:t>
      </w:r>
      <w:r w:rsidRPr="00CC4575">
        <w:rPr>
          <w:b/>
          <w:sz w:val="24"/>
          <w:szCs w:val="24"/>
        </w:rPr>
        <w:t xml:space="preserve"> </w:t>
      </w:r>
    </w:p>
    <w:p w:rsidR="00574DB4" w:rsidRPr="00CC4575" w:rsidRDefault="00574DB4" w:rsidP="00574DB4">
      <w:pPr>
        <w:pStyle w:val="StyleZakonu"/>
        <w:spacing w:after="0" w:line="240" w:lineRule="atLeast"/>
        <w:ind w:firstLine="567"/>
        <w:rPr>
          <w:sz w:val="24"/>
          <w:szCs w:val="24"/>
        </w:rPr>
      </w:pPr>
      <w:r w:rsidRPr="00CC4575">
        <w:rPr>
          <w:b/>
          <w:bCs/>
          <w:sz w:val="24"/>
          <w:szCs w:val="24"/>
        </w:rPr>
        <w:t>2.6.3.</w:t>
      </w:r>
      <w:r w:rsidRPr="00CC4575">
        <w:rPr>
          <w:bCs/>
          <w:sz w:val="24"/>
          <w:szCs w:val="24"/>
        </w:rPr>
        <w:t xml:space="preserve"> </w:t>
      </w:r>
      <w:r w:rsidRPr="00CC4575">
        <w:rPr>
          <w:sz w:val="24"/>
          <w:szCs w:val="24"/>
        </w:rPr>
        <w:t>Платники єдиного податку третьої групи</w:t>
      </w:r>
      <w:r w:rsidRPr="00CC4575">
        <w:rPr>
          <w:b/>
          <w:sz w:val="24"/>
          <w:szCs w:val="24"/>
        </w:rPr>
        <w:t xml:space="preserve"> </w:t>
      </w:r>
      <w:r w:rsidRPr="00CC4575">
        <w:rPr>
          <w:sz w:val="24"/>
          <w:szCs w:val="24"/>
        </w:rPr>
        <w:t>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574DB4" w:rsidRPr="00CC4575" w:rsidRDefault="00574DB4" w:rsidP="00574DB4">
      <w:pPr>
        <w:spacing w:line="240" w:lineRule="atLeast"/>
        <w:ind w:firstLine="567"/>
        <w:jc w:val="both"/>
      </w:pPr>
      <w:r w:rsidRPr="00CC4575">
        <w:rPr>
          <w:b/>
        </w:rPr>
        <w:t>2.6.4.</w:t>
      </w:r>
      <w:r w:rsidRPr="00CC4575">
        <w:t xml:space="preserve"> Податкова декларація подається до органу державної податкової служби за місцем податкової адреси.</w:t>
      </w:r>
    </w:p>
    <w:p w:rsidR="00574DB4" w:rsidRPr="00CC4575" w:rsidRDefault="00574DB4" w:rsidP="00574DB4">
      <w:pPr>
        <w:spacing w:line="240" w:lineRule="atLeast"/>
        <w:ind w:firstLine="567"/>
        <w:jc w:val="both"/>
      </w:pPr>
      <w:r w:rsidRPr="00CC4575">
        <w:rPr>
          <w:b/>
        </w:rPr>
        <w:t>2.6.5.</w:t>
      </w:r>
      <w:r w:rsidRPr="00CC4575">
        <w:t xml:space="preserve"> 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574DB4" w:rsidRPr="00CC4575" w:rsidRDefault="00574DB4" w:rsidP="00574DB4">
      <w:pPr>
        <w:spacing w:line="240" w:lineRule="atLeast"/>
        <w:ind w:firstLine="567"/>
        <w:jc w:val="both"/>
      </w:pPr>
      <w:r w:rsidRPr="00CC4575">
        <w:rPr>
          <w:b/>
        </w:rPr>
        <w:t>2.6.5.1.</w:t>
      </w:r>
      <w:r w:rsidRPr="00CC4575">
        <w:t xml:space="preserve">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групи.</w:t>
      </w:r>
    </w:p>
    <w:p w:rsidR="00574DB4" w:rsidRPr="00CC4575" w:rsidRDefault="00574DB4" w:rsidP="00574DB4">
      <w:pPr>
        <w:spacing w:line="240" w:lineRule="atLeast"/>
        <w:ind w:firstLine="567"/>
        <w:jc w:val="both"/>
      </w:pPr>
      <w:r w:rsidRPr="00CC4575">
        <w:rPr>
          <w:b/>
        </w:rPr>
        <w:t>2.6.5.2.</w:t>
      </w:r>
      <w:r w:rsidRPr="00CC4575">
        <w:t xml:space="preserve"> Платники єдиного податку другої групи у податковій декларації окремо відображають:</w:t>
      </w:r>
    </w:p>
    <w:p w:rsidR="00574DB4" w:rsidRPr="00CC4575" w:rsidRDefault="00574DB4" w:rsidP="00574DB4">
      <w:pPr>
        <w:spacing w:line="240" w:lineRule="atLeast"/>
        <w:ind w:firstLine="567"/>
        <w:jc w:val="both"/>
      </w:pPr>
      <w:r w:rsidRPr="00CC4575">
        <w:t>1) щомісячні авансові внески, визначені підпунктом 2.5.1 пункту 2.5 розділу 2 цього Положення;</w:t>
      </w:r>
    </w:p>
    <w:p w:rsidR="00574DB4" w:rsidRPr="00CC4575" w:rsidRDefault="00574DB4" w:rsidP="00574DB4">
      <w:pPr>
        <w:spacing w:line="240" w:lineRule="atLeast"/>
        <w:ind w:firstLine="567"/>
        <w:jc w:val="both"/>
      </w:pPr>
      <w:r w:rsidRPr="00CC4575">
        <w:t>2) обсяг доходу оподаткований за кожною з обраних ними ставок єдиного податку;</w:t>
      </w:r>
    </w:p>
    <w:p w:rsidR="00574DB4" w:rsidRPr="00CC4575" w:rsidRDefault="00574DB4" w:rsidP="00574DB4">
      <w:pPr>
        <w:spacing w:line="240" w:lineRule="atLeast"/>
        <w:ind w:firstLine="567"/>
        <w:jc w:val="both"/>
      </w:pPr>
      <w:r w:rsidRPr="00CC4575">
        <w:t>3) обсяг доходу оподаткований за ставкою 15 відсотків (у разі перевищення обсягу доходу).</w:t>
      </w:r>
    </w:p>
    <w:p w:rsidR="00574DB4" w:rsidRPr="00CC4575" w:rsidRDefault="00574DB4" w:rsidP="00574DB4">
      <w:pPr>
        <w:spacing w:line="240" w:lineRule="atLeast"/>
        <w:ind w:firstLine="567"/>
        <w:jc w:val="both"/>
      </w:pPr>
      <w:r w:rsidRPr="00CC4575">
        <w:rPr>
          <w:b/>
        </w:rPr>
        <w:t xml:space="preserve">2.6.5.3. </w:t>
      </w:r>
      <w:r w:rsidRPr="00CC4575">
        <w:t>Платники єдиного податку третьої</w:t>
      </w:r>
      <w:r w:rsidRPr="00CC4575">
        <w:rPr>
          <w:b/>
        </w:rPr>
        <w:t xml:space="preserve"> </w:t>
      </w:r>
      <w:r w:rsidRPr="00CC4575">
        <w:t>групи (фізичні особи-підприємці) у податковій декларації окремо відображають:</w:t>
      </w:r>
    </w:p>
    <w:p w:rsidR="00574DB4" w:rsidRPr="00CC4575" w:rsidRDefault="00574DB4" w:rsidP="00574DB4">
      <w:pPr>
        <w:spacing w:line="240" w:lineRule="atLeast"/>
        <w:ind w:firstLine="567"/>
        <w:jc w:val="both"/>
      </w:pPr>
      <w:r w:rsidRPr="00CC4575">
        <w:t>1) обсяг доходу, оподаткований за кожною з обраних ними ставок єдиного податку;</w:t>
      </w:r>
    </w:p>
    <w:p w:rsidR="00574DB4" w:rsidRPr="00CC4575" w:rsidRDefault="00574DB4" w:rsidP="00574DB4">
      <w:pPr>
        <w:spacing w:line="240" w:lineRule="atLeast"/>
        <w:ind w:firstLine="567"/>
        <w:jc w:val="both"/>
      </w:pPr>
      <w:r w:rsidRPr="00CC4575">
        <w:t>2) обсяг доходу, оподаткований за ставкою 15 відсотків (у разі перевищення обсягу доходу).</w:t>
      </w:r>
    </w:p>
    <w:p w:rsidR="00574DB4" w:rsidRPr="00CC4575" w:rsidRDefault="00574DB4" w:rsidP="00574DB4">
      <w:pPr>
        <w:spacing w:line="240" w:lineRule="atLeast"/>
        <w:ind w:firstLine="567"/>
        <w:jc w:val="both"/>
      </w:pPr>
      <w:r w:rsidRPr="00CC4575">
        <w:rPr>
          <w:b/>
        </w:rPr>
        <w:t>2.6.5.4.</w:t>
      </w:r>
      <w:r w:rsidRPr="00CC4575">
        <w:t xml:space="preserve"> Платники єдиного податку третьої групи (юридичні особи) у податковій декларації окремо відображають:</w:t>
      </w:r>
    </w:p>
    <w:p w:rsidR="00574DB4" w:rsidRPr="00CC4575" w:rsidRDefault="00574DB4" w:rsidP="00574DB4">
      <w:pPr>
        <w:spacing w:line="240" w:lineRule="atLeast"/>
        <w:ind w:firstLine="567"/>
        <w:jc w:val="both"/>
      </w:pPr>
      <w:r w:rsidRPr="00CC4575">
        <w:t xml:space="preserve">1) обсяг доходу, що оподаткований за відповідною ставкою єдиного податку, встановленою для таких платників підпунктом 2.3.3. </w:t>
      </w:r>
      <w:hyperlink r:id="rId12" w:anchor="n7083" w:history="1">
        <w:r w:rsidRPr="00CC4575">
          <w:t>пункту 2.3</w:t>
        </w:r>
      </w:hyperlink>
      <w:r w:rsidRPr="00CC4575">
        <w:t xml:space="preserve"> розділу 2 цього Положення;</w:t>
      </w:r>
    </w:p>
    <w:p w:rsidR="00574DB4" w:rsidRPr="00CC4575" w:rsidRDefault="00574DB4" w:rsidP="00574DB4">
      <w:pPr>
        <w:spacing w:line="240" w:lineRule="atLeast"/>
        <w:ind w:firstLine="567"/>
        <w:jc w:val="both"/>
      </w:pPr>
      <w:bookmarkStart w:id="15" w:name="n7190"/>
      <w:bookmarkEnd w:id="15"/>
      <w:r w:rsidRPr="00CC4575">
        <w:t xml:space="preserve">2) обсяг доходу, що оподаткований за подвійною ставкою єдиного податку, встановленою для таких платників пунктом підпунктом 2.3.3. </w:t>
      </w:r>
      <w:hyperlink r:id="rId13" w:anchor="n7083" w:history="1">
        <w:r w:rsidRPr="00CC4575">
          <w:t>пункту 2.3</w:t>
        </w:r>
      </w:hyperlink>
      <w:r w:rsidRPr="00CC4575">
        <w:t xml:space="preserve"> розділу 2 цього Положення (у разі перевищення обсягу доходу).</w:t>
      </w:r>
    </w:p>
    <w:p w:rsidR="00574DB4" w:rsidRPr="00CC4575" w:rsidRDefault="00574DB4" w:rsidP="00574DB4">
      <w:pPr>
        <w:spacing w:line="240" w:lineRule="atLeast"/>
        <w:ind w:firstLine="567"/>
        <w:jc w:val="both"/>
      </w:pPr>
      <w:r w:rsidRPr="00CC4575">
        <w:rPr>
          <w:b/>
        </w:rPr>
        <w:t xml:space="preserve">2.6.5.5. </w:t>
      </w:r>
      <w:r w:rsidRPr="00CC4575">
        <w:t xml:space="preserve">У разі застосування іншого способу розрахунків, ніж зазначений у главі 1 розділу </w:t>
      </w:r>
      <w:r w:rsidRPr="00CC4575">
        <w:rPr>
          <w:lang w:val="en-US"/>
        </w:rPr>
        <w:t>X</w:t>
      </w:r>
      <w:r w:rsidRPr="00CC4575">
        <w:t>І</w:t>
      </w:r>
      <w:r w:rsidRPr="00CC4575">
        <w:rPr>
          <w:lang w:val="en-US"/>
        </w:rPr>
        <w:t>V</w:t>
      </w:r>
      <w:r w:rsidRPr="00CC4575">
        <w:t xml:space="preserve">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574DB4" w:rsidRPr="00CC4575" w:rsidRDefault="00574DB4" w:rsidP="00574DB4">
      <w:pPr>
        <w:spacing w:line="240" w:lineRule="atLeast"/>
        <w:ind w:firstLine="567"/>
        <w:jc w:val="both"/>
      </w:pPr>
      <w:bookmarkStart w:id="16" w:name="n9570"/>
      <w:bookmarkStart w:id="17" w:name="n7193"/>
      <w:bookmarkEnd w:id="16"/>
      <w:bookmarkEnd w:id="17"/>
      <w:r w:rsidRPr="00CC4575">
        <w:rPr>
          <w:b/>
        </w:rPr>
        <w:t xml:space="preserve">2.6.6. </w:t>
      </w:r>
      <w:r w:rsidRPr="00CC4575">
        <w:t>Сума перевищення обсягу доходу відображається у податковій декларації за податковий (звітний) період, у якому відбулося таке перевищення.</w:t>
      </w:r>
    </w:p>
    <w:p w:rsidR="00574DB4" w:rsidRPr="00CC4575" w:rsidRDefault="00574DB4" w:rsidP="00574DB4">
      <w:pPr>
        <w:spacing w:line="240" w:lineRule="atLeast"/>
        <w:ind w:firstLine="567"/>
        <w:jc w:val="both"/>
      </w:pPr>
      <w:bookmarkStart w:id="18" w:name="n7194"/>
      <w:bookmarkEnd w:id="18"/>
      <w:r w:rsidRPr="00CC4575">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574DB4" w:rsidRPr="00CC4575" w:rsidRDefault="00574DB4" w:rsidP="00574DB4">
      <w:pPr>
        <w:spacing w:line="240" w:lineRule="atLeast"/>
        <w:ind w:firstLine="567"/>
        <w:jc w:val="both"/>
      </w:pPr>
      <w:bookmarkStart w:id="19" w:name="n7195"/>
      <w:bookmarkEnd w:id="19"/>
      <w:r w:rsidRPr="00CC4575">
        <w:rPr>
          <w:b/>
        </w:rPr>
        <w:t xml:space="preserve">2.6.7. </w:t>
      </w:r>
      <w:r w:rsidRPr="00CC4575">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574DB4" w:rsidRPr="00CC4575" w:rsidRDefault="00574DB4" w:rsidP="00574DB4">
      <w:pPr>
        <w:spacing w:line="240" w:lineRule="atLeast"/>
        <w:ind w:firstLine="567"/>
        <w:jc w:val="both"/>
      </w:pPr>
      <w:bookmarkStart w:id="20" w:name="n7196"/>
      <w:bookmarkEnd w:id="20"/>
      <w:r w:rsidRPr="00CC4575">
        <w:rPr>
          <w:b/>
        </w:rPr>
        <w:t xml:space="preserve">2.6.8. </w:t>
      </w:r>
      <w:r w:rsidRPr="00CC4575">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574DB4" w:rsidRPr="00CC4575" w:rsidRDefault="00574DB4" w:rsidP="00574DB4">
      <w:pPr>
        <w:spacing w:line="240" w:lineRule="atLeast"/>
        <w:ind w:firstLine="567"/>
        <w:jc w:val="both"/>
      </w:pPr>
      <w:bookmarkStart w:id="21" w:name="n7197"/>
      <w:bookmarkEnd w:id="21"/>
      <w:r w:rsidRPr="00CC4575">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574DB4" w:rsidRPr="00CC4575" w:rsidRDefault="00574DB4" w:rsidP="00574DB4">
      <w:pPr>
        <w:spacing w:line="240" w:lineRule="atLeast"/>
        <w:ind w:firstLine="567"/>
        <w:jc w:val="both"/>
      </w:pPr>
      <w:bookmarkStart w:id="22" w:name="n7198"/>
      <w:bookmarkEnd w:id="22"/>
      <w:r w:rsidRPr="00CC4575">
        <w:rPr>
          <w:b/>
        </w:rPr>
        <w:t>2.6.9.</w:t>
      </w:r>
      <w:r w:rsidRPr="00CC4575">
        <w:t xml:space="preserve"> Форми податкових декларацій платника єдиного податку, визначених підпунктами 2.6.2 і 2.6.3 пункту 2.6 розділу 2 цього Положення, затверджуються в порядку, встановленому статтею 46 Податкового кодексу України.</w:t>
      </w:r>
    </w:p>
    <w:p w:rsidR="00574DB4" w:rsidRPr="00CC4575" w:rsidRDefault="00574DB4" w:rsidP="00574DB4">
      <w:pPr>
        <w:spacing w:line="240" w:lineRule="atLeast"/>
        <w:ind w:firstLine="567"/>
        <w:jc w:val="both"/>
        <w:rPr>
          <w:b/>
        </w:rPr>
      </w:pPr>
      <w:r w:rsidRPr="00CC4575">
        <w:rPr>
          <w:b/>
        </w:rPr>
        <w:t>2.6.10.</w:t>
      </w:r>
      <w:r w:rsidRPr="00CC4575">
        <w:t xml:space="preserve"> </w:t>
      </w:r>
      <w:r w:rsidRPr="00CC4575">
        <w:rPr>
          <w:color w:val="000000"/>
        </w:rPr>
        <w:t>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sidRPr="00CC4575">
        <w:rPr>
          <w:rStyle w:val="FontStyle84"/>
          <w:rFonts w:eastAsia="SimSun"/>
          <w:b/>
        </w:rPr>
        <w:t xml:space="preserve"> </w:t>
      </w:r>
    </w:p>
    <w:p w:rsidR="00574DB4" w:rsidRPr="00CC4575" w:rsidRDefault="00574DB4" w:rsidP="00574DB4">
      <w:pPr>
        <w:spacing w:line="240" w:lineRule="atLeast"/>
        <w:ind w:firstLine="567"/>
        <w:rPr>
          <w:b/>
        </w:rPr>
      </w:pPr>
      <w:r w:rsidRPr="00CC4575">
        <w:rPr>
          <w:b/>
        </w:rPr>
        <w:t>Розділ 3. Особливості справляння єдиного податку.</w:t>
      </w:r>
    </w:p>
    <w:p w:rsidR="00574DB4" w:rsidRPr="00CC4575" w:rsidRDefault="00574DB4" w:rsidP="00574DB4">
      <w:pPr>
        <w:spacing w:line="240" w:lineRule="atLeast"/>
        <w:ind w:firstLine="567"/>
        <w:jc w:val="both"/>
      </w:pPr>
      <w:r w:rsidRPr="00CC4575">
        <w:rPr>
          <w:b/>
        </w:rPr>
        <w:t>3.1.</w:t>
      </w:r>
      <w:r w:rsidRPr="00CC4575">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574DB4" w:rsidRPr="00CC4575" w:rsidRDefault="00574DB4" w:rsidP="00574DB4">
      <w:pPr>
        <w:spacing w:line="240" w:lineRule="atLeast"/>
        <w:ind w:firstLine="567"/>
        <w:jc w:val="both"/>
      </w:pPr>
      <w:r w:rsidRPr="00CC4575">
        <w:rPr>
          <w:b/>
        </w:rPr>
        <w:t>3.2.</w:t>
      </w:r>
      <w:r w:rsidRPr="00CC4575">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b/>
          <w:bCs/>
          <w:sz w:val="24"/>
          <w:szCs w:val="24"/>
        </w:rPr>
        <w:t>3.3.</w:t>
      </w:r>
      <w:r w:rsidRPr="00CC4575">
        <w:rPr>
          <w:bCs/>
          <w:sz w:val="24"/>
          <w:szCs w:val="24"/>
        </w:rPr>
        <w:t xml:space="preserve"> </w:t>
      </w:r>
      <w:r w:rsidRPr="00CC4575">
        <w:rPr>
          <w:sz w:val="24"/>
          <w:szCs w:val="24"/>
        </w:rPr>
        <w:t>Порядок реєстрації та анулювання реєстрації платників єдиного податку</w:t>
      </w:r>
      <w:r w:rsidRPr="00CC4575">
        <w:rPr>
          <w:color w:val="000000"/>
          <w:sz w:val="24"/>
          <w:szCs w:val="24"/>
        </w:rPr>
        <w:t xml:space="preserve">. </w:t>
      </w:r>
      <w:r w:rsidRPr="00CC4575">
        <w:rPr>
          <w:sz w:val="24"/>
          <w:szCs w:val="24"/>
        </w:rPr>
        <w:tab/>
      </w:r>
    </w:p>
    <w:p w:rsidR="00574DB4" w:rsidRPr="00CC4575" w:rsidRDefault="00574DB4" w:rsidP="00574DB4">
      <w:pPr>
        <w:pStyle w:val="StyleZakonu"/>
        <w:spacing w:after="0" w:line="240" w:lineRule="atLeast"/>
        <w:ind w:firstLine="567"/>
        <w:rPr>
          <w:sz w:val="24"/>
          <w:szCs w:val="24"/>
        </w:rPr>
      </w:pPr>
      <w:r w:rsidRPr="00CC4575">
        <w:rPr>
          <w:b/>
          <w:sz w:val="24"/>
          <w:szCs w:val="24"/>
        </w:rPr>
        <w:t>3.3.1.</w:t>
      </w:r>
      <w:r w:rsidRPr="00CC4575">
        <w:rPr>
          <w:sz w:val="24"/>
          <w:szCs w:val="24"/>
        </w:rPr>
        <w:t xml:space="preserve">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3" w:name="n9579"/>
      <w:bookmarkEnd w:id="23"/>
    </w:p>
    <w:p w:rsidR="00574DB4" w:rsidRPr="00A52B2E" w:rsidRDefault="00574DB4" w:rsidP="00574DB4">
      <w:pPr>
        <w:pStyle w:val="rvps2"/>
        <w:spacing w:before="0" w:beforeAutospacing="0" w:after="0" w:afterAutospacing="0" w:line="240" w:lineRule="atLeast"/>
        <w:ind w:firstLine="567"/>
        <w:jc w:val="both"/>
        <w:rPr>
          <w:lang w:val="uk-UA"/>
        </w:rPr>
      </w:pPr>
      <w:r w:rsidRPr="00A52B2E">
        <w:rPr>
          <w:b/>
          <w:lang w:val="uk-UA"/>
        </w:rPr>
        <w:t>3.3.2.</w:t>
      </w:r>
      <w:r w:rsidRPr="00A52B2E">
        <w:rPr>
          <w:lang w:val="uk-UA"/>
        </w:rPr>
        <w:t xml:space="preserve">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4" w:name="n9580"/>
      <w:bookmarkEnd w:id="24"/>
    </w:p>
    <w:p w:rsidR="00574DB4" w:rsidRPr="00A52B2E" w:rsidRDefault="00574DB4" w:rsidP="00574DB4">
      <w:pPr>
        <w:pStyle w:val="rvps2"/>
        <w:spacing w:before="0" w:beforeAutospacing="0" w:after="0" w:afterAutospacing="0" w:line="240" w:lineRule="atLeast"/>
        <w:ind w:firstLine="567"/>
        <w:jc w:val="both"/>
        <w:rPr>
          <w:lang w:val="uk-UA"/>
        </w:rPr>
      </w:pPr>
      <w:r w:rsidRPr="00A52B2E">
        <w:rPr>
          <w:b/>
          <w:lang w:val="uk-UA"/>
        </w:rPr>
        <w:t>3.3.3.</w:t>
      </w:r>
      <w:r w:rsidRPr="00A52B2E">
        <w:rPr>
          <w:lang w:val="uk-UA"/>
        </w:rPr>
        <w:t xml:space="preserve"> 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574DB4" w:rsidRPr="00A52B2E" w:rsidRDefault="00574DB4" w:rsidP="00574DB4">
      <w:pPr>
        <w:pStyle w:val="rvps2"/>
        <w:spacing w:before="0" w:beforeAutospacing="0" w:after="0" w:afterAutospacing="0" w:line="240" w:lineRule="atLeast"/>
        <w:ind w:firstLine="567"/>
        <w:jc w:val="both"/>
        <w:rPr>
          <w:lang w:val="uk-UA"/>
        </w:rPr>
      </w:pPr>
      <w:bookmarkStart w:id="25" w:name="n9581"/>
      <w:bookmarkEnd w:id="25"/>
      <w:r w:rsidRPr="00A52B2E">
        <w:rPr>
          <w:b/>
          <w:lang w:val="uk-UA"/>
        </w:rPr>
        <w:t>3.3.4.</w:t>
      </w:r>
      <w:r w:rsidRPr="00A52B2E">
        <w:rPr>
          <w:lang w:val="uk-UA"/>
        </w:rPr>
        <w:t xml:space="preserve"> 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574DB4" w:rsidRPr="00CC4575" w:rsidRDefault="00574DB4" w:rsidP="00574DB4">
      <w:pPr>
        <w:pStyle w:val="rvps2"/>
        <w:spacing w:before="0" w:beforeAutospacing="0" w:after="0" w:afterAutospacing="0" w:line="240" w:lineRule="atLeast"/>
        <w:ind w:firstLine="567"/>
        <w:jc w:val="both"/>
      </w:pPr>
      <w:bookmarkStart w:id="26" w:name="n9582"/>
      <w:bookmarkEnd w:id="26"/>
      <w:r w:rsidRPr="00CC4575">
        <w:rPr>
          <w:b/>
        </w:rPr>
        <w:t>3.3.5.</w:t>
      </w:r>
      <w:r w:rsidRPr="00CC4575">
        <w:t xml:space="preserve"> 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574DB4" w:rsidRPr="00CC4575" w:rsidRDefault="00574DB4" w:rsidP="00574DB4">
      <w:pPr>
        <w:spacing w:line="240" w:lineRule="atLeast"/>
        <w:ind w:firstLine="567"/>
        <w:jc w:val="both"/>
      </w:pPr>
      <w:r w:rsidRPr="00CC4575">
        <w:rPr>
          <w:b/>
        </w:rPr>
        <w:t>3.3.6.</w:t>
      </w:r>
      <w:r w:rsidRPr="00CC4575">
        <w:t xml:space="preserve">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27" w:name="n9584"/>
      <w:bookmarkEnd w:id="27"/>
    </w:p>
    <w:p w:rsidR="00574DB4" w:rsidRPr="00CC4575" w:rsidRDefault="00574DB4" w:rsidP="00574DB4">
      <w:pPr>
        <w:spacing w:line="240" w:lineRule="atLeast"/>
        <w:ind w:firstLine="567"/>
        <w:jc w:val="both"/>
      </w:pPr>
      <w:r w:rsidRPr="00CC4575">
        <w:t>1) невідповідність такого суб’єкта вимогам Податкового кодексу України та пункту 2.1 розділу 2 цього Положення;</w:t>
      </w:r>
    </w:p>
    <w:p w:rsidR="00574DB4" w:rsidRPr="00CC4575" w:rsidRDefault="00574DB4" w:rsidP="00574DB4">
      <w:pPr>
        <w:spacing w:line="240" w:lineRule="atLeast"/>
        <w:ind w:firstLine="567"/>
        <w:jc w:val="both"/>
      </w:pPr>
      <w:bookmarkStart w:id="28" w:name="n9585"/>
      <w:bookmarkEnd w:id="28"/>
      <w:r w:rsidRPr="00CC4575">
        <w:t>2) 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574DB4" w:rsidRPr="00CC4575" w:rsidRDefault="00574DB4" w:rsidP="00574DB4">
      <w:pPr>
        <w:spacing w:line="240" w:lineRule="atLeast"/>
        <w:ind w:firstLine="567"/>
        <w:jc w:val="both"/>
      </w:pPr>
      <w:bookmarkStart w:id="29" w:name="n9586"/>
      <w:bookmarkEnd w:id="29"/>
      <w:r w:rsidRPr="00CC4575">
        <w:t xml:space="preserve">3) недотримання таким суб’єктом вимог, встановлених </w:t>
      </w:r>
      <w:hyperlink r:id="rId14" w:anchor="n7228" w:history="1">
        <w:r w:rsidRPr="00CC4575">
          <w:rPr>
            <w:rStyle w:val="afe"/>
          </w:rPr>
          <w:t>підпунктом 298.1.4 пункту 298.1 статті 298</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30" w:name="n9587"/>
      <w:bookmarkEnd w:id="30"/>
      <w:r w:rsidRPr="00CC4575">
        <w:rPr>
          <w:b/>
        </w:rPr>
        <w:t>3.3.7.</w:t>
      </w:r>
      <w:r w:rsidRPr="00CC4575">
        <w:t xml:space="preserve"> До реєстру платників єдиного податку вносяться такі відомості про платника єдиного податку: </w:t>
      </w:r>
    </w:p>
    <w:p w:rsidR="00574DB4" w:rsidRPr="00CC4575" w:rsidRDefault="00574DB4" w:rsidP="00574DB4">
      <w:pPr>
        <w:spacing w:line="240" w:lineRule="atLeast"/>
        <w:ind w:firstLine="567"/>
        <w:jc w:val="both"/>
      </w:pPr>
      <w:bookmarkStart w:id="31" w:name="n9588"/>
      <w:bookmarkEnd w:id="31"/>
      <w:r w:rsidRPr="00CC4575">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574DB4" w:rsidRPr="00CC4575" w:rsidRDefault="00574DB4" w:rsidP="00574DB4">
      <w:pPr>
        <w:spacing w:line="240" w:lineRule="atLeast"/>
        <w:ind w:firstLine="567"/>
        <w:jc w:val="both"/>
      </w:pPr>
      <w:bookmarkStart w:id="32" w:name="n9589"/>
      <w:bookmarkEnd w:id="32"/>
      <w:r w:rsidRPr="00CC4575">
        <w:t>2) податкова адреса суб’єкта господарювання;</w:t>
      </w:r>
    </w:p>
    <w:p w:rsidR="00574DB4" w:rsidRPr="00CC4575" w:rsidRDefault="00574DB4" w:rsidP="00574DB4">
      <w:pPr>
        <w:spacing w:line="240" w:lineRule="atLeast"/>
        <w:ind w:firstLine="567"/>
        <w:jc w:val="both"/>
      </w:pPr>
      <w:bookmarkStart w:id="33" w:name="n9590"/>
      <w:bookmarkEnd w:id="33"/>
      <w:r w:rsidRPr="00CC4575">
        <w:t>3) місце провадження господарської діяльності;</w:t>
      </w:r>
    </w:p>
    <w:p w:rsidR="00574DB4" w:rsidRPr="00CC4575" w:rsidRDefault="00574DB4" w:rsidP="00574DB4">
      <w:pPr>
        <w:spacing w:line="240" w:lineRule="atLeast"/>
        <w:ind w:firstLine="567"/>
        <w:jc w:val="both"/>
      </w:pPr>
      <w:bookmarkStart w:id="34" w:name="n9591"/>
      <w:bookmarkEnd w:id="34"/>
      <w:r w:rsidRPr="00CC4575">
        <w:t>4) обрані фізичною особою - підприємцем першої та другої груп види господарської діяльності;</w:t>
      </w:r>
    </w:p>
    <w:p w:rsidR="00574DB4" w:rsidRPr="00CC4575" w:rsidRDefault="00574DB4" w:rsidP="00574DB4">
      <w:pPr>
        <w:spacing w:line="240" w:lineRule="atLeast"/>
        <w:ind w:firstLine="567"/>
        <w:jc w:val="both"/>
      </w:pPr>
      <w:bookmarkStart w:id="35" w:name="n9592"/>
      <w:bookmarkEnd w:id="35"/>
      <w:r w:rsidRPr="00CC4575">
        <w:t>5) ставка єдиного податку та група платника податку;</w:t>
      </w:r>
    </w:p>
    <w:p w:rsidR="00574DB4" w:rsidRPr="00CC4575" w:rsidRDefault="00574DB4" w:rsidP="00574DB4">
      <w:pPr>
        <w:spacing w:line="240" w:lineRule="atLeast"/>
        <w:ind w:firstLine="567"/>
        <w:jc w:val="both"/>
      </w:pPr>
      <w:bookmarkStart w:id="36" w:name="n9593"/>
      <w:bookmarkEnd w:id="36"/>
      <w:r w:rsidRPr="00CC4575">
        <w:t>6) дата (період) обрання або переходу на спрощену систему оподаткування;</w:t>
      </w:r>
    </w:p>
    <w:p w:rsidR="00574DB4" w:rsidRPr="00CC4575" w:rsidRDefault="00574DB4" w:rsidP="00574DB4">
      <w:pPr>
        <w:spacing w:line="240" w:lineRule="atLeast"/>
        <w:ind w:firstLine="567"/>
        <w:jc w:val="both"/>
      </w:pPr>
      <w:bookmarkStart w:id="37" w:name="n9594"/>
      <w:bookmarkEnd w:id="37"/>
      <w:r w:rsidRPr="00CC4575">
        <w:t>7) дата реєстрації;</w:t>
      </w:r>
    </w:p>
    <w:p w:rsidR="00574DB4" w:rsidRPr="00CC4575" w:rsidRDefault="00574DB4" w:rsidP="00574DB4">
      <w:pPr>
        <w:spacing w:line="240" w:lineRule="atLeast"/>
        <w:ind w:firstLine="567"/>
        <w:jc w:val="both"/>
        <w:rPr>
          <w:b/>
        </w:rPr>
      </w:pPr>
      <w:bookmarkStart w:id="38" w:name="n9595"/>
      <w:bookmarkEnd w:id="38"/>
      <w:r w:rsidRPr="00CC4575">
        <w:t>8) види господарської діяльності</w:t>
      </w:r>
      <w:r w:rsidRPr="00CC4575">
        <w:rPr>
          <w:b/>
        </w:rPr>
        <w:t>;</w:t>
      </w:r>
    </w:p>
    <w:p w:rsidR="00574DB4" w:rsidRPr="00CC4575" w:rsidRDefault="00574DB4" w:rsidP="00574DB4">
      <w:pPr>
        <w:spacing w:line="240" w:lineRule="atLeast"/>
        <w:ind w:firstLine="567"/>
        <w:jc w:val="both"/>
      </w:pPr>
      <w:bookmarkStart w:id="39" w:name="n9596"/>
      <w:bookmarkEnd w:id="39"/>
      <w:r w:rsidRPr="00CC4575">
        <w:t>9) дата анулювання реєстрації.</w:t>
      </w:r>
      <w:bookmarkStart w:id="40" w:name="n9597"/>
      <w:bookmarkEnd w:id="40"/>
    </w:p>
    <w:p w:rsidR="00574DB4" w:rsidRPr="00CC4575" w:rsidRDefault="00574DB4" w:rsidP="00574DB4">
      <w:pPr>
        <w:spacing w:line="240" w:lineRule="atLeast"/>
        <w:ind w:firstLine="567"/>
        <w:jc w:val="both"/>
      </w:pPr>
      <w:r w:rsidRPr="00CC4575">
        <w:rPr>
          <w:b/>
        </w:rPr>
        <w:t>3.3.8.</w:t>
      </w:r>
      <w:r w:rsidRPr="00CC4575">
        <w:t xml:space="preserve"> 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574DB4" w:rsidRPr="00CC4575" w:rsidRDefault="00574DB4" w:rsidP="00574DB4">
      <w:pPr>
        <w:spacing w:line="240" w:lineRule="atLeast"/>
        <w:ind w:firstLine="567"/>
        <w:jc w:val="both"/>
      </w:pPr>
      <w:bookmarkStart w:id="41" w:name="n9598"/>
      <w:bookmarkEnd w:id="41"/>
      <w:r w:rsidRPr="00CC4575">
        <w:t xml:space="preserve"> </w:t>
      </w:r>
      <w:r w:rsidRPr="00CC4575">
        <w:rPr>
          <w:b/>
        </w:rPr>
        <w:t>3.3.9.</w:t>
      </w:r>
      <w:r w:rsidRPr="00CC4575">
        <w:t xml:space="preserve">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574DB4" w:rsidRPr="00CC4575" w:rsidRDefault="00574DB4" w:rsidP="00574DB4">
      <w:pPr>
        <w:spacing w:line="240" w:lineRule="atLeast"/>
        <w:ind w:firstLine="567"/>
        <w:jc w:val="both"/>
      </w:pPr>
      <w:bookmarkStart w:id="42" w:name="n9599"/>
      <w:bookmarkEnd w:id="42"/>
      <w:r w:rsidRPr="00CC4575">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574DB4" w:rsidRPr="00CC4575" w:rsidRDefault="00574DB4" w:rsidP="00574DB4">
      <w:pPr>
        <w:spacing w:line="240" w:lineRule="atLeast"/>
        <w:ind w:firstLine="567"/>
        <w:jc w:val="both"/>
      </w:pPr>
      <w:bookmarkStart w:id="43" w:name="n9600"/>
      <w:bookmarkEnd w:id="43"/>
      <w:r w:rsidRPr="00CC4575">
        <w:rPr>
          <w:b/>
        </w:rPr>
        <w:t>3.3.10.</w:t>
      </w:r>
      <w:r w:rsidRPr="00CC4575">
        <w:t xml:space="preserve">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574DB4" w:rsidRPr="00CC4575" w:rsidRDefault="00574DB4" w:rsidP="00574DB4">
      <w:pPr>
        <w:spacing w:line="240" w:lineRule="atLeast"/>
        <w:ind w:firstLine="567"/>
        <w:jc w:val="both"/>
      </w:pPr>
      <w:bookmarkStart w:id="44" w:name="n9601"/>
      <w:bookmarkEnd w:id="44"/>
      <w:r w:rsidRPr="00CC4575">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574DB4" w:rsidRPr="00CC4575" w:rsidRDefault="00574DB4" w:rsidP="00574DB4">
      <w:pPr>
        <w:spacing w:line="240" w:lineRule="atLeast"/>
        <w:ind w:firstLine="567"/>
        <w:jc w:val="both"/>
      </w:pPr>
      <w:bookmarkStart w:id="45" w:name="n9602"/>
      <w:bookmarkEnd w:id="45"/>
      <w:r w:rsidRPr="00CC4575">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574DB4" w:rsidRPr="00CC4575" w:rsidRDefault="00574DB4" w:rsidP="00574DB4">
      <w:pPr>
        <w:spacing w:line="240" w:lineRule="atLeast"/>
        <w:ind w:firstLine="567"/>
        <w:jc w:val="both"/>
      </w:pPr>
      <w:bookmarkStart w:id="46" w:name="n9603"/>
      <w:bookmarkEnd w:id="46"/>
      <w:r w:rsidRPr="00CC4575">
        <w:t xml:space="preserve">3) у випадках, визначених </w:t>
      </w:r>
      <w:hyperlink r:id="rId15" w:anchor="n7239" w:history="1">
        <w:r w:rsidRPr="00CC4575">
          <w:rPr>
            <w:rStyle w:val="afe"/>
          </w:rPr>
          <w:t>підпунктом 298.2.3 пункту 298.2 статті 298</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47" w:name="n9604"/>
      <w:bookmarkEnd w:id="47"/>
      <w:r w:rsidRPr="00CC4575">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574DB4" w:rsidRPr="00CC4575" w:rsidRDefault="00574DB4" w:rsidP="00574DB4">
      <w:pPr>
        <w:pStyle w:val="rvps2"/>
        <w:spacing w:before="0" w:beforeAutospacing="0" w:after="0" w:afterAutospacing="0" w:line="240" w:lineRule="atLeast"/>
        <w:ind w:firstLine="567"/>
        <w:jc w:val="both"/>
      </w:pPr>
      <w:r w:rsidRPr="00CC4575">
        <w:t xml:space="preserve"> </w:t>
      </w:r>
      <w:r w:rsidRPr="00CC4575">
        <w:rPr>
          <w:b/>
        </w:rPr>
        <w:t xml:space="preserve">3.3.11. </w:t>
      </w:r>
      <w:r w:rsidRPr="00CC4575">
        <w:t>У разі виявлення органом державної податкової служби під час проведення перевірок порушень платником єдиного податку</w:t>
      </w:r>
      <w:r w:rsidRPr="00CC4575">
        <w:rPr>
          <w:b/>
        </w:rPr>
        <w:t xml:space="preserve"> </w:t>
      </w:r>
      <w:r w:rsidRPr="00CC4575">
        <w:t xml:space="preserve">першої-третьої груп вимог, встановлених главою 1 розділу </w:t>
      </w:r>
      <w:r w:rsidRPr="00CC4575">
        <w:rPr>
          <w:lang w:val="en-US"/>
        </w:rPr>
        <w:t>X</w:t>
      </w:r>
      <w:r w:rsidRPr="00CC4575">
        <w:t>І</w:t>
      </w:r>
      <w:r w:rsidRPr="00CC4575">
        <w:rPr>
          <w:lang w:val="en-US"/>
        </w:rPr>
        <w:t>V</w:t>
      </w:r>
      <w:r w:rsidRPr="00CC4575">
        <w:t xml:space="preserve"> Податкового кодексу України, анулювання реєстрації платника єдиного податку першої-третьої груп</w:t>
      </w:r>
      <w:r w:rsidRPr="00CC4575">
        <w:rPr>
          <w:b/>
        </w:rPr>
        <w:t xml:space="preserve"> </w:t>
      </w:r>
      <w:r w:rsidRPr="00CC4575">
        <w:t>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574DB4" w:rsidRPr="00CC4575" w:rsidRDefault="00574DB4" w:rsidP="00574DB4">
      <w:pPr>
        <w:spacing w:line="240" w:lineRule="atLeast"/>
        <w:ind w:firstLine="567"/>
        <w:jc w:val="both"/>
      </w:pPr>
      <w:r w:rsidRPr="00CC4575">
        <w:t xml:space="preserve"> 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574DB4" w:rsidRPr="00CC4575" w:rsidRDefault="00574DB4" w:rsidP="00574DB4">
      <w:pPr>
        <w:pStyle w:val="rvps2"/>
        <w:spacing w:before="0" w:beforeAutospacing="0" w:after="0" w:afterAutospacing="0" w:line="240" w:lineRule="atLeast"/>
        <w:ind w:firstLine="567"/>
        <w:jc w:val="both"/>
      </w:pPr>
      <w:bookmarkStart w:id="48" w:name="n9605"/>
      <w:bookmarkEnd w:id="48"/>
      <w:r w:rsidRPr="00CC4575">
        <w:t xml:space="preserve"> </w:t>
      </w:r>
      <w:r w:rsidRPr="00CC4575">
        <w:rPr>
          <w:b/>
        </w:rPr>
        <w:t>3.3.12.</w:t>
      </w:r>
      <w:r w:rsidRPr="00CC4575">
        <w:t xml:space="preserve">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574DB4" w:rsidRPr="00CC4575" w:rsidRDefault="00574DB4" w:rsidP="00574DB4">
      <w:pPr>
        <w:spacing w:line="240" w:lineRule="atLeast"/>
        <w:ind w:firstLine="567"/>
        <w:jc w:val="both"/>
      </w:pPr>
      <w:bookmarkStart w:id="49" w:name="n9606"/>
      <w:bookmarkEnd w:id="49"/>
      <w:r w:rsidRPr="00CC4575">
        <w:t xml:space="preserve"> </w:t>
      </w:r>
      <w:r w:rsidRPr="00CC4575">
        <w:rPr>
          <w:b/>
        </w:rPr>
        <w:t>3.3.13.</w:t>
      </w:r>
      <w:r w:rsidRPr="00CC4575">
        <w:t xml:space="preserve">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574DB4" w:rsidRPr="00CC4575" w:rsidRDefault="00574DB4" w:rsidP="00574DB4">
      <w:pPr>
        <w:spacing w:line="240" w:lineRule="atLeast"/>
        <w:ind w:firstLine="567"/>
        <w:jc w:val="both"/>
      </w:pPr>
      <w:bookmarkStart w:id="50" w:name="n9607"/>
      <w:bookmarkEnd w:id="50"/>
      <w:r w:rsidRPr="00CC4575">
        <w:t>- податковий номер (для юридичної особи);</w:t>
      </w:r>
    </w:p>
    <w:p w:rsidR="00574DB4" w:rsidRPr="00CC4575" w:rsidRDefault="00574DB4" w:rsidP="00574DB4">
      <w:pPr>
        <w:spacing w:line="240" w:lineRule="atLeast"/>
        <w:ind w:firstLine="567"/>
        <w:jc w:val="both"/>
      </w:pPr>
      <w:bookmarkStart w:id="51" w:name="n9608"/>
      <w:bookmarkEnd w:id="51"/>
      <w:r w:rsidRPr="00CC4575">
        <w:t>- найменування для юридичної особи або прізвище, ім’я, по батькові для фізичної особи;</w:t>
      </w:r>
    </w:p>
    <w:p w:rsidR="00574DB4" w:rsidRPr="00CC4575" w:rsidRDefault="00574DB4" w:rsidP="00574DB4">
      <w:pPr>
        <w:spacing w:line="240" w:lineRule="atLeast"/>
        <w:ind w:firstLine="567"/>
        <w:jc w:val="both"/>
      </w:pPr>
      <w:bookmarkStart w:id="52" w:name="n9609"/>
      <w:bookmarkEnd w:id="52"/>
      <w:r w:rsidRPr="00CC4575">
        <w:t>- дату (період) обрання або переходу на спрощену систему оподаткування;</w:t>
      </w:r>
    </w:p>
    <w:p w:rsidR="00574DB4" w:rsidRPr="00CC4575" w:rsidRDefault="00574DB4" w:rsidP="00574DB4">
      <w:pPr>
        <w:spacing w:line="240" w:lineRule="atLeast"/>
        <w:ind w:firstLine="567"/>
        <w:jc w:val="both"/>
      </w:pPr>
      <w:bookmarkStart w:id="53" w:name="n9610"/>
      <w:bookmarkEnd w:id="53"/>
      <w:r w:rsidRPr="00CC4575">
        <w:t>- ставку єдиного податку;</w:t>
      </w:r>
    </w:p>
    <w:p w:rsidR="00574DB4" w:rsidRPr="00CC4575" w:rsidRDefault="00574DB4" w:rsidP="00574DB4">
      <w:pPr>
        <w:spacing w:line="240" w:lineRule="atLeast"/>
        <w:ind w:firstLine="567"/>
        <w:jc w:val="both"/>
      </w:pPr>
      <w:bookmarkStart w:id="54" w:name="n9611"/>
      <w:bookmarkEnd w:id="54"/>
      <w:r w:rsidRPr="00CC4575">
        <w:t>- групу платника податку;</w:t>
      </w:r>
    </w:p>
    <w:p w:rsidR="00574DB4" w:rsidRPr="00CC4575" w:rsidRDefault="00574DB4" w:rsidP="00574DB4">
      <w:pPr>
        <w:spacing w:line="240" w:lineRule="atLeast"/>
        <w:ind w:firstLine="567"/>
        <w:jc w:val="both"/>
      </w:pPr>
      <w:bookmarkStart w:id="55" w:name="n9612"/>
      <w:bookmarkEnd w:id="55"/>
      <w:r w:rsidRPr="00CC4575">
        <w:t>- види господарської діяльності;</w:t>
      </w:r>
    </w:p>
    <w:p w:rsidR="00574DB4" w:rsidRPr="00CC4575" w:rsidRDefault="00574DB4" w:rsidP="00574DB4">
      <w:pPr>
        <w:spacing w:line="240" w:lineRule="atLeast"/>
        <w:ind w:firstLine="567"/>
        <w:jc w:val="both"/>
      </w:pPr>
      <w:bookmarkStart w:id="56" w:name="n9613"/>
      <w:bookmarkEnd w:id="56"/>
      <w:r w:rsidRPr="00CC4575">
        <w:t xml:space="preserve">- дату виключення з реєстру платників єдиного податку. </w:t>
      </w:r>
    </w:p>
    <w:p w:rsidR="00574DB4" w:rsidRPr="00CC4575" w:rsidRDefault="00574DB4" w:rsidP="00574DB4">
      <w:pPr>
        <w:spacing w:line="240" w:lineRule="atLeast"/>
        <w:ind w:firstLine="567"/>
        <w:jc w:val="both"/>
      </w:pPr>
    </w:p>
    <w:p w:rsidR="00574DB4" w:rsidRDefault="00574DB4" w:rsidP="00574DB4">
      <w:pPr>
        <w:spacing w:line="240" w:lineRule="atLeast"/>
        <w:ind w:firstLine="567"/>
        <w:jc w:val="both"/>
      </w:pPr>
    </w:p>
    <w:p w:rsidR="00574DB4"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EA1741" w:rsidRDefault="00574DB4" w:rsidP="00574DB4">
      <w:pPr>
        <w:pStyle w:val="af3"/>
        <w:ind w:firstLine="0"/>
        <w:jc w:val="center"/>
        <w:rPr>
          <w:rFonts w:ascii="Times New Roman" w:hAnsi="Times New Roman"/>
          <w:b/>
          <w:sz w:val="28"/>
          <w:szCs w:val="28"/>
          <w:lang w:val="ru-RU"/>
        </w:rPr>
      </w:pPr>
      <w:r>
        <w:rPr>
          <w:rFonts w:ascii="Times New Roman" w:hAnsi="Times New Roman"/>
          <w:b/>
          <w:sz w:val="28"/>
          <w:szCs w:val="28"/>
          <w:lang w:val="ru-RU"/>
        </w:rPr>
        <w:t>Секретар сільської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r w:rsidR="004D7CED">
        <w:rPr>
          <w:rFonts w:ascii="Times New Roman" w:hAnsi="Times New Roman"/>
          <w:b/>
          <w:sz w:val="28"/>
          <w:szCs w:val="28"/>
          <w:lang w:val="ru-RU"/>
        </w:rPr>
        <w:t>Аліна ШАТОХІНА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C74CFE" w:rsidRPr="00574DB4" w:rsidRDefault="00C74CFE" w:rsidP="00574DB4"/>
    <w:sectPr w:rsidR="00C74CFE" w:rsidRPr="00574DB4" w:rsidSect="0003183F">
      <w:headerReference w:type="default" r:id="rId1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37" w:rsidRPr="0003183F" w:rsidRDefault="00FC6B37" w:rsidP="0003183F">
      <w:pPr>
        <w:pStyle w:val="a6"/>
        <w:spacing w:before="0" w:after="0"/>
        <w:rPr>
          <w:lang w:val="ru-RU" w:eastAsia="ar-SA"/>
        </w:rPr>
      </w:pPr>
      <w:r>
        <w:separator/>
      </w:r>
    </w:p>
  </w:endnote>
  <w:endnote w:type="continuationSeparator" w:id="0">
    <w:p w:rsidR="00FC6B37" w:rsidRPr="0003183F" w:rsidRDefault="00FC6B37" w:rsidP="0003183F">
      <w:pPr>
        <w:pStyle w:val="a6"/>
        <w:spacing w:before="0" w:after="0"/>
        <w:rPr>
          <w:lang w:val="ru-RU" w:eastAsia="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37" w:rsidRPr="0003183F" w:rsidRDefault="00FC6B37" w:rsidP="0003183F">
      <w:pPr>
        <w:pStyle w:val="a6"/>
        <w:spacing w:before="0" w:after="0"/>
        <w:rPr>
          <w:lang w:val="ru-RU" w:eastAsia="ar-SA"/>
        </w:rPr>
      </w:pPr>
      <w:r>
        <w:separator/>
      </w:r>
    </w:p>
  </w:footnote>
  <w:footnote w:type="continuationSeparator" w:id="0">
    <w:p w:rsidR="00FC6B37" w:rsidRPr="0003183F" w:rsidRDefault="00FC6B37" w:rsidP="0003183F">
      <w:pPr>
        <w:pStyle w:val="a6"/>
        <w:spacing w:before="0" w:after="0"/>
        <w:rPr>
          <w:lang w:val="ru-RU" w:eastAsia="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3F" w:rsidRDefault="0003183F">
    <w:pPr>
      <w:pStyle w:val="aa"/>
      <w:jc w:val="right"/>
    </w:pPr>
    <w:fldSimple w:instr=" PAGE   \* MERGEFORMAT ">
      <w:r w:rsidR="00EE4E58">
        <w:rPr>
          <w:noProof/>
        </w:rPr>
        <w:t>5</w:t>
      </w:r>
    </w:fldSimple>
  </w:p>
  <w:p w:rsidR="0003183F" w:rsidRDefault="000318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1C10"/>
    <w:rsid w:val="0003183F"/>
    <w:rsid w:val="001C5563"/>
    <w:rsid w:val="00264929"/>
    <w:rsid w:val="004637B8"/>
    <w:rsid w:val="00473AC6"/>
    <w:rsid w:val="00480E9E"/>
    <w:rsid w:val="00497673"/>
    <w:rsid w:val="004C6FE6"/>
    <w:rsid w:val="004D7CED"/>
    <w:rsid w:val="005213FB"/>
    <w:rsid w:val="00574DB4"/>
    <w:rsid w:val="00616868"/>
    <w:rsid w:val="00616A48"/>
    <w:rsid w:val="00714CAC"/>
    <w:rsid w:val="007B53A1"/>
    <w:rsid w:val="007F4B74"/>
    <w:rsid w:val="00825F5A"/>
    <w:rsid w:val="00853ECF"/>
    <w:rsid w:val="008817B0"/>
    <w:rsid w:val="008F285E"/>
    <w:rsid w:val="009433A2"/>
    <w:rsid w:val="00A04D0F"/>
    <w:rsid w:val="00AE0CBC"/>
    <w:rsid w:val="00B42D92"/>
    <w:rsid w:val="00C24EF3"/>
    <w:rsid w:val="00C74CFE"/>
    <w:rsid w:val="00CD2AF8"/>
    <w:rsid w:val="00D71C10"/>
    <w:rsid w:val="00DE64C3"/>
    <w:rsid w:val="00EC6C96"/>
    <w:rsid w:val="00EE4E58"/>
    <w:rsid w:val="00FC6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C1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D71C10"/>
    <w:pPr>
      <w:keepNext/>
      <w:keepLines/>
      <w:suppressAutoHyphens w:val="0"/>
      <w:spacing w:before="480"/>
      <w:outlineLvl w:val="0"/>
    </w:pPr>
    <w:rPr>
      <w:rFonts w:ascii="Cambria" w:hAnsi="Cambria"/>
      <w:b/>
      <w:bCs/>
      <w:color w:val="365F91"/>
      <w:sz w:val="28"/>
      <w:szCs w:val="28"/>
      <w:lang w:eastAsia="ru-RU"/>
    </w:rPr>
  </w:style>
  <w:style w:type="paragraph" w:styleId="2">
    <w:name w:val="heading 2"/>
    <w:basedOn w:val="a0"/>
    <w:link w:val="20"/>
    <w:qFormat/>
    <w:rsid w:val="00D71C10"/>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D71C10"/>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574DB4"/>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574DB4"/>
    <w:pPr>
      <w:keepNext/>
      <w:suppressAutoHyphens w:val="0"/>
      <w:spacing w:before="120"/>
      <w:ind w:right="326"/>
      <w:jc w:val="both"/>
      <w:outlineLvl w:val="4"/>
    </w:pPr>
    <w:rPr>
      <w:szCs w:val="20"/>
      <w:lang w:val="uk-UA"/>
    </w:rPr>
  </w:style>
  <w:style w:type="paragraph" w:styleId="9">
    <w:name w:val="heading 9"/>
    <w:basedOn w:val="a0"/>
    <w:next w:val="a0"/>
    <w:link w:val="90"/>
    <w:qFormat/>
    <w:rsid w:val="00574DB4"/>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1C10"/>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D71C10"/>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D71C10"/>
    <w:rPr>
      <w:rFonts w:ascii="Times New Roman" w:eastAsia="Times New Roman" w:hAnsi="Times New Roman" w:cs="Times New Roman"/>
      <w:b/>
      <w:bCs/>
      <w:sz w:val="27"/>
      <w:szCs w:val="27"/>
      <w:lang w:eastAsia="ru-RU"/>
    </w:rPr>
  </w:style>
  <w:style w:type="paragraph" w:customStyle="1" w:styleId="41">
    <w:name w:val="Знак Знак4 Знак Знак"/>
    <w:basedOn w:val="a0"/>
    <w:uiPriority w:val="99"/>
    <w:rsid w:val="00D71C10"/>
    <w:pPr>
      <w:suppressAutoHyphens w:val="0"/>
    </w:pPr>
    <w:rPr>
      <w:rFonts w:ascii="Verdana" w:eastAsia="Batang" w:hAnsi="Verdana" w:cs="Verdana"/>
      <w:lang w:val="en-US" w:eastAsia="en-US"/>
    </w:rPr>
  </w:style>
  <w:style w:type="paragraph" w:styleId="a4">
    <w:name w:val="Body Text Indent"/>
    <w:basedOn w:val="a0"/>
    <w:link w:val="a5"/>
    <w:rsid w:val="00D71C10"/>
    <w:pPr>
      <w:ind w:left="600"/>
    </w:pPr>
    <w:rPr>
      <w:sz w:val="28"/>
      <w:szCs w:val="28"/>
      <w:lang w:val="uk-UA"/>
    </w:rPr>
  </w:style>
  <w:style w:type="character" w:customStyle="1" w:styleId="a5">
    <w:name w:val="Основной текст с отступом Знак"/>
    <w:basedOn w:val="a1"/>
    <w:link w:val="a4"/>
    <w:rsid w:val="00D71C10"/>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D71C10"/>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D71C10"/>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D71C10"/>
    <w:rPr>
      <w:rFonts w:ascii="Times New Roman" w:eastAsia="Times New Roman" w:hAnsi="Times New Roman" w:cs="Times New Roman"/>
      <w:sz w:val="24"/>
      <w:szCs w:val="24"/>
      <w:lang w:eastAsia="ru-RU"/>
    </w:rPr>
  </w:style>
  <w:style w:type="paragraph" w:styleId="a7">
    <w:name w:val="Balloon Text"/>
    <w:basedOn w:val="a0"/>
    <w:link w:val="a8"/>
    <w:uiPriority w:val="99"/>
    <w:rsid w:val="00D71C10"/>
    <w:rPr>
      <w:rFonts w:ascii="Segoe UI" w:hAnsi="Segoe UI" w:cs="Segoe UI"/>
      <w:sz w:val="18"/>
      <w:szCs w:val="18"/>
    </w:rPr>
  </w:style>
  <w:style w:type="character" w:customStyle="1" w:styleId="a8">
    <w:name w:val="Текст выноски Знак"/>
    <w:basedOn w:val="a1"/>
    <w:link w:val="a7"/>
    <w:uiPriority w:val="99"/>
    <w:rsid w:val="00D71C10"/>
    <w:rPr>
      <w:rFonts w:ascii="Segoe UI" w:eastAsia="Times New Roman" w:hAnsi="Segoe UI" w:cs="Segoe UI"/>
      <w:sz w:val="18"/>
      <w:szCs w:val="18"/>
      <w:lang w:eastAsia="ar-SA"/>
    </w:rPr>
  </w:style>
  <w:style w:type="paragraph" w:styleId="a9">
    <w:name w:val="List Paragraph"/>
    <w:basedOn w:val="a0"/>
    <w:uiPriority w:val="34"/>
    <w:qFormat/>
    <w:rsid w:val="00D71C10"/>
    <w:pPr>
      <w:ind w:left="720"/>
      <w:contextualSpacing/>
    </w:pPr>
    <w:rPr>
      <w:szCs w:val="20"/>
    </w:rPr>
  </w:style>
  <w:style w:type="paragraph" w:styleId="aa">
    <w:name w:val="header"/>
    <w:basedOn w:val="a0"/>
    <w:link w:val="ab"/>
    <w:uiPriority w:val="99"/>
    <w:unhideWhenUsed/>
    <w:rsid w:val="00D71C10"/>
    <w:pPr>
      <w:tabs>
        <w:tab w:val="center" w:pos="4677"/>
        <w:tab w:val="right" w:pos="9355"/>
      </w:tabs>
    </w:pPr>
  </w:style>
  <w:style w:type="character" w:customStyle="1" w:styleId="ab">
    <w:name w:val="Верхний колонтитул Знак"/>
    <w:basedOn w:val="a1"/>
    <w:link w:val="aa"/>
    <w:uiPriority w:val="99"/>
    <w:rsid w:val="00D71C10"/>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D71C10"/>
    <w:pPr>
      <w:tabs>
        <w:tab w:val="center" w:pos="4677"/>
        <w:tab w:val="right" w:pos="9355"/>
      </w:tabs>
    </w:pPr>
  </w:style>
  <w:style w:type="character" w:customStyle="1" w:styleId="ad">
    <w:name w:val="Нижний колонтитул Знак"/>
    <w:basedOn w:val="a1"/>
    <w:link w:val="ac"/>
    <w:uiPriority w:val="99"/>
    <w:rsid w:val="00D71C10"/>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D71C10"/>
    <w:pPr>
      <w:suppressAutoHyphens w:val="0"/>
    </w:pPr>
    <w:rPr>
      <w:rFonts w:ascii="Verdana" w:hAnsi="Verdana" w:cs="Verdana"/>
      <w:sz w:val="20"/>
      <w:szCs w:val="20"/>
      <w:lang w:val="en-US" w:eastAsia="en-US"/>
    </w:rPr>
  </w:style>
  <w:style w:type="paragraph" w:customStyle="1" w:styleId="12">
    <w:name w:val="Обычный1"/>
    <w:rsid w:val="00D71C10"/>
    <w:pPr>
      <w:snapToGrid w:val="0"/>
    </w:pPr>
    <w:rPr>
      <w:rFonts w:ascii="Times New Roman" w:eastAsia="Times New Roman" w:hAnsi="Times New Roman"/>
      <w:sz w:val="26"/>
      <w:lang w:val="uk-UA"/>
    </w:rPr>
  </w:style>
  <w:style w:type="paragraph" w:customStyle="1" w:styleId="13">
    <w:name w:val="Абзац списка1"/>
    <w:basedOn w:val="a0"/>
    <w:rsid w:val="00D71C10"/>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D71C10"/>
  </w:style>
  <w:style w:type="character" w:customStyle="1" w:styleId="apple-converted-space">
    <w:name w:val="apple-converted-space"/>
    <w:basedOn w:val="a1"/>
    <w:rsid w:val="00D71C10"/>
    <w:rPr>
      <w:rFonts w:cs="Times New Roman"/>
    </w:rPr>
  </w:style>
  <w:style w:type="paragraph" w:customStyle="1" w:styleId="21">
    <w:name w:val="Абзац списка2"/>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D71C10"/>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D71C10"/>
    <w:pPr>
      <w:suppressAutoHyphens w:val="0"/>
      <w:spacing w:after="60" w:line="220" w:lineRule="exact"/>
      <w:ind w:firstLine="284"/>
      <w:jc w:val="both"/>
    </w:pPr>
    <w:rPr>
      <w:sz w:val="20"/>
      <w:szCs w:val="20"/>
      <w:lang w:val="uk-UA" w:eastAsia="ru-RU"/>
    </w:rPr>
  </w:style>
  <w:style w:type="paragraph" w:styleId="af0">
    <w:name w:val="Body Text"/>
    <w:basedOn w:val="a0"/>
    <w:link w:val="af1"/>
    <w:rsid w:val="00D71C10"/>
    <w:pPr>
      <w:suppressAutoHyphens w:val="0"/>
    </w:pPr>
    <w:rPr>
      <w:szCs w:val="20"/>
      <w:lang w:val="uk-UA" w:eastAsia="ru-RU"/>
    </w:rPr>
  </w:style>
  <w:style w:type="character" w:customStyle="1" w:styleId="af1">
    <w:name w:val="Основной текст Знак"/>
    <w:basedOn w:val="a1"/>
    <w:link w:val="af0"/>
    <w:rsid w:val="00D71C10"/>
    <w:rPr>
      <w:rFonts w:ascii="Times New Roman" w:eastAsia="Times New Roman" w:hAnsi="Times New Roman" w:cs="Times New Roman"/>
      <w:sz w:val="24"/>
      <w:szCs w:val="20"/>
      <w:lang w:val="uk-UA" w:eastAsia="ru-RU"/>
    </w:rPr>
  </w:style>
  <w:style w:type="character" w:styleId="af2">
    <w:name w:val="Strong"/>
    <w:basedOn w:val="a1"/>
    <w:qFormat/>
    <w:rsid w:val="00D71C10"/>
    <w:rPr>
      <w:b/>
      <w:bCs/>
    </w:rPr>
  </w:style>
  <w:style w:type="paragraph" w:customStyle="1" w:styleId="af3">
    <w:name w:val="Нормальний текст"/>
    <w:basedOn w:val="a0"/>
    <w:link w:val="af4"/>
    <w:rsid w:val="00D71C10"/>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D71C10"/>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D71C1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D71C10"/>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D71C10"/>
    <w:pPr>
      <w:suppressAutoHyphens w:val="0"/>
      <w:spacing w:before="100" w:beforeAutospacing="1" w:after="100" w:afterAutospacing="1"/>
    </w:pPr>
    <w:rPr>
      <w:lang w:eastAsia="ru-RU"/>
    </w:rPr>
  </w:style>
  <w:style w:type="character" w:customStyle="1" w:styleId="rvts96">
    <w:name w:val="rvts96"/>
    <w:basedOn w:val="a1"/>
    <w:rsid w:val="00D71C10"/>
  </w:style>
  <w:style w:type="character" w:customStyle="1" w:styleId="rvts11">
    <w:name w:val="rvts11"/>
    <w:basedOn w:val="a1"/>
    <w:rsid w:val="00D71C10"/>
  </w:style>
  <w:style w:type="character" w:customStyle="1" w:styleId="apple-style-span">
    <w:name w:val="apple-style-span"/>
    <w:basedOn w:val="a1"/>
    <w:rsid w:val="00D71C10"/>
  </w:style>
  <w:style w:type="character" w:customStyle="1" w:styleId="rvts46">
    <w:name w:val="rvts46"/>
    <w:basedOn w:val="a1"/>
    <w:rsid w:val="00D71C10"/>
  </w:style>
  <w:style w:type="paragraph" w:styleId="af6">
    <w:name w:val="No Spacing"/>
    <w:uiPriority w:val="1"/>
    <w:qFormat/>
    <w:rsid w:val="00D71C10"/>
    <w:rPr>
      <w:rFonts w:cs="Arial"/>
      <w:sz w:val="22"/>
      <w:szCs w:val="22"/>
      <w:lang w:eastAsia="en-US"/>
    </w:rPr>
  </w:style>
  <w:style w:type="paragraph" w:customStyle="1" w:styleId="Default">
    <w:name w:val="Default"/>
    <w:rsid w:val="00D71C10"/>
    <w:pPr>
      <w:autoSpaceDE w:val="0"/>
      <w:autoSpaceDN w:val="0"/>
      <w:adjustRightInd w:val="0"/>
    </w:pPr>
    <w:rPr>
      <w:rFonts w:ascii="Times New Roman" w:hAnsi="Times New Roman"/>
      <w:color w:val="000000"/>
      <w:sz w:val="24"/>
      <w:szCs w:val="24"/>
      <w:lang w:eastAsia="en-US"/>
    </w:rPr>
  </w:style>
  <w:style w:type="character" w:customStyle="1" w:styleId="22">
    <w:name w:val="Стиль2"/>
    <w:basedOn w:val="af7"/>
    <w:uiPriority w:val="99"/>
    <w:rsid w:val="00D71C10"/>
    <w:rPr>
      <w:rFonts w:ascii="Times New Roman" w:hAnsi="Times New Roman" w:cs="Times New Roman"/>
    </w:rPr>
  </w:style>
  <w:style w:type="character" w:styleId="af7">
    <w:name w:val="line number"/>
    <w:basedOn w:val="a1"/>
    <w:uiPriority w:val="99"/>
    <w:semiHidden/>
    <w:unhideWhenUsed/>
    <w:rsid w:val="00D71C10"/>
  </w:style>
  <w:style w:type="character" w:customStyle="1" w:styleId="rvts23">
    <w:name w:val="rvts23"/>
    <w:basedOn w:val="a1"/>
    <w:rsid w:val="00D71C10"/>
  </w:style>
  <w:style w:type="paragraph" w:customStyle="1" w:styleId="rvps6">
    <w:name w:val="rvps6"/>
    <w:basedOn w:val="a0"/>
    <w:rsid w:val="00D71C10"/>
    <w:pPr>
      <w:suppressAutoHyphens w:val="0"/>
      <w:spacing w:before="100" w:beforeAutospacing="1" w:after="100" w:afterAutospacing="1"/>
    </w:pPr>
    <w:rPr>
      <w:lang w:eastAsia="ru-RU"/>
    </w:rPr>
  </w:style>
  <w:style w:type="character" w:customStyle="1" w:styleId="rvts9">
    <w:name w:val="rvts9"/>
    <w:basedOn w:val="a1"/>
    <w:rsid w:val="00D71C10"/>
    <w:rPr>
      <w:rFonts w:ascii="Times New Roman" w:hAnsi="Times New Roman" w:cs="Times New Roman" w:hint="default"/>
    </w:rPr>
  </w:style>
  <w:style w:type="character" w:customStyle="1" w:styleId="FontStyle11">
    <w:name w:val="Font Style11"/>
    <w:rsid w:val="00D71C10"/>
    <w:rPr>
      <w:rFonts w:ascii="Times New Roman" w:hAnsi="Times New Roman" w:cs="Times New Roman"/>
      <w:b/>
      <w:bCs/>
      <w:spacing w:val="-10"/>
      <w:sz w:val="24"/>
      <w:szCs w:val="24"/>
    </w:rPr>
  </w:style>
  <w:style w:type="paragraph" w:customStyle="1" w:styleId="Style3">
    <w:name w:val="Style3"/>
    <w:basedOn w:val="a0"/>
    <w:rsid w:val="00D71C10"/>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D71C10"/>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D71C10"/>
    <w:pPr>
      <w:widowControl w:val="0"/>
      <w:suppressAutoHyphens w:val="0"/>
      <w:autoSpaceDE w:val="0"/>
      <w:autoSpaceDN w:val="0"/>
      <w:adjustRightInd w:val="0"/>
    </w:pPr>
    <w:rPr>
      <w:lang w:val="uk-UA" w:eastAsia="uk-UA"/>
    </w:rPr>
  </w:style>
  <w:style w:type="character" w:customStyle="1" w:styleId="FontStyle12">
    <w:name w:val="Font Style12"/>
    <w:rsid w:val="00D71C10"/>
    <w:rPr>
      <w:rFonts w:ascii="Times New Roman" w:hAnsi="Times New Roman" w:cs="Times New Roman" w:hint="default"/>
      <w:sz w:val="28"/>
      <w:szCs w:val="28"/>
    </w:rPr>
  </w:style>
  <w:style w:type="paragraph" w:customStyle="1" w:styleId="Style1">
    <w:name w:val="Style1"/>
    <w:basedOn w:val="a0"/>
    <w:rsid w:val="00D71C10"/>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D71C10"/>
    <w:pPr>
      <w:widowControl w:val="0"/>
      <w:suppressAutoHyphens w:val="0"/>
      <w:autoSpaceDE w:val="0"/>
      <w:autoSpaceDN w:val="0"/>
      <w:adjustRightInd w:val="0"/>
    </w:pPr>
    <w:rPr>
      <w:lang w:val="uk-UA" w:eastAsia="uk-UA"/>
    </w:rPr>
  </w:style>
  <w:style w:type="paragraph" w:customStyle="1" w:styleId="Style6">
    <w:name w:val="Style6"/>
    <w:basedOn w:val="a0"/>
    <w:rsid w:val="00D71C10"/>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D71C10"/>
    <w:rPr>
      <w:sz w:val="18"/>
      <w:szCs w:val="18"/>
      <w:shd w:val="clear" w:color="auto" w:fill="FFFFFF"/>
    </w:rPr>
  </w:style>
  <w:style w:type="paragraph" w:customStyle="1" w:styleId="Bodytext31">
    <w:name w:val="Body text (3)1"/>
    <w:basedOn w:val="a0"/>
    <w:link w:val="Bodytext3"/>
    <w:rsid w:val="00D71C10"/>
    <w:pPr>
      <w:widowControl w:val="0"/>
      <w:shd w:val="clear" w:color="auto" w:fill="FFFFFF"/>
      <w:suppressAutoHyphens w:val="0"/>
      <w:spacing w:after="240" w:line="221" w:lineRule="exact"/>
      <w:jc w:val="center"/>
    </w:pPr>
    <w:rPr>
      <w:rFonts w:ascii="Calibri" w:eastAsia="Calibri" w:hAnsi="Calibri"/>
      <w:sz w:val="18"/>
      <w:szCs w:val="18"/>
      <w:lang w:eastAsia="en-US"/>
    </w:rPr>
  </w:style>
  <w:style w:type="character" w:customStyle="1" w:styleId="Bodytext30">
    <w:name w:val="Body text (3)"/>
    <w:basedOn w:val="Bodytext3"/>
    <w:rsid w:val="00D71C10"/>
    <w:rPr>
      <w:color w:val="000000"/>
      <w:spacing w:val="0"/>
      <w:w w:val="100"/>
      <w:position w:val="0"/>
      <w:lang w:val="uk-UA" w:eastAsia="uk-UA"/>
    </w:rPr>
  </w:style>
  <w:style w:type="character" w:customStyle="1" w:styleId="Bodytext32">
    <w:name w:val="Body text (3)2"/>
    <w:basedOn w:val="Bodytext3"/>
    <w:rsid w:val="00D71C10"/>
    <w:rPr>
      <w:color w:val="000000"/>
      <w:spacing w:val="0"/>
      <w:w w:val="100"/>
      <w:position w:val="0"/>
      <w:lang w:val="uk-UA" w:eastAsia="uk-UA"/>
    </w:rPr>
  </w:style>
  <w:style w:type="paragraph" w:customStyle="1" w:styleId="af8">
    <w:name w:val="Базовый"/>
    <w:rsid w:val="00D71C10"/>
    <w:pPr>
      <w:tabs>
        <w:tab w:val="left" w:pos="708"/>
      </w:tabs>
      <w:suppressAutoHyphens/>
      <w:spacing w:after="200" w:line="276" w:lineRule="auto"/>
    </w:pPr>
    <w:rPr>
      <w:rFonts w:eastAsia="SimSun" w:cs="Calibri"/>
      <w:color w:val="00000A"/>
      <w:sz w:val="22"/>
      <w:szCs w:val="22"/>
      <w:lang w:eastAsia="en-US"/>
    </w:rPr>
  </w:style>
  <w:style w:type="paragraph" w:customStyle="1" w:styleId="af9">
    <w:name w:val="Заголовок"/>
    <w:basedOn w:val="af8"/>
    <w:next w:val="af0"/>
    <w:rsid w:val="00D71C10"/>
    <w:pPr>
      <w:keepNext/>
      <w:spacing w:before="240" w:after="120"/>
    </w:pPr>
    <w:rPr>
      <w:rFonts w:ascii="Arial" w:eastAsia="Microsoft YaHei" w:hAnsi="Arial" w:cs="Mangal"/>
      <w:sz w:val="28"/>
      <w:szCs w:val="28"/>
    </w:rPr>
  </w:style>
  <w:style w:type="paragraph" w:styleId="afa">
    <w:name w:val="List"/>
    <w:basedOn w:val="af0"/>
    <w:rsid w:val="00D71C10"/>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D71C10"/>
    <w:pPr>
      <w:suppressLineNumbers/>
      <w:spacing w:before="120" w:after="120"/>
    </w:pPr>
    <w:rPr>
      <w:rFonts w:cs="Mangal"/>
      <w:i/>
      <w:iCs/>
      <w:sz w:val="24"/>
      <w:szCs w:val="24"/>
    </w:rPr>
  </w:style>
  <w:style w:type="character" w:customStyle="1" w:styleId="afc">
    <w:name w:val="Название Знак"/>
    <w:basedOn w:val="a1"/>
    <w:link w:val="afb"/>
    <w:rsid w:val="00D71C10"/>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D71C10"/>
    <w:pPr>
      <w:ind w:left="240" w:hanging="240"/>
    </w:pPr>
  </w:style>
  <w:style w:type="paragraph" w:styleId="afd">
    <w:name w:val="index heading"/>
    <w:basedOn w:val="af8"/>
    <w:rsid w:val="00D71C10"/>
    <w:pPr>
      <w:suppressLineNumbers/>
    </w:pPr>
    <w:rPr>
      <w:rFonts w:cs="Mangal"/>
    </w:rPr>
  </w:style>
  <w:style w:type="character" w:customStyle="1" w:styleId="15">
    <w:name w:val="Нижний колонтитул Знак1"/>
    <w:basedOn w:val="a1"/>
    <w:rsid w:val="00D71C10"/>
    <w:rPr>
      <w:rFonts w:ascii="Calibri" w:eastAsia="SimSun" w:hAnsi="Calibri" w:cs="Calibri"/>
      <w:color w:val="00000A"/>
    </w:rPr>
  </w:style>
  <w:style w:type="paragraph" w:customStyle="1" w:styleId="16">
    <w:name w:val="Без интервала1"/>
    <w:rsid w:val="00D71C10"/>
    <w:pPr>
      <w:tabs>
        <w:tab w:val="left" w:pos="708"/>
      </w:tabs>
      <w:suppressAutoHyphens/>
      <w:spacing w:line="100" w:lineRule="atLeast"/>
    </w:pPr>
    <w:rPr>
      <w:rFonts w:eastAsia="Times New Roman" w:cs="Calibri"/>
      <w:color w:val="00000A"/>
      <w:sz w:val="22"/>
      <w:szCs w:val="22"/>
      <w:lang w:eastAsia="zh-CN"/>
    </w:rPr>
  </w:style>
  <w:style w:type="paragraph" w:styleId="HTML">
    <w:name w:val="HTML Preformatted"/>
    <w:basedOn w:val="af8"/>
    <w:link w:val="HTML0"/>
    <w:rsid w:val="00D7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D71C10"/>
    <w:rPr>
      <w:rFonts w:ascii="Courier New" w:eastAsia="SimSun" w:hAnsi="Courier New" w:cs="Courier New"/>
      <w:color w:val="00000A"/>
      <w:sz w:val="20"/>
      <w:szCs w:val="20"/>
    </w:rPr>
  </w:style>
  <w:style w:type="character" w:customStyle="1" w:styleId="FontStyle84">
    <w:name w:val="Font Style84"/>
    <w:rsid w:val="00D71C10"/>
    <w:rPr>
      <w:rFonts w:ascii="Microsoft Sans Serif" w:hAnsi="Microsoft Sans Serif" w:cs="Microsoft Sans Serif"/>
      <w:sz w:val="14"/>
      <w:szCs w:val="14"/>
    </w:rPr>
  </w:style>
  <w:style w:type="paragraph" w:customStyle="1" w:styleId="Iniiaieeoaeno">
    <w:name w:val="Iniiaiee oaeno"/>
    <w:rsid w:val="00D71C10"/>
    <w:pPr>
      <w:autoSpaceDE w:val="0"/>
      <w:autoSpaceDN w:val="0"/>
      <w:ind w:firstLine="709"/>
      <w:jc w:val="both"/>
    </w:pPr>
    <w:rPr>
      <w:rFonts w:ascii="Times New Roman" w:eastAsia="Times New Roman" w:hAnsi="Times New Roman"/>
      <w:sz w:val="28"/>
      <w:szCs w:val="28"/>
      <w:lang w:val="uk-UA"/>
    </w:rPr>
  </w:style>
  <w:style w:type="character" w:styleId="afe">
    <w:name w:val="Hyperlink"/>
    <w:uiPriority w:val="99"/>
    <w:rsid w:val="00D71C10"/>
    <w:rPr>
      <w:color w:val="0000FF"/>
      <w:u w:val="single"/>
    </w:rPr>
  </w:style>
  <w:style w:type="character" w:customStyle="1" w:styleId="StyleZakonu0">
    <w:name w:val="StyleZakonu Знак"/>
    <w:link w:val="StyleZakonu"/>
    <w:locked/>
    <w:rsid w:val="00D71C10"/>
    <w:rPr>
      <w:rFonts w:ascii="Times New Roman" w:eastAsia="Times New Roman" w:hAnsi="Times New Roman" w:cs="Times New Roman"/>
      <w:sz w:val="20"/>
      <w:szCs w:val="20"/>
      <w:lang w:val="uk-UA" w:eastAsia="ru-RU"/>
    </w:rPr>
  </w:style>
  <w:style w:type="character" w:customStyle="1" w:styleId="40">
    <w:name w:val="Заголовок 4 Знак"/>
    <w:basedOn w:val="a1"/>
    <w:link w:val="4"/>
    <w:rsid w:val="00574DB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574DB4"/>
    <w:rPr>
      <w:rFonts w:ascii="Times New Roman" w:eastAsia="Times New Roman" w:hAnsi="Times New Roman" w:cs="Times New Roman"/>
      <w:sz w:val="24"/>
      <w:szCs w:val="20"/>
      <w:lang w:val="uk-UA" w:eastAsia="ar-SA"/>
    </w:rPr>
  </w:style>
  <w:style w:type="character" w:customStyle="1" w:styleId="90">
    <w:name w:val="Заголовок 9 Знак"/>
    <w:basedOn w:val="a1"/>
    <w:link w:val="9"/>
    <w:rsid w:val="00574DB4"/>
    <w:rPr>
      <w:rFonts w:ascii="Arial" w:eastAsia="Times New Roman" w:hAnsi="Arial" w:cs="Arial"/>
      <w:lang w:val="uk-UA" w:eastAsia="ru-RU"/>
    </w:rPr>
  </w:style>
  <w:style w:type="paragraph" w:styleId="aff">
    <w:name w:val="Subtitle"/>
    <w:basedOn w:val="a0"/>
    <w:link w:val="aff0"/>
    <w:qFormat/>
    <w:rsid w:val="00574DB4"/>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574DB4"/>
    <w:rPr>
      <w:rFonts w:ascii="Bookman Old Style" w:eastAsia="Times New Roman" w:hAnsi="Bookman Old Style" w:cs="Times New Roman"/>
      <w:b/>
      <w:sz w:val="24"/>
      <w:szCs w:val="20"/>
      <w:lang w:val="uk-UA" w:eastAsia="ar-SA"/>
    </w:rPr>
  </w:style>
  <w:style w:type="table" w:styleId="aff1">
    <w:name w:val="Table Grid"/>
    <w:basedOn w:val="a2"/>
    <w:uiPriority w:val="59"/>
    <w:rsid w:val="00574D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link w:val="aff2"/>
    <w:rsid w:val="00574DB4"/>
    <w:pPr>
      <w:suppressAutoHyphens w:val="0"/>
    </w:pPr>
    <w:rPr>
      <w:sz w:val="28"/>
      <w:szCs w:val="20"/>
      <w:lang w:val="uk-UA" w:eastAsia="ru-RU"/>
    </w:rPr>
  </w:style>
  <w:style w:type="paragraph" w:styleId="aff3">
    <w:name w:val="Document Map"/>
    <w:basedOn w:val="a0"/>
    <w:link w:val="aff4"/>
    <w:semiHidden/>
    <w:rsid w:val="00574DB4"/>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574DB4"/>
    <w:rPr>
      <w:rFonts w:ascii="Tahoma" w:eastAsia="Times New Roman" w:hAnsi="Tahoma" w:cs="Tahoma"/>
      <w:sz w:val="20"/>
      <w:szCs w:val="20"/>
      <w:shd w:val="clear" w:color="auto" w:fill="000080"/>
      <w:lang w:val="uk-UA" w:eastAsia="ru-RU"/>
    </w:rPr>
  </w:style>
  <w:style w:type="paragraph" w:styleId="23">
    <w:name w:val="Body Text 2"/>
    <w:basedOn w:val="a0"/>
    <w:link w:val="24"/>
    <w:rsid w:val="00574DB4"/>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574DB4"/>
    <w:rPr>
      <w:rFonts w:ascii="Times New Roman" w:eastAsia="Times New Roman" w:hAnsi="Times New Roman" w:cs="Times New Roman"/>
      <w:sz w:val="20"/>
      <w:szCs w:val="20"/>
      <w:lang w:val="uk-UA" w:eastAsia="ru-RU"/>
    </w:rPr>
  </w:style>
  <w:style w:type="paragraph" w:customStyle="1" w:styleId="a">
    <w:name w:val="Обычный маркер"/>
    <w:basedOn w:val="a0"/>
    <w:rsid w:val="00574DB4"/>
    <w:pPr>
      <w:numPr>
        <w:numId w:val="35"/>
      </w:numPr>
      <w:suppressAutoHyphens w:val="0"/>
      <w:spacing w:before="80"/>
      <w:jc w:val="both"/>
    </w:pPr>
    <w:rPr>
      <w:lang w:val="uk-UA" w:eastAsia="ru-RU"/>
    </w:rPr>
  </w:style>
  <w:style w:type="paragraph" w:customStyle="1" w:styleId="aff5">
    <w:name w:val="Вміст таблиці"/>
    <w:basedOn w:val="a0"/>
    <w:rsid w:val="00574DB4"/>
    <w:pPr>
      <w:suppressLineNumbers/>
    </w:pPr>
    <w:rPr>
      <w:lang w:eastAsia="zh-CN"/>
    </w:rPr>
  </w:style>
  <w:style w:type="numbering" w:customStyle="1" w:styleId="18">
    <w:name w:val="Нет списка1"/>
    <w:next w:val="a3"/>
    <w:uiPriority w:val="99"/>
    <w:semiHidden/>
    <w:unhideWhenUsed/>
    <w:rsid w:val="00574DB4"/>
  </w:style>
  <w:style w:type="paragraph" w:customStyle="1" w:styleId="tc">
    <w:name w:val="tc"/>
    <w:basedOn w:val="a0"/>
    <w:rsid w:val="00574DB4"/>
    <w:pPr>
      <w:suppressAutoHyphens w:val="0"/>
      <w:spacing w:before="100" w:beforeAutospacing="1" w:after="100" w:afterAutospacing="1"/>
    </w:pPr>
    <w:rPr>
      <w:lang w:eastAsia="ru-RU"/>
    </w:rPr>
  </w:style>
  <w:style w:type="paragraph" w:customStyle="1" w:styleId="tj">
    <w:name w:val="tj"/>
    <w:basedOn w:val="a0"/>
    <w:rsid w:val="00574DB4"/>
    <w:pPr>
      <w:suppressAutoHyphens w:val="0"/>
      <w:spacing w:before="100" w:beforeAutospacing="1" w:after="100" w:afterAutospacing="1"/>
    </w:pPr>
    <w:rPr>
      <w:lang w:eastAsia="ru-RU"/>
    </w:rPr>
  </w:style>
  <w:style w:type="character" w:styleId="aff6">
    <w:name w:val="FollowedHyperlink"/>
    <w:basedOn w:val="a1"/>
    <w:uiPriority w:val="99"/>
    <w:unhideWhenUsed/>
    <w:rsid w:val="00574DB4"/>
    <w:rPr>
      <w:color w:val="800080"/>
      <w:u w:val="single"/>
    </w:rPr>
  </w:style>
  <w:style w:type="paragraph" w:customStyle="1" w:styleId="tl">
    <w:name w:val="tl"/>
    <w:basedOn w:val="a0"/>
    <w:rsid w:val="00574DB4"/>
    <w:pPr>
      <w:suppressAutoHyphens w:val="0"/>
      <w:spacing w:before="100" w:beforeAutospacing="1" w:after="100" w:afterAutospacing="1"/>
    </w:pPr>
    <w:rPr>
      <w:lang w:eastAsia="ru-RU"/>
    </w:rPr>
  </w:style>
  <w:style w:type="character" w:customStyle="1" w:styleId="fs2">
    <w:name w:val="fs2"/>
    <w:basedOn w:val="a1"/>
    <w:rsid w:val="00574DB4"/>
  </w:style>
  <w:style w:type="paragraph" w:customStyle="1" w:styleId="StyleWisnow">
    <w:name w:val="StyleWisnow"/>
    <w:basedOn w:val="a0"/>
    <w:rsid w:val="00574DB4"/>
    <w:pPr>
      <w:suppressAutoHyphens w:val="0"/>
      <w:spacing w:line="220" w:lineRule="exact"/>
    </w:pPr>
    <w:rPr>
      <w:sz w:val="18"/>
      <w:szCs w:val="20"/>
      <w:lang w:val="uk-UA" w:eastAsia="ru-RU"/>
    </w:rPr>
  </w:style>
  <w:style w:type="paragraph" w:customStyle="1" w:styleId="rvps12">
    <w:name w:val="rvps12"/>
    <w:basedOn w:val="a0"/>
    <w:rsid w:val="00574DB4"/>
    <w:pPr>
      <w:suppressAutoHyphens w:val="0"/>
      <w:spacing w:before="100" w:beforeAutospacing="1" w:after="100" w:afterAutospacing="1"/>
    </w:pPr>
    <w:rPr>
      <w:lang w:eastAsia="ru-RU"/>
    </w:rPr>
  </w:style>
  <w:style w:type="paragraph" w:customStyle="1" w:styleId="rvps14">
    <w:name w:val="rvps14"/>
    <w:basedOn w:val="a0"/>
    <w:rsid w:val="00574DB4"/>
    <w:pPr>
      <w:suppressAutoHyphens w:val="0"/>
      <w:spacing w:before="100" w:beforeAutospacing="1" w:after="100" w:afterAutospacing="1"/>
    </w:pPr>
    <w:rPr>
      <w:lang w:eastAsia="ru-RU"/>
    </w:rPr>
  </w:style>
  <w:style w:type="character" w:styleId="aff7">
    <w:name w:val="page number"/>
    <w:basedOn w:val="a1"/>
    <w:rsid w:val="00574DB4"/>
  </w:style>
  <w:style w:type="character" w:customStyle="1" w:styleId="rvts37">
    <w:name w:val="rvts37"/>
    <w:basedOn w:val="a1"/>
    <w:rsid w:val="00574DB4"/>
  </w:style>
  <w:style w:type="paragraph" w:customStyle="1" w:styleId="Body">
    <w:name w:val="Body"/>
    <w:basedOn w:val="a0"/>
    <w:next w:val="a0"/>
    <w:autoRedefine/>
    <w:qFormat/>
    <w:rsid w:val="00574DB4"/>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574DB4"/>
    <w:pPr>
      <w:spacing w:line="240" w:lineRule="auto"/>
      <w:jc w:val="left"/>
    </w:pPr>
    <w:rPr>
      <w:rFonts w:ascii="Times New Roman" w:hAnsi="Times New Roman"/>
      <w:sz w:val="24"/>
      <w:szCs w:val="24"/>
      <w:lang w:val="uk-UA"/>
    </w:rPr>
  </w:style>
  <w:style w:type="character" w:customStyle="1" w:styleId="aff2">
    <w:name w:val="Основной текст_"/>
    <w:basedOn w:val="a1"/>
    <w:link w:val="17"/>
    <w:rsid w:val="00574DB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69749871">
      <w:bodyDiv w:val="1"/>
      <w:marLeft w:val="0"/>
      <w:marRight w:val="0"/>
      <w:marTop w:val="0"/>
      <w:marBottom w:val="0"/>
      <w:divBdr>
        <w:top w:val="none" w:sz="0" w:space="0" w:color="auto"/>
        <w:left w:val="none" w:sz="0" w:space="0" w:color="auto"/>
        <w:bottom w:val="none" w:sz="0" w:space="0" w:color="auto"/>
        <w:right w:val="none" w:sz="0" w:space="0" w:color="auto"/>
      </w:divBdr>
    </w:div>
    <w:div w:id="15620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zakon2.rada.gov.ua/laws/show/2755-17/page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zakon2.rada.gov.ua/laws/show/2755-17/page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755-17/page38" TargetMode="External"/><Relationship Id="rId5" Type="http://schemas.openxmlformats.org/officeDocument/2006/relationships/footnotes" Target="footnotes.xml"/><Relationship Id="rId15" Type="http://schemas.openxmlformats.org/officeDocument/2006/relationships/hyperlink" Target="http://zakon2.rada.gov.ua/laws/show/2755-17/paran7239" TargetMode="External"/><Relationship Id="rId10" Type="http://schemas.openxmlformats.org/officeDocument/2006/relationships/hyperlink" Target="http://zakon2.rada.gov.ua/laws/show/2755-17/paran2502" TargetMode="External"/><Relationship Id="rId4" Type="http://schemas.openxmlformats.org/officeDocument/2006/relationships/webSettings" Target="webSettings.xml"/><Relationship Id="rId9" Type="http://schemas.openxmlformats.org/officeDocument/2006/relationships/hyperlink" Target="http://zakon2.rada.gov.ua/laws/show/85/96-%D0%B2%D1%80" TargetMode="External"/><Relationship Id="rId14" Type="http://schemas.openxmlformats.org/officeDocument/2006/relationships/hyperlink" Target="http://zakon2.rada.gov.ua/laws/show/2755-17/paran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16060</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107388</CharactersWithSpaces>
  <SharedDoc>false</SharedDoc>
  <HLinks>
    <vt:vector size="42" baseType="variant">
      <vt:variant>
        <vt:i4>786457</vt:i4>
      </vt:variant>
      <vt:variant>
        <vt:i4>21</vt:i4>
      </vt:variant>
      <vt:variant>
        <vt:i4>0</vt:i4>
      </vt:variant>
      <vt:variant>
        <vt:i4>5</vt:i4>
      </vt:variant>
      <vt:variant>
        <vt:lpwstr>http://zakon2.rada.gov.ua/laws/show/2755-17/paran7239</vt:lpwstr>
      </vt:variant>
      <vt:variant>
        <vt:lpwstr>n7239</vt:lpwstr>
      </vt:variant>
      <vt:variant>
        <vt:i4>786457</vt:i4>
      </vt:variant>
      <vt:variant>
        <vt:i4>18</vt:i4>
      </vt:variant>
      <vt:variant>
        <vt:i4>0</vt:i4>
      </vt:variant>
      <vt:variant>
        <vt:i4>5</vt:i4>
      </vt:variant>
      <vt:variant>
        <vt:lpwstr>http://zakon2.rada.gov.ua/laws/show/2755-17/paran7228</vt:lpwstr>
      </vt:variant>
      <vt:variant>
        <vt:lpwstr>n7228</vt:lpwstr>
      </vt:variant>
      <vt:variant>
        <vt:i4>4128865</vt:i4>
      </vt:variant>
      <vt:variant>
        <vt:i4>15</vt:i4>
      </vt:variant>
      <vt:variant>
        <vt:i4>0</vt:i4>
      </vt:variant>
      <vt:variant>
        <vt:i4>5</vt:i4>
      </vt:variant>
      <vt:variant>
        <vt:lpwstr>http://zakon2.rada.gov.ua/laws/show/2755-17/page38</vt:lpwstr>
      </vt:variant>
      <vt:variant>
        <vt:lpwstr>n7083</vt:lpwstr>
      </vt:variant>
      <vt:variant>
        <vt:i4>4128865</vt:i4>
      </vt:variant>
      <vt:variant>
        <vt:i4>12</vt:i4>
      </vt:variant>
      <vt:variant>
        <vt:i4>0</vt:i4>
      </vt:variant>
      <vt:variant>
        <vt:i4>5</vt:i4>
      </vt:variant>
      <vt:variant>
        <vt:lpwstr>http://zakon2.rada.gov.ua/laws/show/2755-17/page38</vt:lpwstr>
      </vt:variant>
      <vt:variant>
        <vt:lpwstr>n7083</vt:lpwstr>
      </vt:variant>
      <vt:variant>
        <vt:i4>3342432</vt:i4>
      </vt:variant>
      <vt:variant>
        <vt:i4>9</vt:i4>
      </vt:variant>
      <vt:variant>
        <vt:i4>0</vt:i4>
      </vt:variant>
      <vt:variant>
        <vt:i4>5</vt:i4>
      </vt:variant>
      <vt:variant>
        <vt:lpwstr>http://zakon2.rada.gov.ua/laws/show/2755-17/page38</vt:lpwstr>
      </vt:variant>
      <vt:variant>
        <vt:lpwstr>n7145</vt:lpwstr>
      </vt:variant>
      <vt:variant>
        <vt:i4>786457</vt:i4>
      </vt:variant>
      <vt:variant>
        <vt:i4>6</vt:i4>
      </vt:variant>
      <vt:variant>
        <vt:i4>0</vt:i4>
      </vt:variant>
      <vt:variant>
        <vt:i4>5</vt:i4>
      </vt:variant>
      <vt:variant>
        <vt:lpwstr>http://zakon2.rada.gov.ua/laws/show/2755-17/paran2502</vt:lpwstr>
      </vt:variant>
      <vt:variant>
        <vt:lpwstr>n2502</vt:lpwstr>
      </vt:variant>
      <vt:variant>
        <vt:i4>3342460</vt:i4>
      </vt:variant>
      <vt:variant>
        <vt:i4>3</vt:i4>
      </vt:variant>
      <vt:variant>
        <vt:i4>0</vt:i4>
      </vt:variant>
      <vt:variant>
        <vt:i4>5</vt:i4>
      </vt:variant>
      <vt:variant>
        <vt:lpwstr>http://zakon2.rada.gov.ua/laws/show/85/96-%D0%B2%D1%80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Vision</cp:lastModifiedBy>
  <cp:revision>2</cp:revision>
  <cp:lastPrinted>2021-07-02T06:34:00Z</cp:lastPrinted>
  <dcterms:created xsi:type="dcterms:W3CDTF">2021-07-05T07:51:00Z</dcterms:created>
  <dcterms:modified xsi:type="dcterms:W3CDTF">2021-07-05T07:51:00Z</dcterms:modified>
</cp:coreProperties>
</file>